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2.xml" ContentType="application/vnd.openxmlformats-officedocument.wordprocessingml.header+xml"/>
  <Override PartName="/word/header11.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068" w:rsidRPr="00657FD3" w:rsidRDefault="002F0BAA" w:rsidP="00657FD3">
      <w:pPr>
        <w:pStyle w:val="Heading1"/>
        <w:rPr>
          <w:sz w:val="28"/>
          <w:szCs w:val="28"/>
        </w:rPr>
      </w:pPr>
      <w:r>
        <w:rPr>
          <w:bCs w:val="0"/>
          <w:noProof/>
          <w:sz w:val="28"/>
          <w:szCs w:val="28"/>
          <w:lang w:eastAsia="en-AU"/>
        </w:rPr>
        <w:drawing>
          <wp:anchor distT="0" distB="0" distL="114300" distR="114300" simplePos="0" relativeHeight="251661824" behindDoc="0" locked="0" layoutInCell="0" allowOverlap="1" wp14:anchorId="5D6E039D" wp14:editId="608D8B81">
            <wp:simplePos x="0" y="0"/>
            <wp:positionH relativeFrom="column">
              <wp:posOffset>6987540</wp:posOffset>
            </wp:positionH>
            <wp:positionV relativeFrom="paragraph">
              <wp:posOffset>9525</wp:posOffset>
            </wp:positionV>
            <wp:extent cx="1257300" cy="995680"/>
            <wp:effectExtent l="0" t="0" r="0" b="0"/>
            <wp:wrapSquare wrapText="bothSides"/>
            <wp:docPr id="7" name="Picture 7" descr="Description: Description: Widg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Widge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995680"/>
                    </a:xfrm>
                    <a:prstGeom prst="rect">
                      <a:avLst/>
                    </a:prstGeom>
                    <a:solidFill>
                      <a:srgbClr val="548DD4"/>
                    </a:solidFill>
                    <a:ln>
                      <a:noFill/>
                    </a:ln>
                  </pic:spPr>
                </pic:pic>
              </a:graphicData>
            </a:graphic>
            <wp14:sizeRelH relativeFrom="page">
              <wp14:pctWidth>0</wp14:pctWidth>
            </wp14:sizeRelH>
            <wp14:sizeRelV relativeFrom="page">
              <wp14:pctHeight>0</wp14:pctHeight>
            </wp14:sizeRelV>
          </wp:anchor>
        </w:drawing>
      </w:r>
      <w:r w:rsidR="00657FD3">
        <w:rPr>
          <w:bCs w:val="0"/>
          <w:sz w:val="28"/>
          <w:szCs w:val="28"/>
        </w:rPr>
        <w:t>WIDGEE</w:t>
      </w:r>
      <w:r w:rsidR="00657FD3" w:rsidRPr="00657FD3">
        <w:rPr>
          <w:bCs w:val="0"/>
          <w:sz w:val="28"/>
          <w:szCs w:val="28"/>
        </w:rPr>
        <w:t xml:space="preserve"> </w:t>
      </w:r>
      <w:r w:rsidR="00257068" w:rsidRPr="00657FD3">
        <w:rPr>
          <w:sz w:val="28"/>
          <w:szCs w:val="28"/>
        </w:rPr>
        <w:t xml:space="preserve"> STATE SCHOOL</w:t>
      </w:r>
      <w:r>
        <w:rPr>
          <w:sz w:val="28"/>
          <w:szCs w:val="28"/>
        </w:rPr>
        <w:t xml:space="preserve">                            </w:t>
      </w:r>
    </w:p>
    <w:p w:rsidR="00257068" w:rsidRDefault="00257068">
      <w:pPr>
        <w:jc w:val="center"/>
        <w:rPr>
          <w:b/>
          <w:bCs/>
          <w:sz w:val="28"/>
        </w:rPr>
      </w:pPr>
    </w:p>
    <w:p w:rsidR="00257068" w:rsidRDefault="00782607">
      <w:pPr>
        <w:pStyle w:val="Heading2"/>
      </w:pPr>
      <w:r>
        <w:t>QUADRIENNIAL</w:t>
      </w:r>
      <w:r w:rsidR="00A019AA">
        <w:t xml:space="preserve"> SCHOOL REVIEW 20</w:t>
      </w:r>
      <w:r w:rsidR="00E52568">
        <w:t>1</w:t>
      </w:r>
      <w:r w:rsidR="003447D6">
        <w:t>1</w:t>
      </w:r>
      <w:r w:rsidR="00A019AA">
        <w:t xml:space="preserve"> - 20</w:t>
      </w:r>
      <w:r w:rsidR="00D4718C">
        <w:t>1</w:t>
      </w:r>
      <w:r>
        <w:t>4</w:t>
      </w:r>
    </w:p>
    <w:p w:rsidR="00257068" w:rsidRDefault="00A019AA">
      <w:pPr>
        <w:jc w:val="center"/>
        <w:rPr>
          <w:b/>
          <w:bCs/>
          <w:sz w:val="28"/>
        </w:rPr>
      </w:pPr>
      <w:r>
        <w:rPr>
          <w:b/>
          <w:bCs/>
          <w:sz w:val="28"/>
        </w:rPr>
        <w:t xml:space="preserve">4 YEAR </w:t>
      </w:r>
      <w:r w:rsidR="004429C2">
        <w:rPr>
          <w:b/>
          <w:bCs/>
          <w:sz w:val="28"/>
        </w:rPr>
        <w:t xml:space="preserve">SCHOOL </w:t>
      </w:r>
      <w:r w:rsidR="00904031">
        <w:rPr>
          <w:b/>
          <w:bCs/>
          <w:sz w:val="28"/>
        </w:rPr>
        <w:t xml:space="preserve">STRATEGIC </w:t>
      </w:r>
      <w:r w:rsidR="00D4718C">
        <w:rPr>
          <w:b/>
          <w:bCs/>
          <w:sz w:val="28"/>
        </w:rPr>
        <w:t>PLAN 201</w:t>
      </w:r>
      <w:r w:rsidR="00782607">
        <w:rPr>
          <w:b/>
          <w:bCs/>
          <w:sz w:val="28"/>
        </w:rPr>
        <w:t>5</w:t>
      </w:r>
      <w:r w:rsidR="00D4718C">
        <w:rPr>
          <w:b/>
          <w:bCs/>
          <w:sz w:val="28"/>
        </w:rPr>
        <w:t xml:space="preserve"> - 201</w:t>
      </w:r>
      <w:r w:rsidR="00782607">
        <w:rPr>
          <w:b/>
          <w:bCs/>
          <w:sz w:val="28"/>
        </w:rPr>
        <w:t>8</w:t>
      </w:r>
    </w:p>
    <w:p w:rsidR="00257068" w:rsidRDefault="0096370D">
      <w:pPr>
        <w:pStyle w:val="Header"/>
        <w:tabs>
          <w:tab w:val="clear" w:pos="4153"/>
          <w:tab w:val="clear" w:pos="8306"/>
        </w:tabs>
        <w:ind w:firstLine="720"/>
      </w:pPr>
      <w:r>
        <w:rPr>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-339090</wp:posOffset>
                </wp:positionH>
                <wp:positionV relativeFrom="paragraph">
                  <wp:posOffset>78740</wp:posOffset>
                </wp:positionV>
                <wp:extent cx="9925050" cy="0"/>
                <wp:effectExtent l="952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CD9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6.2pt" to="754.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NyBEQIAACg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6"/>
        <w:gridCol w:w="7011"/>
      </w:tblGrid>
      <w:tr w:rsidR="00257068">
        <w:trPr>
          <w:jc w:val="center"/>
        </w:trPr>
        <w:tc>
          <w:tcPr>
            <w:tcW w:w="6335" w:type="dxa"/>
          </w:tcPr>
          <w:p w:rsidR="00257068" w:rsidRDefault="00257068">
            <w:pPr>
              <w:pStyle w:val="Header"/>
              <w:tabs>
                <w:tab w:val="clear" w:pos="4153"/>
                <w:tab w:val="clear" w:pos="8306"/>
              </w:tabs>
            </w:pPr>
          </w:p>
          <w:p w:rsidR="00257068" w:rsidRDefault="001D23EC">
            <w:pPr>
              <w:pStyle w:val="Header"/>
              <w:tabs>
                <w:tab w:val="clear" w:pos="4153"/>
                <w:tab w:val="clear" w:pos="8306"/>
              </w:tabs>
            </w:pPr>
            <w:r>
              <w:rPr>
                <w:noProof/>
                <w:color w:val="99CC00"/>
                <w:lang w:eastAsia="en-AU"/>
              </w:rPr>
              <w:drawing>
                <wp:inline distT="0" distB="0" distL="0" distR="0" wp14:anchorId="52B936AC" wp14:editId="26734A9D">
                  <wp:extent cx="3962499"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N09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5481" cy="2974037"/>
                          </a:xfrm>
                          <a:prstGeom prst="rect">
                            <a:avLst/>
                          </a:prstGeom>
                        </pic:spPr>
                      </pic:pic>
                    </a:graphicData>
                  </a:graphic>
                </wp:inline>
              </w:drawing>
            </w:r>
          </w:p>
          <w:p w:rsidR="00257068" w:rsidRDefault="00257068">
            <w:pPr>
              <w:pStyle w:val="Header"/>
              <w:tabs>
                <w:tab w:val="clear" w:pos="4153"/>
                <w:tab w:val="clear" w:pos="8306"/>
              </w:tabs>
            </w:pPr>
          </w:p>
          <w:p w:rsidR="00257068" w:rsidRDefault="00257068">
            <w:pPr>
              <w:pStyle w:val="Header"/>
              <w:tabs>
                <w:tab w:val="clear" w:pos="4153"/>
                <w:tab w:val="clear" w:pos="8306"/>
              </w:tabs>
            </w:pPr>
          </w:p>
          <w:p w:rsidR="00257068" w:rsidRPr="00284C8D" w:rsidRDefault="00257068">
            <w:pPr>
              <w:pStyle w:val="Header"/>
              <w:tabs>
                <w:tab w:val="clear" w:pos="4153"/>
                <w:tab w:val="clear" w:pos="8306"/>
              </w:tabs>
              <w:jc w:val="center"/>
              <w:rPr>
                <w:color w:val="99CC00"/>
              </w:rPr>
            </w:pPr>
          </w:p>
        </w:tc>
        <w:tc>
          <w:tcPr>
            <w:tcW w:w="7011" w:type="dxa"/>
          </w:tcPr>
          <w:p w:rsidR="00257068" w:rsidRDefault="00B93EAE">
            <w:pPr>
              <w:pStyle w:val="Header"/>
              <w:tabs>
                <w:tab w:val="clear" w:pos="4153"/>
                <w:tab w:val="clear" w:pos="8306"/>
              </w:tabs>
              <w:spacing w:before="120" w:after="120"/>
              <w:jc w:val="center"/>
              <w:rPr>
                <w:i/>
              </w:rPr>
            </w:pPr>
            <w:r w:rsidRPr="00B93EAE">
              <w:rPr>
                <w:i/>
              </w:rPr>
              <w:t>At Widgee State School</w:t>
            </w:r>
          </w:p>
          <w:p w:rsidR="0075422A" w:rsidRPr="00B93EAE" w:rsidRDefault="0075422A">
            <w:pPr>
              <w:pStyle w:val="Header"/>
              <w:tabs>
                <w:tab w:val="clear" w:pos="4153"/>
                <w:tab w:val="clear" w:pos="8306"/>
              </w:tabs>
              <w:spacing w:before="120" w:after="120"/>
              <w:jc w:val="center"/>
              <w:rPr>
                <w:i/>
              </w:rPr>
            </w:pPr>
            <w:r>
              <w:rPr>
                <w:i/>
              </w:rPr>
              <w:t>Our vision: Engaging minds. Empowering futures</w:t>
            </w:r>
          </w:p>
          <w:p w:rsidR="00A964E6" w:rsidRDefault="00A964E6" w:rsidP="00807630">
            <w:pPr>
              <w:pStyle w:val="Header"/>
              <w:tabs>
                <w:tab w:val="clear" w:pos="4153"/>
                <w:tab w:val="clear" w:pos="8306"/>
              </w:tabs>
              <w:spacing w:after="120"/>
              <w:jc w:val="both"/>
            </w:pPr>
            <w:r>
              <w:t>At Widgee State School, our vision is the promotion and development of a safe and supportive learning environment. The school is a friendly, warm-hearted school that supports students, parents, families and staff to reach their full potential.</w:t>
            </w:r>
            <w:r w:rsidR="006828EC">
              <w:t xml:space="preserve"> It is a school which offers country values but has city opportunities.</w:t>
            </w:r>
            <w:r>
              <w:t xml:space="preserve"> It is an environment in which all people work together to create successful citizens of tomorrow. Citizens that are</w:t>
            </w:r>
          </w:p>
          <w:p w:rsidR="00257068" w:rsidRDefault="00A964E6" w:rsidP="00627177">
            <w:pPr>
              <w:pStyle w:val="Header"/>
              <w:numPr>
                <w:ilvl w:val="0"/>
                <w:numId w:val="12"/>
              </w:numPr>
              <w:tabs>
                <w:tab w:val="clear" w:pos="4153"/>
                <w:tab w:val="clear" w:pos="8306"/>
              </w:tabs>
              <w:spacing w:after="120"/>
              <w:jc w:val="both"/>
            </w:pPr>
            <w:r>
              <w:t>Independent learners</w:t>
            </w:r>
          </w:p>
          <w:p w:rsidR="00A964E6" w:rsidRDefault="00A964E6" w:rsidP="00627177">
            <w:pPr>
              <w:pStyle w:val="Header"/>
              <w:numPr>
                <w:ilvl w:val="0"/>
                <w:numId w:val="12"/>
              </w:numPr>
              <w:tabs>
                <w:tab w:val="clear" w:pos="4153"/>
                <w:tab w:val="clear" w:pos="8306"/>
              </w:tabs>
              <w:spacing w:after="120"/>
              <w:jc w:val="both"/>
            </w:pPr>
            <w:r>
              <w:t>Effective communicators</w:t>
            </w:r>
          </w:p>
          <w:p w:rsidR="00A964E6" w:rsidRDefault="00A964E6" w:rsidP="00627177">
            <w:pPr>
              <w:pStyle w:val="Header"/>
              <w:numPr>
                <w:ilvl w:val="0"/>
                <w:numId w:val="12"/>
              </w:numPr>
              <w:tabs>
                <w:tab w:val="clear" w:pos="4153"/>
                <w:tab w:val="clear" w:pos="8306"/>
              </w:tabs>
              <w:spacing w:after="120"/>
              <w:jc w:val="both"/>
            </w:pPr>
            <w:r>
              <w:t>Confident and self managing</w:t>
            </w:r>
          </w:p>
          <w:p w:rsidR="00A964E6" w:rsidRDefault="00372910" w:rsidP="00627177">
            <w:pPr>
              <w:pStyle w:val="Header"/>
              <w:numPr>
                <w:ilvl w:val="0"/>
                <w:numId w:val="12"/>
              </w:numPr>
              <w:tabs>
                <w:tab w:val="clear" w:pos="4153"/>
                <w:tab w:val="clear" w:pos="8306"/>
              </w:tabs>
              <w:spacing w:after="120"/>
              <w:jc w:val="both"/>
            </w:pPr>
            <w:r>
              <w:t>Socially responsible</w:t>
            </w:r>
          </w:p>
          <w:p w:rsidR="00A964E6" w:rsidRDefault="00A964E6" w:rsidP="00627177">
            <w:pPr>
              <w:pStyle w:val="Header"/>
              <w:numPr>
                <w:ilvl w:val="0"/>
                <w:numId w:val="12"/>
              </w:numPr>
              <w:tabs>
                <w:tab w:val="clear" w:pos="4153"/>
                <w:tab w:val="clear" w:pos="8306"/>
              </w:tabs>
              <w:spacing w:after="120"/>
              <w:jc w:val="both"/>
            </w:pPr>
            <w:r>
              <w:t>Happy and involved</w:t>
            </w:r>
          </w:p>
        </w:tc>
      </w:tr>
    </w:tbl>
    <w:p w:rsidR="00257068" w:rsidRDefault="00257068">
      <w:pPr>
        <w:pStyle w:val="Header"/>
        <w:tabs>
          <w:tab w:val="clear" w:pos="4153"/>
          <w:tab w:val="clear" w:pos="8306"/>
        </w:tabs>
      </w:pPr>
    </w:p>
    <w:p w:rsidR="00257068" w:rsidRPr="0016201B" w:rsidRDefault="00257068">
      <w:pPr>
        <w:pStyle w:val="Header"/>
        <w:tabs>
          <w:tab w:val="clear" w:pos="4153"/>
          <w:tab w:val="clear" w:pos="8306"/>
        </w:tabs>
        <w:rPr>
          <w:sz w:val="16"/>
          <w:szCs w:val="16"/>
        </w:rPr>
      </w:pPr>
      <w:r w:rsidRPr="0016201B">
        <w:rPr>
          <w:b/>
          <w:bCs/>
          <w:sz w:val="16"/>
          <w:szCs w:val="16"/>
          <w:u w:val="single"/>
        </w:rPr>
        <w:t>APPROVAL/ENDORSEMENT PROCESS</w:t>
      </w:r>
    </w:p>
    <w:p w:rsidR="00257068" w:rsidRPr="0016201B" w:rsidRDefault="00717E54">
      <w:pPr>
        <w:pStyle w:val="Header"/>
        <w:tabs>
          <w:tab w:val="clear" w:pos="4153"/>
          <w:tab w:val="clear" w:pos="8306"/>
        </w:tabs>
        <w:rPr>
          <w:sz w:val="16"/>
          <w:szCs w:val="16"/>
        </w:rPr>
      </w:pPr>
      <w:r w:rsidRPr="0016201B">
        <w:rPr>
          <w:sz w:val="16"/>
          <w:szCs w:val="16"/>
        </w:rPr>
        <w:t xml:space="preserve">The Quadrennial </w:t>
      </w:r>
      <w:r w:rsidR="00257068" w:rsidRPr="0016201B">
        <w:rPr>
          <w:sz w:val="16"/>
          <w:szCs w:val="16"/>
        </w:rPr>
        <w:t xml:space="preserve"> School Review is verified.  The </w:t>
      </w:r>
      <w:r w:rsidR="00692225" w:rsidRPr="0016201B">
        <w:rPr>
          <w:sz w:val="16"/>
          <w:szCs w:val="16"/>
        </w:rPr>
        <w:t xml:space="preserve">4 Year </w:t>
      </w:r>
      <w:r w:rsidR="00870B51" w:rsidRPr="0016201B">
        <w:rPr>
          <w:sz w:val="16"/>
          <w:szCs w:val="16"/>
        </w:rPr>
        <w:t xml:space="preserve">School </w:t>
      </w:r>
      <w:r w:rsidR="00904031" w:rsidRPr="0016201B">
        <w:rPr>
          <w:sz w:val="16"/>
          <w:szCs w:val="16"/>
        </w:rPr>
        <w:t xml:space="preserve">Strategic </w:t>
      </w:r>
      <w:r w:rsidR="00870B51" w:rsidRPr="0016201B">
        <w:rPr>
          <w:sz w:val="16"/>
          <w:szCs w:val="16"/>
        </w:rPr>
        <w:t>Plan</w:t>
      </w:r>
      <w:r w:rsidR="00257068" w:rsidRPr="0016201B">
        <w:rPr>
          <w:sz w:val="16"/>
          <w:szCs w:val="16"/>
        </w:rPr>
        <w:t xml:space="preserve"> is a meaningful statement of school achievement and strategic direction that meets school needs and systemic requirements and is therefore endorsed/approved.</w:t>
      </w:r>
    </w:p>
    <w:p w:rsidR="00257068" w:rsidRPr="0016201B" w:rsidRDefault="00257068">
      <w:pPr>
        <w:pStyle w:val="Header"/>
        <w:tabs>
          <w:tab w:val="clear" w:pos="4153"/>
          <w:tab w:val="clear" w:pos="8306"/>
        </w:tabs>
        <w:rPr>
          <w:sz w:val="16"/>
          <w:szCs w:val="16"/>
        </w:rPr>
      </w:pPr>
      <w:r w:rsidRPr="0016201B">
        <w:rPr>
          <w:sz w:val="16"/>
          <w:szCs w:val="16"/>
        </w:rPr>
        <w:t>………………………………….</w:t>
      </w:r>
      <w:r w:rsidRPr="0016201B">
        <w:rPr>
          <w:sz w:val="16"/>
          <w:szCs w:val="16"/>
        </w:rPr>
        <w:tab/>
      </w:r>
      <w:r w:rsidRPr="0016201B">
        <w:rPr>
          <w:sz w:val="16"/>
          <w:szCs w:val="16"/>
        </w:rPr>
        <w:tab/>
      </w:r>
      <w:r w:rsidR="001125C6">
        <w:rPr>
          <w:sz w:val="16"/>
          <w:szCs w:val="16"/>
        </w:rPr>
        <w:t xml:space="preserve">         </w:t>
      </w:r>
      <w:r w:rsidRPr="0016201B">
        <w:rPr>
          <w:sz w:val="16"/>
          <w:szCs w:val="16"/>
        </w:rPr>
        <w:t>………………………………….</w:t>
      </w:r>
      <w:r w:rsidRPr="0016201B">
        <w:rPr>
          <w:sz w:val="16"/>
          <w:szCs w:val="16"/>
        </w:rPr>
        <w:tab/>
      </w:r>
      <w:r w:rsidRPr="0016201B">
        <w:rPr>
          <w:sz w:val="16"/>
          <w:szCs w:val="16"/>
        </w:rPr>
        <w:tab/>
      </w:r>
      <w:r w:rsidRPr="0016201B">
        <w:rPr>
          <w:sz w:val="16"/>
          <w:szCs w:val="16"/>
        </w:rPr>
        <w:tab/>
      </w:r>
      <w:r w:rsidRPr="0016201B">
        <w:rPr>
          <w:sz w:val="16"/>
          <w:szCs w:val="16"/>
        </w:rPr>
        <w:tab/>
      </w:r>
      <w:r w:rsidR="001125C6">
        <w:rPr>
          <w:sz w:val="16"/>
          <w:szCs w:val="16"/>
        </w:rPr>
        <w:t xml:space="preserve">                               </w:t>
      </w:r>
      <w:r w:rsidRPr="0016201B">
        <w:rPr>
          <w:sz w:val="16"/>
          <w:szCs w:val="16"/>
        </w:rPr>
        <w:t>………………………………….</w:t>
      </w:r>
    </w:p>
    <w:p w:rsidR="00257068" w:rsidRPr="0016201B" w:rsidRDefault="00717E54">
      <w:pPr>
        <w:pStyle w:val="Header"/>
        <w:tabs>
          <w:tab w:val="clear" w:pos="4153"/>
          <w:tab w:val="clear" w:pos="8306"/>
        </w:tabs>
        <w:rPr>
          <w:b/>
          <w:sz w:val="16"/>
          <w:szCs w:val="16"/>
        </w:rPr>
      </w:pPr>
      <w:r w:rsidRPr="0016201B">
        <w:rPr>
          <w:b/>
          <w:sz w:val="16"/>
          <w:szCs w:val="16"/>
        </w:rPr>
        <w:t>Ruth Machen</w:t>
      </w:r>
      <w:r w:rsidRPr="0016201B">
        <w:rPr>
          <w:sz w:val="16"/>
          <w:szCs w:val="16"/>
        </w:rPr>
        <w:t xml:space="preserve">    </w:t>
      </w:r>
      <w:r w:rsidR="00257068" w:rsidRPr="0016201B">
        <w:rPr>
          <w:sz w:val="16"/>
          <w:szCs w:val="16"/>
        </w:rPr>
        <w:tab/>
      </w:r>
      <w:r w:rsidR="00257068" w:rsidRPr="0016201B">
        <w:rPr>
          <w:sz w:val="16"/>
          <w:szCs w:val="16"/>
        </w:rPr>
        <w:tab/>
      </w:r>
      <w:r w:rsidR="00257068" w:rsidRPr="0016201B">
        <w:rPr>
          <w:sz w:val="16"/>
          <w:szCs w:val="16"/>
        </w:rPr>
        <w:tab/>
      </w:r>
      <w:r w:rsidRPr="0016201B">
        <w:rPr>
          <w:color w:val="FF0000"/>
          <w:sz w:val="16"/>
          <w:szCs w:val="16"/>
        </w:rPr>
        <w:t xml:space="preserve">     </w:t>
      </w:r>
      <w:r w:rsidR="00287A64" w:rsidRPr="0016201B">
        <w:rPr>
          <w:color w:val="FF0000"/>
          <w:sz w:val="16"/>
          <w:szCs w:val="16"/>
        </w:rPr>
        <w:tab/>
      </w:r>
      <w:r w:rsidR="0075422A" w:rsidRPr="0016201B">
        <w:rPr>
          <w:b/>
          <w:sz w:val="16"/>
          <w:szCs w:val="16"/>
        </w:rPr>
        <w:t>Letitia Hendry</w:t>
      </w:r>
      <w:r w:rsidR="00287A64" w:rsidRPr="0016201B">
        <w:rPr>
          <w:color w:val="FF0000"/>
          <w:sz w:val="16"/>
          <w:szCs w:val="16"/>
        </w:rPr>
        <w:tab/>
      </w:r>
      <w:r w:rsidR="00287A64" w:rsidRPr="0016201B">
        <w:rPr>
          <w:color w:val="FF0000"/>
          <w:sz w:val="16"/>
          <w:szCs w:val="16"/>
        </w:rPr>
        <w:tab/>
      </w:r>
      <w:r w:rsidR="00287A64" w:rsidRPr="0016201B">
        <w:rPr>
          <w:color w:val="FF0000"/>
          <w:sz w:val="16"/>
          <w:szCs w:val="16"/>
        </w:rPr>
        <w:tab/>
      </w:r>
      <w:r w:rsidR="00287A64" w:rsidRPr="0016201B">
        <w:rPr>
          <w:color w:val="FF0000"/>
          <w:sz w:val="16"/>
          <w:szCs w:val="16"/>
        </w:rPr>
        <w:tab/>
      </w:r>
      <w:r w:rsidR="002770DA" w:rsidRPr="0016201B">
        <w:rPr>
          <w:sz w:val="16"/>
          <w:szCs w:val="16"/>
        </w:rPr>
        <w:tab/>
      </w:r>
      <w:r w:rsidR="009468C7" w:rsidRPr="0016201B">
        <w:rPr>
          <w:sz w:val="16"/>
          <w:szCs w:val="16"/>
        </w:rPr>
        <w:tab/>
      </w:r>
      <w:r w:rsidR="009468C7" w:rsidRPr="0016201B">
        <w:rPr>
          <w:sz w:val="16"/>
          <w:szCs w:val="16"/>
        </w:rPr>
        <w:tab/>
      </w:r>
      <w:r w:rsidR="00C3478A" w:rsidRPr="0016201B">
        <w:rPr>
          <w:b/>
          <w:color w:val="000000"/>
          <w:sz w:val="16"/>
          <w:szCs w:val="16"/>
        </w:rPr>
        <w:t xml:space="preserve"> </w:t>
      </w:r>
      <w:r w:rsidRPr="0016201B">
        <w:rPr>
          <w:b/>
          <w:color w:val="000000"/>
          <w:sz w:val="16"/>
          <w:szCs w:val="16"/>
        </w:rPr>
        <w:t xml:space="preserve">         </w:t>
      </w:r>
      <w:r w:rsidR="00C3478A" w:rsidRPr="0016201B">
        <w:rPr>
          <w:b/>
          <w:color w:val="000000"/>
          <w:sz w:val="16"/>
          <w:szCs w:val="16"/>
        </w:rPr>
        <w:t xml:space="preserve"> </w:t>
      </w:r>
      <w:r w:rsidR="00782607" w:rsidRPr="0016201B">
        <w:rPr>
          <w:b/>
          <w:color w:val="000000"/>
          <w:sz w:val="16"/>
          <w:szCs w:val="16"/>
        </w:rPr>
        <w:t>Trevor Walker</w:t>
      </w:r>
    </w:p>
    <w:p w:rsidR="005565A1" w:rsidRPr="0016201B" w:rsidRDefault="005565A1">
      <w:pPr>
        <w:pStyle w:val="Header"/>
        <w:tabs>
          <w:tab w:val="clear" w:pos="4153"/>
          <w:tab w:val="clear" w:pos="8306"/>
        </w:tabs>
        <w:rPr>
          <w:sz w:val="16"/>
          <w:szCs w:val="16"/>
        </w:rPr>
      </w:pPr>
    </w:p>
    <w:p w:rsidR="00257068" w:rsidRPr="0016201B" w:rsidRDefault="00257068" w:rsidP="00CC1D1D">
      <w:pPr>
        <w:pStyle w:val="Header"/>
        <w:tabs>
          <w:tab w:val="clear" w:pos="4153"/>
          <w:tab w:val="clear" w:pos="8306"/>
        </w:tabs>
        <w:rPr>
          <w:sz w:val="16"/>
          <w:szCs w:val="16"/>
        </w:rPr>
      </w:pPr>
      <w:r w:rsidRPr="0016201B">
        <w:rPr>
          <w:sz w:val="16"/>
          <w:szCs w:val="16"/>
        </w:rPr>
        <w:t>PRINCIPAL</w:t>
      </w:r>
      <w:r w:rsidRPr="0016201B">
        <w:rPr>
          <w:sz w:val="16"/>
          <w:szCs w:val="16"/>
        </w:rPr>
        <w:tab/>
      </w:r>
      <w:r w:rsidRPr="0016201B">
        <w:rPr>
          <w:sz w:val="16"/>
          <w:szCs w:val="16"/>
        </w:rPr>
        <w:tab/>
      </w:r>
      <w:r w:rsidRPr="0016201B">
        <w:rPr>
          <w:sz w:val="16"/>
          <w:szCs w:val="16"/>
        </w:rPr>
        <w:tab/>
      </w:r>
      <w:r w:rsidRPr="0016201B">
        <w:rPr>
          <w:sz w:val="16"/>
          <w:szCs w:val="16"/>
        </w:rPr>
        <w:tab/>
      </w:r>
      <w:r w:rsidRPr="0016201B">
        <w:rPr>
          <w:sz w:val="16"/>
          <w:szCs w:val="16"/>
        </w:rPr>
        <w:tab/>
        <w:t>P&amp;C PRESIDENT/COUNCIL CHA</w:t>
      </w:r>
      <w:r w:rsidR="002770DA" w:rsidRPr="0016201B">
        <w:rPr>
          <w:sz w:val="16"/>
          <w:szCs w:val="16"/>
        </w:rPr>
        <w:t>IR</w:t>
      </w:r>
      <w:r w:rsidR="002770DA" w:rsidRPr="0016201B">
        <w:rPr>
          <w:sz w:val="16"/>
          <w:szCs w:val="16"/>
        </w:rPr>
        <w:tab/>
      </w:r>
      <w:r w:rsidR="002770DA" w:rsidRPr="0016201B">
        <w:rPr>
          <w:sz w:val="16"/>
          <w:szCs w:val="16"/>
        </w:rPr>
        <w:tab/>
      </w:r>
      <w:r w:rsidR="009468C7" w:rsidRPr="0016201B">
        <w:rPr>
          <w:sz w:val="16"/>
          <w:szCs w:val="16"/>
        </w:rPr>
        <w:tab/>
        <w:t>ARD</w:t>
      </w:r>
      <w:r w:rsidR="002770DA" w:rsidRPr="0016201B">
        <w:rPr>
          <w:sz w:val="16"/>
          <w:szCs w:val="16"/>
        </w:rPr>
        <w:t xml:space="preserve"> (SCHOOL </w:t>
      </w:r>
      <w:r w:rsidR="00782607" w:rsidRPr="0016201B">
        <w:rPr>
          <w:sz w:val="16"/>
          <w:szCs w:val="16"/>
        </w:rPr>
        <w:t>PERFORMANCE</w:t>
      </w:r>
      <w:r w:rsidRPr="0016201B">
        <w:rPr>
          <w:sz w:val="16"/>
          <w:szCs w:val="16"/>
        </w:rPr>
        <w:t>)</w:t>
      </w:r>
    </w:p>
    <w:p w:rsidR="00CC1D1D" w:rsidRPr="0016201B" w:rsidRDefault="002770DA" w:rsidP="00CC1D1D">
      <w:pPr>
        <w:pStyle w:val="Header"/>
        <w:tabs>
          <w:tab w:val="clear" w:pos="4153"/>
          <w:tab w:val="clear" w:pos="8306"/>
        </w:tabs>
        <w:rPr>
          <w:sz w:val="16"/>
          <w:szCs w:val="16"/>
        </w:rPr>
      </w:pPr>
      <w:r w:rsidRPr="0016201B">
        <w:rPr>
          <w:sz w:val="16"/>
          <w:szCs w:val="16"/>
        </w:rPr>
        <w:tab/>
      </w:r>
      <w:r w:rsidRPr="0016201B">
        <w:rPr>
          <w:sz w:val="16"/>
          <w:szCs w:val="16"/>
        </w:rPr>
        <w:tab/>
      </w:r>
      <w:r w:rsidRPr="0016201B">
        <w:rPr>
          <w:sz w:val="16"/>
          <w:szCs w:val="16"/>
        </w:rPr>
        <w:tab/>
      </w:r>
      <w:r w:rsidRPr="0016201B">
        <w:rPr>
          <w:sz w:val="16"/>
          <w:szCs w:val="16"/>
        </w:rPr>
        <w:tab/>
      </w:r>
      <w:r w:rsidRPr="0016201B">
        <w:rPr>
          <w:sz w:val="16"/>
          <w:szCs w:val="16"/>
        </w:rPr>
        <w:tab/>
      </w:r>
      <w:r w:rsidRPr="0016201B">
        <w:rPr>
          <w:sz w:val="16"/>
          <w:szCs w:val="16"/>
        </w:rPr>
        <w:tab/>
      </w:r>
      <w:r w:rsidRPr="0016201B">
        <w:rPr>
          <w:sz w:val="16"/>
          <w:szCs w:val="16"/>
        </w:rPr>
        <w:tab/>
      </w:r>
      <w:r w:rsidRPr="0016201B">
        <w:rPr>
          <w:sz w:val="16"/>
          <w:szCs w:val="16"/>
        </w:rPr>
        <w:tab/>
      </w:r>
      <w:r w:rsidRPr="0016201B">
        <w:rPr>
          <w:sz w:val="16"/>
          <w:szCs w:val="16"/>
        </w:rPr>
        <w:tab/>
      </w:r>
      <w:r w:rsidRPr="0016201B">
        <w:rPr>
          <w:sz w:val="16"/>
          <w:szCs w:val="16"/>
        </w:rPr>
        <w:tab/>
      </w:r>
      <w:r w:rsidRPr="0016201B">
        <w:rPr>
          <w:sz w:val="16"/>
          <w:szCs w:val="16"/>
        </w:rPr>
        <w:tab/>
      </w:r>
      <w:r w:rsidRPr="0016201B">
        <w:rPr>
          <w:sz w:val="16"/>
          <w:szCs w:val="16"/>
        </w:rPr>
        <w:tab/>
      </w:r>
      <w:r w:rsidRPr="0016201B">
        <w:rPr>
          <w:sz w:val="16"/>
          <w:szCs w:val="16"/>
        </w:rPr>
        <w:tab/>
      </w:r>
      <w:r w:rsidR="009468C7" w:rsidRPr="0016201B">
        <w:rPr>
          <w:sz w:val="16"/>
          <w:szCs w:val="16"/>
        </w:rPr>
        <w:tab/>
      </w:r>
      <w:r w:rsidR="009D191D" w:rsidRPr="0016201B">
        <w:rPr>
          <w:sz w:val="16"/>
          <w:szCs w:val="16"/>
        </w:rPr>
        <w:t xml:space="preserve">      </w:t>
      </w:r>
      <w:r w:rsidRPr="0016201B">
        <w:rPr>
          <w:sz w:val="16"/>
          <w:szCs w:val="16"/>
        </w:rPr>
        <w:t>NORTH COAST REGION</w:t>
      </w:r>
    </w:p>
    <w:p w:rsidR="00CC1D1D" w:rsidRDefault="00CC1D1D" w:rsidP="00CC1D1D">
      <w:pPr>
        <w:pStyle w:val="Header"/>
        <w:tabs>
          <w:tab w:val="clear" w:pos="4153"/>
          <w:tab w:val="clear" w:pos="8306"/>
        </w:tabs>
      </w:pPr>
    </w:p>
    <w:p w:rsidR="00257068" w:rsidRDefault="00257068">
      <w:pPr>
        <w:pStyle w:val="Header"/>
        <w:tabs>
          <w:tab w:val="clear" w:pos="4153"/>
          <w:tab w:val="clear" w:pos="8306"/>
        </w:tabs>
      </w:pPr>
      <w:r>
        <w:t>………./………./……….</w:t>
      </w:r>
      <w:r>
        <w:tab/>
      </w:r>
      <w:r>
        <w:tab/>
      </w:r>
      <w:r>
        <w:tab/>
        <w:t>………./………./……….</w:t>
      </w:r>
      <w:r>
        <w:tab/>
      </w:r>
      <w:r>
        <w:tab/>
      </w:r>
      <w:r>
        <w:tab/>
      </w:r>
      <w:r>
        <w:tab/>
      </w:r>
      <w:r>
        <w:tab/>
      </w:r>
      <w:r w:rsidR="009D191D">
        <w:t xml:space="preserve">        </w:t>
      </w:r>
      <w:r>
        <w:t>………./………./……….</w:t>
      </w:r>
    </w:p>
    <w:p w:rsidR="00257068" w:rsidRDefault="00257068">
      <w:pPr>
        <w:pStyle w:val="Header"/>
        <w:tabs>
          <w:tab w:val="clear" w:pos="4153"/>
          <w:tab w:val="clear" w:pos="8306"/>
        </w:tabs>
        <w:sectPr w:rsidR="00257068" w:rsidSect="00E93560">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134" w:bottom="624" w:left="1134" w:header="284" w:footer="284" w:gutter="0"/>
          <w:cols w:space="708"/>
          <w:docGrid w:linePitch="360"/>
        </w:sectPr>
      </w:pPr>
    </w:p>
    <w:p w:rsidR="00257068" w:rsidRDefault="00257068">
      <w:pPr>
        <w:pStyle w:val="Header"/>
        <w:tabs>
          <w:tab w:val="clear" w:pos="4153"/>
          <w:tab w:val="clear" w:pos="8306"/>
        </w:tabs>
        <w:jc w:val="center"/>
        <w:rPr>
          <w:b/>
          <w:bCs/>
          <w:sz w:val="28"/>
          <w:u w:val="single"/>
        </w:rPr>
      </w:pPr>
      <w:r>
        <w:rPr>
          <w:b/>
          <w:bCs/>
          <w:sz w:val="28"/>
          <w:u w:val="single"/>
        </w:rPr>
        <w:lastRenderedPageBreak/>
        <w:t>TABLE OF CONTENTS</w:t>
      </w:r>
    </w:p>
    <w:p w:rsidR="00257068" w:rsidRDefault="00257068">
      <w:pPr>
        <w:pStyle w:val="Header"/>
        <w:tabs>
          <w:tab w:val="clear" w:pos="4153"/>
          <w:tab w:val="clear" w:pos="8306"/>
        </w:tabs>
      </w:pPr>
    </w:p>
    <w:p w:rsidR="00257068" w:rsidRDefault="00257068">
      <w:pPr>
        <w:pStyle w:val="Header"/>
        <w:tabs>
          <w:tab w:val="clear" w:pos="4153"/>
          <w:tab w:val="clear" w:pos="8306"/>
        </w:tabs>
      </w:pPr>
    </w:p>
    <w:p w:rsidR="00257068" w:rsidRDefault="00257068">
      <w:pPr>
        <w:pStyle w:val="Header"/>
        <w:tabs>
          <w:tab w:val="clear" w:pos="4153"/>
          <w:tab w:val="clear" w:pos="8306"/>
        </w:tabs>
        <w:spacing w:after="120"/>
        <w:rPr>
          <w:b/>
          <w:bCs/>
        </w:rPr>
      </w:pPr>
      <w:r>
        <w:rPr>
          <w:b/>
          <w:bCs/>
        </w:rPr>
        <w:t>SECTION 1</w:t>
      </w:r>
      <w:r>
        <w:rPr>
          <w:b/>
          <w:bCs/>
        </w:rPr>
        <w:tab/>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PAGE</w:t>
      </w:r>
      <w:r>
        <w:rPr>
          <w:b/>
          <w:bCs/>
        </w:rPr>
        <w:tab/>
      </w:r>
      <w:r>
        <w:rPr>
          <w:b/>
          <w:bCs/>
        </w:rPr>
        <w:tab/>
      </w:r>
    </w:p>
    <w:p w:rsidR="00257068" w:rsidRPr="00717E54" w:rsidRDefault="00287A64">
      <w:pPr>
        <w:pStyle w:val="Header"/>
        <w:tabs>
          <w:tab w:val="clear" w:pos="4153"/>
          <w:tab w:val="clear" w:pos="8306"/>
          <w:tab w:val="right" w:leader="dot" w:pos="13608"/>
        </w:tabs>
      </w:pPr>
      <w:r>
        <w:t>Statement of Purpose</w:t>
      </w:r>
      <w:r>
        <w:tab/>
      </w:r>
      <w:r w:rsidR="00372910">
        <w:t>3</w:t>
      </w:r>
    </w:p>
    <w:p w:rsidR="00257068" w:rsidRDefault="00257068">
      <w:pPr>
        <w:pStyle w:val="Header"/>
        <w:tabs>
          <w:tab w:val="clear" w:pos="4153"/>
          <w:tab w:val="clear" w:pos="8306"/>
        </w:tabs>
        <w:rPr>
          <w:b/>
          <w:bCs/>
        </w:rPr>
      </w:pPr>
    </w:p>
    <w:p w:rsidR="00257068" w:rsidRDefault="00257068">
      <w:pPr>
        <w:pStyle w:val="Header"/>
        <w:tabs>
          <w:tab w:val="clear" w:pos="4153"/>
          <w:tab w:val="clear" w:pos="8306"/>
        </w:tabs>
        <w:spacing w:before="240" w:after="120"/>
        <w:rPr>
          <w:b/>
          <w:bCs/>
        </w:rPr>
      </w:pPr>
      <w:r>
        <w:rPr>
          <w:b/>
          <w:bCs/>
        </w:rPr>
        <w:t>SECTION 2</w:t>
      </w:r>
    </w:p>
    <w:p w:rsidR="00257068" w:rsidRDefault="00257068">
      <w:pPr>
        <w:pStyle w:val="Header"/>
        <w:tabs>
          <w:tab w:val="clear" w:pos="4153"/>
          <w:tab w:val="clear" w:pos="8306"/>
          <w:tab w:val="right" w:leader="dot" w:pos="13608"/>
        </w:tabs>
        <w:spacing w:after="120"/>
        <w:rPr>
          <w:b/>
          <w:bCs/>
        </w:rPr>
      </w:pPr>
      <w:r>
        <w:t>Triennial School</w:t>
      </w:r>
      <w:r w:rsidR="00027C84">
        <w:t xml:space="preserve"> Review 20</w:t>
      </w:r>
      <w:r w:rsidR="00E52568">
        <w:t>1</w:t>
      </w:r>
      <w:r w:rsidR="003447D6">
        <w:t>1</w:t>
      </w:r>
      <w:r w:rsidR="00027C84">
        <w:t>-201</w:t>
      </w:r>
      <w:r w:rsidR="003447D6">
        <w:t>3</w:t>
      </w:r>
      <w:r w:rsidR="00287A64">
        <w:tab/>
      </w:r>
      <w:r w:rsidR="00372910">
        <w:t>4</w:t>
      </w:r>
      <w:r w:rsidRPr="00C65358">
        <w:rPr>
          <w:color w:val="FF0000"/>
        </w:rPr>
        <w:t xml:space="preserve">  </w:t>
      </w:r>
      <w:r>
        <w:t xml:space="preserve">   </w:t>
      </w:r>
    </w:p>
    <w:p w:rsidR="00257068" w:rsidRDefault="00257068" w:rsidP="00627177">
      <w:pPr>
        <w:pStyle w:val="Header"/>
        <w:numPr>
          <w:ilvl w:val="0"/>
          <w:numId w:val="5"/>
        </w:numPr>
        <w:tabs>
          <w:tab w:val="clear" w:pos="4153"/>
          <w:tab w:val="clear" w:pos="8306"/>
        </w:tabs>
      </w:pPr>
      <w:r>
        <w:t>Process</w:t>
      </w:r>
    </w:p>
    <w:p w:rsidR="000C249A" w:rsidRDefault="000C249A" w:rsidP="00627177">
      <w:pPr>
        <w:pStyle w:val="Header"/>
        <w:numPr>
          <w:ilvl w:val="0"/>
          <w:numId w:val="5"/>
        </w:numPr>
        <w:tabs>
          <w:tab w:val="clear" w:pos="4153"/>
          <w:tab w:val="clear" w:pos="8306"/>
        </w:tabs>
      </w:pPr>
      <w:r>
        <w:t>Review of School Strategic Plan 20</w:t>
      </w:r>
      <w:r w:rsidR="00E52568">
        <w:t>1</w:t>
      </w:r>
      <w:r w:rsidR="003447D6">
        <w:t>1</w:t>
      </w:r>
      <w:r>
        <w:t>-201</w:t>
      </w:r>
      <w:r w:rsidR="003447D6">
        <w:t>3</w:t>
      </w:r>
    </w:p>
    <w:p w:rsidR="00257068" w:rsidRDefault="00257068" w:rsidP="00627177">
      <w:pPr>
        <w:pStyle w:val="Header"/>
        <w:numPr>
          <w:ilvl w:val="0"/>
          <w:numId w:val="5"/>
        </w:numPr>
        <w:tabs>
          <w:tab w:val="clear" w:pos="4153"/>
          <w:tab w:val="clear" w:pos="8306"/>
        </w:tabs>
      </w:pPr>
      <w:r>
        <w:t>Major Findings</w:t>
      </w:r>
      <w:r w:rsidR="000C249A">
        <w:t xml:space="preserve"> – achievements / areas for improvement</w:t>
      </w:r>
    </w:p>
    <w:p w:rsidR="00257068" w:rsidRDefault="00257068">
      <w:pPr>
        <w:pStyle w:val="Header"/>
        <w:tabs>
          <w:tab w:val="clear" w:pos="4153"/>
          <w:tab w:val="clear" w:pos="8306"/>
        </w:tabs>
        <w:ind w:left="737"/>
      </w:pPr>
    </w:p>
    <w:p w:rsidR="00257068" w:rsidRDefault="00257068">
      <w:pPr>
        <w:pStyle w:val="Header"/>
        <w:tabs>
          <w:tab w:val="clear" w:pos="4153"/>
          <w:tab w:val="clear" w:pos="8306"/>
        </w:tabs>
        <w:ind w:left="737"/>
      </w:pPr>
    </w:p>
    <w:p w:rsidR="00257068" w:rsidRDefault="00257068">
      <w:pPr>
        <w:pStyle w:val="Header"/>
        <w:tabs>
          <w:tab w:val="clear" w:pos="4153"/>
          <w:tab w:val="clear" w:pos="8306"/>
        </w:tabs>
        <w:spacing w:before="120" w:after="120"/>
        <w:rPr>
          <w:b/>
          <w:bCs/>
        </w:rPr>
      </w:pPr>
      <w:r>
        <w:rPr>
          <w:b/>
          <w:bCs/>
        </w:rPr>
        <w:t>SECTION 3</w:t>
      </w:r>
    </w:p>
    <w:p w:rsidR="00257068" w:rsidRPr="00372910" w:rsidRDefault="000C249A">
      <w:pPr>
        <w:pStyle w:val="Header"/>
        <w:tabs>
          <w:tab w:val="clear" w:pos="4153"/>
          <w:tab w:val="clear" w:pos="8306"/>
          <w:tab w:val="right" w:leader="dot" w:pos="13608"/>
        </w:tabs>
      </w:pPr>
      <w:r>
        <w:t xml:space="preserve">The </w:t>
      </w:r>
      <w:r w:rsidR="00257068">
        <w:t>School Context</w:t>
      </w:r>
      <w:r w:rsidR="00257068">
        <w:tab/>
      </w:r>
      <w:r w:rsidR="00372910">
        <w:t>12</w:t>
      </w:r>
    </w:p>
    <w:p w:rsidR="00257068" w:rsidRDefault="00257068">
      <w:pPr>
        <w:pStyle w:val="Header"/>
        <w:tabs>
          <w:tab w:val="clear" w:pos="4153"/>
          <w:tab w:val="clear" w:pos="8306"/>
        </w:tabs>
        <w:rPr>
          <w:b/>
          <w:bCs/>
        </w:rPr>
      </w:pPr>
      <w:r>
        <w:tab/>
      </w:r>
      <w:r>
        <w:tab/>
      </w:r>
      <w:r>
        <w:tab/>
      </w:r>
      <w:r>
        <w:tab/>
      </w:r>
      <w:r>
        <w:tab/>
      </w:r>
      <w:r>
        <w:tab/>
      </w:r>
      <w:r>
        <w:tab/>
      </w:r>
      <w:r>
        <w:tab/>
      </w:r>
      <w:r>
        <w:tab/>
      </w:r>
      <w:r>
        <w:tab/>
      </w:r>
      <w:r>
        <w:tab/>
      </w:r>
      <w:r>
        <w:tab/>
      </w:r>
      <w:r>
        <w:tab/>
      </w:r>
      <w:r>
        <w:tab/>
      </w:r>
      <w:r>
        <w:tab/>
      </w:r>
      <w:r>
        <w:tab/>
        <w:t xml:space="preserve">     </w:t>
      </w:r>
    </w:p>
    <w:p w:rsidR="00257068" w:rsidRDefault="00257068">
      <w:pPr>
        <w:pStyle w:val="Header"/>
        <w:tabs>
          <w:tab w:val="clear" w:pos="4153"/>
          <w:tab w:val="clear" w:pos="8306"/>
        </w:tabs>
        <w:spacing w:before="240" w:after="120"/>
        <w:rPr>
          <w:b/>
          <w:bCs/>
        </w:rPr>
      </w:pPr>
      <w:r>
        <w:rPr>
          <w:b/>
          <w:bCs/>
        </w:rPr>
        <w:t>SECTION 4</w:t>
      </w:r>
    </w:p>
    <w:p w:rsidR="00257068" w:rsidRPr="00372910" w:rsidRDefault="00027C84">
      <w:pPr>
        <w:pStyle w:val="Header"/>
        <w:tabs>
          <w:tab w:val="clear" w:pos="4153"/>
          <w:tab w:val="clear" w:pos="8306"/>
          <w:tab w:val="right" w:leader="dot" w:pos="13608"/>
        </w:tabs>
        <w:spacing w:after="120"/>
      </w:pPr>
      <w:r>
        <w:t xml:space="preserve">School </w:t>
      </w:r>
      <w:r w:rsidR="00904031">
        <w:t xml:space="preserve">Strategic </w:t>
      </w:r>
      <w:r>
        <w:t>Plan 201</w:t>
      </w:r>
      <w:r w:rsidR="003447D6">
        <w:t>4</w:t>
      </w:r>
      <w:r>
        <w:t>-201</w:t>
      </w:r>
      <w:r w:rsidR="003447D6">
        <w:t>7</w:t>
      </w:r>
      <w:r w:rsidR="00287A64">
        <w:tab/>
      </w:r>
      <w:r w:rsidR="00F25026">
        <w:t>15</w:t>
      </w:r>
    </w:p>
    <w:p w:rsidR="00257068" w:rsidRDefault="00257068">
      <w:pPr>
        <w:pStyle w:val="Header"/>
        <w:tabs>
          <w:tab w:val="clear" w:pos="4153"/>
          <w:tab w:val="clear" w:pos="8306"/>
        </w:tabs>
      </w:pPr>
    </w:p>
    <w:p w:rsidR="00257068" w:rsidRDefault="00257068">
      <w:pPr>
        <w:pStyle w:val="Header"/>
        <w:tabs>
          <w:tab w:val="clear" w:pos="4153"/>
          <w:tab w:val="clear" w:pos="8306"/>
        </w:tabs>
        <w:spacing w:before="240" w:after="120"/>
        <w:rPr>
          <w:b/>
          <w:bCs/>
        </w:rPr>
      </w:pPr>
      <w:r>
        <w:rPr>
          <w:b/>
          <w:bCs/>
        </w:rPr>
        <w:t>SECTION 5</w:t>
      </w:r>
    </w:p>
    <w:p w:rsidR="00257068" w:rsidRDefault="00257068">
      <w:pPr>
        <w:pStyle w:val="Header"/>
        <w:tabs>
          <w:tab w:val="clear" w:pos="4153"/>
          <w:tab w:val="clear" w:pos="8306"/>
        </w:tabs>
        <w:spacing w:after="120"/>
        <w:rPr>
          <w:b/>
          <w:bCs/>
        </w:rPr>
      </w:pPr>
      <w:r>
        <w:t>Appendices</w:t>
      </w:r>
      <w:r w:rsidR="00DD1EA9">
        <w:t>………………………………………………………………………………………………………………………………………</w:t>
      </w:r>
      <w:r w:rsidR="00F25026">
        <w:t>25</w:t>
      </w:r>
      <w:r>
        <w:tab/>
      </w:r>
      <w:r>
        <w:tab/>
      </w:r>
      <w:r>
        <w:tab/>
      </w:r>
      <w:r>
        <w:tab/>
      </w:r>
      <w:r>
        <w:tab/>
      </w:r>
      <w:r>
        <w:tab/>
      </w:r>
      <w:r>
        <w:tab/>
      </w:r>
      <w:r>
        <w:tab/>
      </w:r>
      <w:r>
        <w:tab/>
      </w:r>
      <w:r>
        <w:tab/>
      </w:r>
      <w:r>
        <w:tab/>
      </w:r>
      <w:r>
        <w:tab/>
      </w:r>
      <w:r>
        <w:tab/>
      </w:r>
      <w:r>
        <w:tab/>
      </w:r>
      <w:r>
        <w:tab/>
      </w:r>
      <w:r>
        <w:tab/>
        <w:t xml:space="preserve">   </w:t>
      </w:r>
    </w:p>
    <w:p w:rsidR="00257068" w:rsidRDefault="00257068">
      <w:pPr>
        <w:pStyle w:val="Header"/>
        <w:tabs>
          <w:tab w:val="clear" w:pos="4153"/>
          <w:tab w:val="clear" w:pos="8306"/>
          <w:tab w:val="right" w:leader="dot" w:pos="13608"/>
        </w:tabs>
      </w:pPr>
    </w:p>
    <w:p w:rsidR="00257068" w:rsidRDefault="00257068">
      <w:pPr>
        <w:pStyle w:val="Header"/>
        <w:tabs>
          <w:tab w:val="clear" w:pos="4153"/>
          <w:tab w:val="clear" w:pos="8306"/>
        </w:tabs>
      </w:pPr>
    </w:p>
    <w:p w:rsidR="00257068" w:rsidRDefault="00257068">
      <w:pPr>
        <w:pStyle w:val="Header"/>
        <w:tabs>
          <w:tab w:val="clear" w:pos="4153"/>
          <w:tab w:val="clear" w:pos="8306"/>
        </w:tabs>
        <w:sectPr w:rsidR="00257068" w:rsidSect="00E93560">
          <w:pgSz w:w="16838" w:h="11906" w:orient="landscape" w:code="9"/>
          <w:pgMar w:top="1134" w:right="1134" w:bottom="624" w:left="1134" w:header="284" w:footer="465"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11048"/>
      </w:tblGrid>
      <w:tr w:rsidR="00257068">
        <w:trPr>
          <w:jc w:val="center"/>
        </w:trPr>
        <w:tc>
          <w:tcPr>
            <w:tcW w:w="3729" w:type="dxa"/>
            <w:tcBorders>
              <w:left w:val="nil"/>
              <w:bottom w:val="single" w:sz="4" w:space="0" w:color="auto"/>
              <w:right w:val="nil"/>
            </w:tcBorders>
          </w:tcPr>
          <w:p w:rsidR="00257068" w:rsidRDefault="00257068">
            <w:pPr>
              <w:pStyle w:val="Header"/>
              <w:tabs>
                <w:tab w:val="clear" w:pos="4153"/>
                <w:tab w:val="clear" w:pos="8306"/>
              </w:tabs>
              <w:spacing w:before="120" w:after="120"/>
              <w:rPr>
                <w:b/>
                <w:bCs/>
              </w:rPr>
            </w:pPr>
            <w:r>
              <w:rPr>
                <w:b/>
                <w:bCs/>
              </w:rPr>
              <w:lastRenderedPageBreak/>
              <w:t>SECTION 1</w:t>
            </w:r>
          </w:p>
        </w:tc>
        <w:tc>
          <w:tcPr>
            <w:tcW w:w="11917" w:type="dxa"/>
            <w:tcBorders>
              <w:left w:val="nil"/>
              <w:bottom w:val="single" w:sz="4" w:space="0" w:color="auto"/>
              <w:right w:val="nil"/>
            </w:tcBorders>
          </w:tcPr>
          <w:p w:rsidR="00257068" w:rsidRDefault="00257068">
            <w:pPr>
              <w:pStyle w:val="Header"/>
              <w:tabs>
                <w:tab w:val="clear" w:pos="4153"/>
                <w:tab w:val="clear" w:pos="8306"/>
              </w:tabs>
              <w:spacing w:before="120" w:after="120"/>
              <w:rPr>
                <w:b/>
                <w:bCs/>
              </w:rPr>
            </w:pPr>
            <w:r>
              <w:rPr>
                <w:b/>
                <w:bCs/>
              </w:rPr>
              <w:t>STATEMENT OF PURPOSE</w:t>
            </w:r>
          </w:p>
        </w:tc>
      </w:tr>
      <w:tr w:rsidR="00257068">
        <w:trPr>
          <w:jc w:val="center"/>
        </w:trPr>
        <w:tc>
          <w:tcPr>
            <w:tcW w:w="15646" w:type="dxa"/>
            <w:gridSpan w:val="2"/>
            <w:tcBorders>
              <w:left w:val="nil"/>
              <w:right w:val="nil"/>
            </w:tcBorders>
          </w:tcPr>
          <w:p w:rsidR="00257068" w:rsidRDefault="00257068">
            <w:pPr>
              <w:pStyle w:val="Header"/>
              <w:tabs>
                <w:tab w:val="clear" w:pos="4153"/>
                <w:tab w:val="clear" w:pos="8306"/>
              </w:tabs>
              <w:rPr>
                <w:b/>
                <w:bCs/>
              </w:rPr>
            </w:pPr>
          </w:p>
        </w:tc>
      </w:tr>
      <w:tr w:rsidR="00257068">
        <w:trPr>
          <w:jc w:val="center"/>
        </w:trPr>
        <w:tc>
          <w:tcPr>
            <w:tcW w:w="15646" w:type="dxa"/>
            <w:gridSpan w:val="2"/>
          </w:tcPr>
          <w:p w:rsidR="00257068" w:rsidRPr="00604A68" w:rsidRDefault="00604A68" w:rsidP="00604A68">
            <w:pPr>
              <w:pStyle w:val="Header"/>
              <w:tabs>
                <w:tab w:val="clear" w:pos="4153"/>
                <w:tab w:val="clear" w:pos="8306"/>
              </w:tabs>
              <w:spacing w:before="120" w:after="120"/>
              <w:rPr>
                <w:b/>
                <w:i/>
                <w:iCs/>
                <w:color w:val="000000" w:themeColor="text1"/>
              </w:rPr>
            </w:pPr>
            <w:r w:rsidRPr="00604A68">
              <w:rPr>
                <w:b/>
                <w:i/>
                <w:iCs/>
                <w:color w:val="000000" w:themeColor="text1"/>
              </w:rPr>
              <w:t>Our role is to best prepare children for life-long learning and to be effective participants within society. To achieve this we need to provide a dynamic and interactive learning environment that engenders the development of personal attributes as well as academic achievement. The school and families interact closely to share in the role of raising and educating our children.  Families support the school by being active in the P &amp; C</w:t>
            </w:r>
          </w:p>
        </w:tc>
      </w:tr>
      <w:tr w:rsidR="00257068">
        <w:trPr>
          <w:jc w:val="center"/>
        </w:trPr>
        <w:tc>
          <w:tcPr>
            <w:tcW w:w="15646" w:type="dxa"/>
            <w:gridSpan w:val="2"/>
          </w:tcPr>
          <w:p w:rsidR="00257068" w:rsidRDefault="00257068" w:rsidP="003B40D5">
            <w:pPr>
              <w:pStyle w:val="Header"/>
              <w:tabs>
                <w:tab w:val="clear" w:pos="4153"/>
                <w:tab w:val="clear" w:pos="8306"/>
              </w:tabs>
              <w:spacing w:after="120"/>
              <w:rPr>
                <w:b/>
                <w:bCs/>
              </w:rPr>
            </w:pPr>
          </w:p>
          <w:p w:rsidR="003B40D5" w:rsidRDefault="00604A68" w:rsidP="00630C2B">
            <w:pPr>
              <w:pStyle w:val="Header"/>
              <w:tabs>
                <w:tab w:val="clear" w:pos="4153"/>
                <w:tab w:val="clear" w:pos="8306"/>
              </w:tabs>
              <w:spacing w:after="120"/>
              <w:ind w:left="720"/>
              <w:rPr>
                <w:b/>
                <w:bCs/>
              </w:rPr>
            </w:pPr>
            <w:r>
              <w:rPr>
                <w:b/>
                <w:bCs/>
              </w:rPr>
              <w:t>It is expected that by the end of their time at Widgee State School, students will have developed the following:</w:t>
            </w:r>
          </w:p>
          <w:p w:rsidR="00604A68" w:rsidRDefault="00630C2B" w:rsidP="00627177">
            <w:pPr>
              <w:pStyle w:val="Header"/>
              <w:numPr>
                <w:ilvl w:val="0"/>
                <w:numId w:val="13"/>
              </w:numPr>
              <w:tabs>
                <w:tab w:val="clear" w:pos="4153"/>
                <w:tab w:val="clear" w:pos="8306"/>
              </w:tabs>
              <w:spacing w:after="120"/>
              <w:rPr>
                <w:b/>
                <w:bCs/>
              </w:rPr>
            </w:pPr>
            <w:r>
              <w:rPr>
                <w:b/>
                <w:bCs/>
              </w:rPr>
              <w:t>A solid foundation in literacy and numeracy skills</w:t>
            </w:r>
          </w:p>
          <w:p w:rsidR="00630C2B" w:rsidRDefault="00630C2B" w:rsidP="00627177">
            <w:pPr>
              <w:pStyle w:val="Header"/>
              <w:numPr>
                <w:ilvl w:val="0"/>
                <w:numId w:val="13"/>
              </w:numPr>
              <w:tabs>
                <w:tab w:val="clear" w:pos="4153"/>
                <w:tab w:val="clear" w:pos="8306"/>
              </w:tabs>
              <w:spacing w:after="120"/>
              <w:rPr>
                <w:b/>
                <w:bCs/>
              </w:rPr>
            </w:pPr>
            <w:r>
              <w:rPr>
                <w:b/>
                <w:bCs/>
              </w:rPr>
              <w:t>Confident and capable in teams as participants or leaders</w:t>
            </w:r>
          </w:p>
          <w:p w:rsidR="00630C2B" w:rsidRDefault="00630C2B" w:rsidP="00627177">
            <w:pPr>
              <w:pStyle w:val="Header"/>
              <w:numPr>
                <w:ilvl w:val="0"/>
                <w:numId w:val="13"/>
              </w:numPr>
              <w:tabs>
                <w:tab w:val="clear" w:pos="4153"/>
                <w:tab w:val="clear" w:pos="8306"/>
              </w:tabs>
              <w:spacing w:after="120"/>
              <w:rPr>
                <w:b/>
                <w:bCs/>
              </w:rPr>
            </w:pPr>
            <w:r>
              <w:rPr>
                <w:b/>
                <w:bCs/>
              </w:rPr>
              <w:t xml:space="preserve">Be safe, respectful and responsible learners </w:t>
            </w:r>
          </w:p>
          <w:p w:rsidR="00630C2B" w:rsidRDefault="00630C2B" w:rsidP="00627177">
            <w:pPr>
              <w:pStyle w:val="Header"/>
              <w:numPr>
                <w:ilvl w:val="0"/>
                <w:numId w:val="13"/>
              </w:numPr>
              <w:tabs>
                <w:tab w:val="clear" w:pos="4153"/>
                <w:tab w:val="clear" w:pos="8306"/>
              </w:tabs>
              <w:spacing w:after="120"/>
              <w:rPr>
                <w:b/>
                <w:bCs/>
              </w:rPr>
            </w:pPr>
            <w:r>
              <w:rPr>
                <w:b/>
                <w:bCs/>
              </w:rPr>
              <w:t>Have a love of learning</w:t>
            </w:r>
          </w:p>
          <w:p w:rsidR="00630C2B" w:rsidRDefault="00630C2B" w:rsidP="00630C2B">
            <w:pPr>
              <w:pStyle w:val="Header"/>
              <w:tabs>
                <w:tab w:val="clear" w:pos="4153"/>
                <w:tab w:val="clear" w:pos="8306"/>
              </w:tabs>
              <w:spacing w:after="120"/>
              <w:rPr>
                <w:b/>
                <w:bCs/>
              </w:rPr>
            </w:pPr>
            <w:r>
              <w:rPr>
                <w:b/>
                <w:bCs/>
              </w:rPr>
              <w:t>We believe these skills and attributes will best prepare our children for lifelong learning and to be successful as active citizens in our society.</w:t>
            </w:r>
          </w:p>
          <w:p w:rsidR="003B40D5" w:rsidRDefault="003B40D5" w:rsidP="003B40D5">
            <w:pPr>
              <w:pStyle w:val="Header"/>
              <w:tabs>
                <w:tab w:val="clear" w:pos="4153"/>
                <w:tab w:val="clear" w:pos="8306"/>
              </w:tabs>
              <w:spacing w:after="120"/>
              <w:rPr>
                <w:b/>
                <w:bCs/>
              </w:rPr>
            </w:pPr>
          </w:p>
          <w:p w:rsidR="003B40D5" w:rsidRDefault="003B40D5" w:rsidP="003B40D5">
            <w:pPr>
              <w:pStyle w:val="Header"/>
              <w:tabs>
                <w:tab w:val="clear" w:pos="4153"/>
                <w:tab w:val="clear" w:pos="8306"/>
              </w:tabs>
              <w:spacing w:after="120"/>
              <w:rPr>
                <w:b/>
                <w:bCs/>
              </w:rPr>
            </w:pPr>
          </w:p>
          <w:p w:rsidR="003B40D5" w:rsidRDefault="003B40D5" w:rsidP="003B40D5">
            <w:pPr>
              <w:pStyle w:val="Header"/>
              <w:tabs>
                <w:tab w:val="clear" w:pos="4153"/>
                <w:tab w:val="clear" w:pos="8306"/>
              </w:tabs>
              <w:spacing w:after="120"/>
              <w:rPr>
                <w:b/>
                <w:bCs/>
              </w:rPr>
            </w:pPr>
          </w:p>
          <w:p w:rsidR="003B40D5" w:rsidRDefault="003B40D5" w:rsidP="003B40D5">
            <w:pPr>
              <w:pStyle w:val="Header"/>
              <w:tabs>
                <w:tab w:val="clear" w:pos="4153"/>
                <w:tab w:val="clear" w:pos="8306"/>
              </w:tabs>
              <w:spacing w:after="120"/>
              <w:rPr>
                <w:b/>
                <w:bCs/>
              </w:rPr>
            </w:pPr>
          </w:p>
          <w:p w:rsidR="003B40D5" w:rsidRDefault="003B40D5" w:rsidP="003B40D5">
            <w:pPr>
              <w:pStyle w:val="Header"/>
              <w:tabs>
                <w:tab w:val="clear" w:pos="4153"/>
                <w:tab w:val="clear" w:pos="8306"/>
              </w:tabs>
              <w:spacing w:after="120"/>
              <w:rPr>
                <w:b/>
                <w:bCs/>
              </w:rPr>
            </w:pPr>
          </w:p>
          <w:p w:rsidR="003B40D5" w:rsidRDefault="003B40D5" w:rsidP="003B40D5">
            <w:pPr>
              <w:pStyle w:val="Header"/>
              <w:tabs>
                <w:tab w:val="clear" w:pos="4153"/>
                <w:tab w:val="clear" w:pos="8306"/>
              </w:tabs>
              <w:spacing w:after="120"/>
              <w:rPr>
                <w:b/>
                <w:bCs/>
              </w:rPr>
            </w:pPr>
          </w:p>
          <w:p w:rsidR="003B40D5" w:rsidRDefault="003B40D5" w:rsidP="003B40D5">
            <w:pPr>
              <w:pStyle w:val="Header"/>
              <w:tabs>
                <w:tab w:val="clear" w:pos="4153"/>
                <w:tab w:val="clear" w:pos="8306"/>
              </w:tabs>
              <w:spacing w:after="120"/>
              <w:rPr>
                <w:b/>
                <w:bCs/>
              </w:rPr>
            </w:pPr>
          </w:p>
        </w:tc>
      </w:tr>
    </w:tbl>
    <w:p w:rsidR="00257068" w:rsidRDefault="00257068">
      <w:pPr>
        <w:pStyle w:val="Header"/>
        <w:tabs>
          <w:tab w:val="clear" w:pos="4153"/>
          <w:tab w:val="clear" w:pos="8306"/>
        </w:tabs>
      </w:pPr>
    </w:p>
    <w:p w:rsidR="00257068" w:rsidRDefault="00257068">
      <w:pPr>
        <w:pStyle w:val="Header"/>
        <w:tabs>
          <w:tab w:val="clear" w:pos="4153"/>
          <w:tab w:val="clear" w:pos="8306"/>
        </w:tabs>
      </w:pPr>
    </w:p>
    <w:p w:rsidR="00257068" w:rsidRDefault="00257068">
      <w:pPr>
        <w:pStyle w:val="Header"/>
        <w:tabs>
          <w:tab w:val="clear" w:pos="4153"/>
          <w:tab w:val="clear" w:pos="8306"/>
        </w:tabs>
        <w:sectPr w:rsidR="00257068" w:rsidSect="00E93560">
          <w:pgSz w:w="16838" w:h="11906" w:orient="landscape" w:code="9"/>
          <w:pgMar w:top="1134" w:right="1134" w:bottom="624" w:left="1134" w:header="284" w:footer="284" w:gutter="0"/>
          <w:cols w:space="708"/>
          <w:docGrid w:linePitch="360"/>
        </w:sectPr>
      </w:pPr>
    </w:p>
    <w:tbl>
      <w:tblPr>
        <w:tblStyle w:val="TableGrid"/>
        <w:tblW w:w="14570" w:type="dxa"/>
        <w:tblLook w:val="0000" w:firstRow="0" w:lastRow="0" w:firstColumn="0" w:lastColumn="0" w:noHBand="0" w:noVBand="0"/>
      </w:tblPr>
      <w:tblGrid>
        <w:gridCol w:w="3601"/>
        <w:gridCol w:w="10969"/>
      </w:tblGrid>
      <w:tr w:rsidR="00C6486A" w:rsidTr="00791F88">
        <w:tc>
          <w:tcPr>
            <w:tcW w:w="3601" w:type="dxa"/>
          </w:tcPr>
          <w:p w:rsidR="00257068" w:rsidRDefault="00257068">
            <w:pPr>
              <w:pStyle w:val="Header"/>
              <w:tabs>
                <w:tab w:val="clear" w:pos="4153"/>
                <w:tab w:val="clear" w:pos="8306"/>
              </w:tabs>
              <w:spacing w:before="120" w:after="120"/>
              <w:rPr>
                <w:b/>
                <w:bCs/>
              </w:rPr>
            </w:pPr>
            <w:r>
              <w:rPr>
                <w:b/>
                <w:bCs/>
              </w:rPr>
              <w:lastRenderedPageBreak/>
              <w:t>SECTION 2</w:t>
            </w:r>
          </w:p>
        </w:tc>
        <w:tc>
          <w:tcPr>
            <w:tcW w:w="10969" w:type="dxa"/>
          </w:tcPr>
          <w:p w:rsidR="00257068" w:rsidRDefault="00630C2B" w:rsidP="00630C2B">
            <w:pPr>
              <w:pStyle w:val="Header"/>
              <w:tabs>
                <w:tab w:val="clear" w:pos="4153"/>
                <w:tab w:val="clear" w:pos="8306"/>
              </w:tabs>
              <w:spacing w:before="120" w:after="120"/>
              <w:rPr>
                <w:b/>
                <w:bCs/>
              </w:rPr>
            </w:pPr>
            <w:r>
              <w:rPr>
                <w:b/>
                <w:bCs/>
              </w:rPr>
              <w:t xml:space="preserve">AIP SCHOOL REVIEW </w:t>
            </w:r>
            <w:r w:rsidR="003147BA">
              <w:rPr>
                <w:b/>
                <w:bCs/>
              </w:rPr>
              <w:t>20</w:t>
            </w:r>
            <w:r w:rsidR="00027C84">
              <w:rPr>
                <w:b/>
                <w:bCs/>
              </w:rPr>
              <w:t>1</w:t>
            </w:r>
            <w:r w:rsidR="003447D6">
              <w:rPr>
                <w:b/>
                <w:bCs/>
              </w:rPr>
              <w:t>3</w:t>
            </w:r>
            <w:r>
              <w:rPr>
                <w:b/>
                <w:bCs/>
              </w:rPr>
              <w:t xml:space="preserve"> &amp; 2014</w:t>
            </w:r>
            <w:r w:rsidR="000F77D9">
              <w:rPr>
                <w:b/>
                <w:bCs/>
              </w:rPr>
              <w:t xml:space="preserve">  (as there is no QSR for Widgee this was the alternative )</w:t>
            </w:r>
          </w:p>
        </w:tc>
      </w:tr>
      <w:tr w:rsidR="00257068" w:rsidTr="00791F88">
        <w:tc>
          <w:tcPr>
            <w:tcW w:w="14570" w:type="dxa"/>
            <w:gridSpan w:val="2"/>
          </w:tcPr>
          <w:p w:rsidR="00257068" w:rsidRPr="003F77E9" w:rsidRDefault="00257068">
            <w:pPr>
              <w:pStyle w:val="Header"/>
              <w:tabs>
                <w:tab w:val="clear" w:pos="4153"/>
                <w:tab w:val="clear" w:pos="8306"/>
              </w:tabs>
              <w:rPr>
                <w:b/>
                <w:bCs/>
                <w:color w:val="99CC00"/>
              </w:rPr>
            </w:pPr>
          </w:p>
        </w:tc>
      </w:tr>
      <w:tr w:rsidR="00257068" w:rsidTr="00791F88">
        <w:tc>
          <w:tcPr>
            <w:tcW w:w="14570" w:type="dxa"/>
            <w:gridSpan w:val="2"/>
          </w:tcPr>
          <w:p w:rsidR="00257068" w:rsidRPr="00630C2B" w:rsidRDefault="00630C2B" w:rsidP="005650DE">
            <w:pPr>
              <w:pStyle w:val="Header"/>
              <w:tabs>
                <w:tab w:val="clear" w:pos="4153"/>
                <w:tab w:val="clear" w:pos="8306"/>
              </w:tabs>
              <w:spacing w:before="120" w:after="120"/>
              <w:rPr>
                <w:b/>
                <w:i/>
                <w:iCs/>
                <w:color w:val="99CC00"/>
              </w:rPr>
            </w:pPr>
            <w:r w:rsidRPr="00630C2B">
              <w:rPr>
                <w:b/>
                <w:i/>
                <w:iCs/>
              </w:rPr>
              <w:t>Process</w:t>
            </w:r>
          </w:p>
        </w:tc>
      </w:tr>
      <w:tr w:rsidR="00257068" w:rsidTr="00791F88">
        <w:trPr>
          <w:trHeight w:val="70"/>
        </w:trPr>
        <w:tc>
          <w:tcPr>
            <w:tcW w:w="14570" w:type="dxa"/>
            <w:gridSpan w:val="2"/>
          </w:tcPr>
          <w:p w:rsidR="00630C2B" w:rsidRDefault="00630C2B" w:rsidP="00695AB5">
            <w:pPr>
              <w:pStyle w:val="Header"/>
              <w:tabs>
                <w:tab w:val="clear" w:pos="4153"/>
                <w:tab w:val="clear" w:pos="8306"/>
              </w:tabs>
              <w:spacing w:after="120"/>
              <w:rPr>
                <w:b/>
              </w:rPr>
            </w:pPr>
            <w:r>
              <w:rPr>
                <w:b/>
              </w:rPr>
              <w:t>The review process for Widgee state school was as follows:</w:t>
            </w:r>
          </w:p>
          <w:p w:rsidR="00630C2B" w:rsidRDefault="00630C2B" w:rsidP="00702CDC">
            <w:pPr>
              <w:pStyle w:val="Header"/>
              <w:numPr>
                <w:ilvl w:val="0"/>
                <w:numId w:val="6"/>
              </w:numPr>
              <w:tabs>
                <w:tab w:val="clear" w:pos="4153"/>
                <w:tab w:val="clear" w:pos="8306"/>
              </w:tabs>
              <w:spacing w:after="120"/>
              <w:rPr>
                <w:b/>
              </w:rPr>
            </w:pPr>
            <w:r>
              <w:rPr>
                <w:b/>
              </w:rPr>
              <w:t>Inform all stakeholders of the impending review, what its purpose is and how it will happen.</w:t>
            </w:r>
          </w:p>
          <w:p w:rsidR="00630C2B" w:rsidRDefault="00630C2B" w:rsidP="00702CDC">
            <w:pPr>
              <w:pStyle w:val="Header"/>
              <w:numPr>
                <w:ilvl w:val="0"/>
                <w:numId w:val="6"/>
              </w:numPr>
              <w:tabs>
                <w:tab w:val="clear" w:pos="4153"/>
                <w:tab w:val="clear" w:pos="8306"/>
              </w:tabs>
              <w:spacing w:after="120"/>
              <w:rPr>
                <w:b/>
              </w:rPr>
            </w:pPr>
            <w:r>
              <w:rPr>
                <w:b/>
              </w:rPr>
              <w:t>Establish a consultative committee to inform and guide the process (committee comprised of principal, one staff member and one P &amp; C representative</w:t>
            </w:r>
            <w:r w:rsidR="000F77D9">
              <w:rPr>
                <w:b/>
              </w:rPr>
              <w:t>)</w:t>
            </w:r>
            <w:r>
              <w:rPr>
                <w:b/>
              </w:rPr>
              <w:t>.</w:t>
            </w:r>
          </w:p>
          <w:p w:rsidR="00630C2B" w:rsidRDefault="000F77D9" w:rsidP="00702CDC">
            <w:pPr>
              <w:pStyle w:val="Header"/>
              <w:numPr>
                <w:ilvl w:val="0"/>
                <w:numId w:val="6"/>
              </w:numPr>
              <w:tabs>
                <w:tab w:val="clear" w:pos="4153"/>
                <w:tab w:val="clear" w:pos="8306"/>
              </w:tabs>
              <w:spacing w:after="120"/>
              <w:rPr>
                <w:b/>
              </w:rPr>
            </w:pPr>
            <w:r>
              <w:rPr>
                <w:b/>
              </w:rPr>
              <w:t xml:space="preserve">Issue </w:t>
            </w:r>
            <w:r w:rsidR="001125C6">
              <w:rPr>
                <w:b/>
              </w:rPr>
              <w:t xml:space="preserve"> “Traffic Lights” </w:t>
            </w:r>
            <w:r>
              <w:rPr>
                <w:b/>
              </w:rPr>
              <w:t>surveys to families, students</w:t>
            </w:r>
            <w:r w:rsidR="00883267">
              <w:rPr>
                <w:b/>
              </w:rPr>
              <w:t xml:space="preserve"> </w:t>
            </w:r>
            <w:r>
              <w:rPr>
                <w:b/>
              </w:rPr>
              <w:t>(3-7) and staff</w:t>
            </w:r>
          </w:p>
          <w:p w:rsidR="000F77D9" w:rsidRPr="004755DB" w:rsidRDefault="000F77D9" w:rsidP="00702CDC">
            <w:pPr>
              <w:pStyle w:val="Header"/>
              <w:numPr>
                <w:ilvl w:val="0"/>
                <w:numId w:val="6"/>
              </w:numPr>
              <w:tabs>
                <w:tab w:val="clear" w:pos="4153"/>
                <w:tab w:val="clear" w:pos="8306"/>
              </w:tabs>
              <w:spacing w:after="120"/>
              <w:rPr>
                <w:b/>
              </w:rPr>
            </w:pPr>
            <w:r w:rsidRPr="004755DB">
              <w:rPr>
                <w:b/>
              </w:rPr>
              <w:t>The consultative committee will me</w:t>
            </w:r>
            <w:r w:rsidR="00372910">
              <w:rPr>
                <w:b/>
              </w:rPr>
              <w:t>e</w:t>
            </w:r>
            <w:r w:rsidRPr="004755DB">
              <w:rPr>
                <w:b/>
              </w:rPr>
              <w:t>t to analyse the survey responses and determine common patterns in acknowledging school service and recommendations for improvement.  We also will use official school data to help inform the development of future objectives</w:t>
            </w:r>
          </w:p>
          <w:p w:rsidR="000F77D9" w:rsidRDefault="000F77D9" w:rsidP="00702CDC">
            <w:pPr>
              <w:pStyle w:val="Header"/>
              <w:numPr>
                <w:ilvl w:val="0"/>
                <w:numId w:val="6"/>
              </w:numPr>
              <w:tabs>
                <w:tab w:val="clear" w:pos="4153"/>
                <w:tab w:val="clear" w:pos="8306"/>
              </w:tabs>
              <w:spacing w:after="120"/>
              <w:rPr>
                <w:b/>
              </w:rPr>
            </w:pPr>
            <w:r w:rsidRPr="004755DB">
              <w:rPr>
                <w:b/>
              </w:rPr>
              <w:t>Review the AIPs  2013 &amp;  2014</w:t>
            </w:r>
          </w:p>
          <w:p w:rsidR="00A64EA3" w:rsidRDefault="00A64EA3" w:rsidP="00702CDC">
            <w:pPr>
              <w:pStyle w:val="Header"/>
              <w:numPr>
                <w:ilvl w:val="0"/>
                <w:numId w:val="6"/>
              </w:numPr>
              <w:tabs>
                <w:tab w:val="clear" w:pos="4153"/>
                <w:tab w:val="clear" w:pos="8306"/>
              </w:tabs>
              <w:spacing w:after="120"/>
              <w:rPr>
                <w:b/>
              </w:rPr>
            </w:pPr>
            <w:r>
              <w:rPr>
                <w:b/>
              </w:rPr>
              <w:t>Review of School improvement team audit</w:t>
            </w:r>
          </w:p>
          <w:p w:rsidR="00A64EA3" w:rsidRPr="004755DB" w:rsidRDefault="00A64EA3" w:rsidP="00702CDC">
            <w:pPr>
              <w:pStyle w:val="Header"/>
              <w:numPr>
                <w:ilvl w:val="0"/>
                <w:numId w:val="6"/>
              </w:numPr>
              <w:tabs>
                <w:tab w:val="clear" w:pos="4153"/>
                <w:tab w:val="clear" w:pos="8306"/>
              </w:tabs>
              <w:spacing w:after="120"/>
              <w:rPr>
                <w:b/>
              </w:rPr>
            </w:pPr>
            <w:r>
              <w:rPr>
                <w:b/>
              </w:rPr>
              <w:t>Review of Discipline audit</w:t>
            </w:r>
          </w:p>
          <w:p w:rsidR="00630C2B" w:rsidRDefault="00630C2B" w:rsidP="00695AB5">
            <w:pPr>
              <w:pStyle w:val="Header"/>
              <w:tabs>
                <w:tab w:val="clear" w:pos="4153"/>
                <w:tab w:val="clear" w:pos="8306"/>
              </w:tabs>
              <w:spacing w:after="120"/>
              <w:rPr>
                <w:b/>
              </w:rPr>
            </w:pPr>
          </w:p>
          <w:p w:rsidR="00630C2B" w:rsidRDefault="00630C2B" w:rsidP="00695AB5">
            <w:pPr>
              <w:pStyle w:val="Header"/>
              <w:tabs>
                <w:tab w:val="clear" w:pos="4153"/>
                <w:tab w:val="clear" w:pos="8306"/>
              </w:tabs>
              <w:spacing w:after="120"/>
              <w:rPr>
                <w:b/>
              </w:rPr>
            </w:pPr>
          </w:p>
          <w:p w:rsidR="00695AB5" w:rsidRPr="00695AB5" w:rsidRDefault="00695AB5" w:rsidP="00695AB5">
            <w:pPr>
              <w:pStyle w:val="Header"/>
              <w:tabs>
                <w:tab w:val="clear" w:pos="4153"/>
                <w:tab w:val="clear" w:pos="8306"/>
              </w:tabs>
              <w:spacing w:after="120"/>
              <w:rPr>
                <w:b/>
                <w:bCs/>
              </w:rPr>
            </w:pPr>
            <w:r w:rsidRPr="00695AB5">
              <w:rPr>
                <w:b/>
              </w:rPr>
              <w:t xml:space="preserve">REVIEW OF SCHOOL </w:t>
            </w:r>
            <w:r w:rsidR="000F77D9">
              <w:rPr>
                <w:b/>
              </w:rPr>
              <w:t xml:space="preserve">AIP </w:t>
            </w:r>
            <w:r w:rsidRPr="00695AB5">
              <w:rPr>
                <w:b/>
              </w:rPr>
              <w:t xml:space="preserve"> 20</w:t>
            </w:r>
            <w:r w:rsidR="00E52568">
              <w:rPr>
                <w:b/>
              </w:rPr>
              <w:t>1</w:t>
            </w:r>
            <w:r w:rsidR="000F77D9">
              <w:rPr>
                <w:b/>
              </w:rPr>
              <w:t>3</w:t>
            </w:r>
            <w:r w:rsidRPr="00695AB5">
              <w:rPr>
                <w:b/>
              </w:rPr>
              <w:t xml:space="preserve"> </w:t>
            </w:r>
            <w:r w:rsidR="00302D61">
              <w:rPr>
                <w:b/>
              </w:rPr>
              <w:t>–</w:t>
            </w:r>
            <w:r w:rsidRPr="00695AB5">
              <w:rPr>
                <w:b/>
              </w:rPr>
              <w:t xml:space="preserve"> 201</w:t>
            </w:r>
            <w:r w:rsidR="000F77D9">
              <w:rPr>
                <w:b/>
              </w:rPr>
              <w:t>4</w:t>
            </w:r>
            <w:r w:rsidR="00302D6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813"/>
              <w:gridCol w:w="4755"/>
            </w:tblGrid>
            <w:tr w:rsidR="00C6486A" w:rsidTr="00381C21">
              <w:tc>
                <w:tcPr>
                  <w:tcW w:w="4776" w:type="dxa"/>
                  <w:shd w:val="clear" w:color="auto" w:fill="auto"/>
                </w:tcPr>
                <w:p w:rsidR="00284C8D" w:rsidRDefault="00695AB5" w:rsidP="00EB42AA">
                  <w:pPr>
                    <w:pStyle w:val="Header"/>
                    <w:tabs>
                      <w:tab w:val="clear" w:pos="4153"/>
                      <w:tab w:val="clear" w:pos="8306"/>
                    </w:tabs>
                  </w:pPr>
                  <w:r>
                    <w:t>Major strategic directions identified</w:t>
                  </w:r>
                  <w:r w:rsidR="00284C8D">
                    <w:t xml:space="preserve"> </w:t>
                  </w:r>
                </w:p>
                <w:p w:rsidR="00695AB5" w:rsidRDefault="00284C8D" w:rsidP="003447D6">
                  <w:pPr>
                    <w:pStyle w:val="Header"/>
                    <w:tabs>
                      <w:tab w:val="clear" w:pos="4153"/>
                      <w:tab w:val="clear" w:pos="8306"/>
                    </w:tabs>
                  </w:pPr>
                  <w:r>
                    <w:t xml:space="preserve">for </w:t>
                  </w:r>
                  <w:r w:rsidR="00E52568">
                    <w:t>201</w:t>
                  </w:r>
                  <w:r w:rsidR="000F77D9">
                    <w:t>3-</w:t>
                  </w:r>
                  <w:r w:rsidR="00E52568">
                    <w:t>201</w:t>
                  </w:r>
                  <w:r w:rsidR="000F77D9">
                    <w:t>4</w:t>
                  </w:r>
                </w:p>
              </w:tc>
              <w:tc>
                <w:tcPr>
                  <w:tcW w:w="4813" w:type="dxa"/>
                  <w:shd w:val="clear" w:color="auto" w:fill="auto"/>
                </w:tcPr>
                <w:p w:rsidR="00695AB5" w:rsidRDefault="00695AB5" w:rsidP="00EB42AA">
                  <w:pPr>
                    <w:pStyle w:val="Header"/>
                    <w:tabs>
                      <w:tab w:val="clear" w:pos="4153"/>
                      <w:tab w:val="clear" w:pos="8306"/>
                    </w:tabs>
                    <w:spacing w:after="120"/>
                  </w:pPr>
                  <w:r>
                    <w:t xml:space="preserve">Progress to date </w:t>
                  </w:r>
                </w:p>
              </w:tc>
              <w:tc>
                <w:tcPr>
                  <w:tcW w:w="4755" w:type="dxa"/>
                  <w:shd w:val="clear" w:color="auto" w:fill="auto"/>
                </w:tcPr>
                <w:p w:rsidR="00695AB5" w:rsidRDefault="00695AB5" w:rsidP="00EB42AA">
                  <w:pPr>
                    <w:pStyle w:val="Header"/>
                    <w:tabs>
                      <w:tab w:val="clear" w:pos="4153"/>
                      <w:tab w:val="clear" w:pos="8306"/>
                    </w:tabs>
                    <w:spacing w:after="120"/>
                  </w:pPr>
                  <w:r>
                    <w:t>Further action (if necessary)</w:t>
                  </w:r>
                </w:p>
              </w:tc>
            </w:tr>
            <w:tr w:rsidR="00C6486A" w:rsidTr="00381C21">
              <w:tc>
                <w:tcPr>
                  <w:tcW w:w="4776" w:type="dxa"/>
                  <w:shd w:val="clear" w:color="auto" w:fill="auto"/>
                </w:tcPr>
                <w:p w:rsidR="00245F48" w:rsidRPr="00C6486A" w:rsidRDefault="00245F48" w:rsidP="00EB42AA">
                  <w:pPr>
                    <w:pStyle w:val="Header"/>
                    <w:tabs>
                      <w:tab w:val="clear" w:pos="4153"/>
                      <w:tab w:val="clear" w:pos="8306"/>
                    </w:tabs>
                    <w:rPr>
                      <w:b/>
                      <w:u w:val="single"/>
                    </w:rPr>
                  </w:pPr>
                  <w:r w:rsidRPr="00C6486A">
                    <w:rPr>
                      <w:b/>
                      <w:u w:val="single"/>
                    </w:rPr>
                    <w:t>Focus Area</w:t>
                  </w:r>
                </w:p>
                <w:p w:rsidR="00245F48" w:rsidRPr="00C6486A" w:rsidRDefault="00245F48" w:rsidP="00EB42AA">
                  <w:pPr>
                    <w:pStyle w:val="Header"/>
                    <w:tabs>
                      <w:tab w:val="clear" w:pos="4153"/>
                      <w:tab w:val="clear" w:pos="8306"/>
                    </w:tabs>
                    <w:rPr>
                      <w:b/>
                    </w:rPr>
                  </w:pPr>
                  <w:r w:rsidRPr="00C6486A">
                    <w:rPr>
                      <w:b/>
                    </w:rPr>
                    <w:t>Successful learners</w:t>
                  </w:r>
                </w:p>
              </w:tc>
              <w:tc>
                <w:tcPr>
                  <w:tcW w:w="4813" w:type="dxa"/>
                  <w:shd w:val="clear" w:color="auto" w:fill="auto"/>
                </w:tcPr>
                <w:p w:rsidR="00245F48" w:rsidRDefault="00245F48" w:rsidP="00EB42AA">
                  <w:pPr>
                    <w:pStyle w:val="Header"/>
                    <w:tabs>
                      <w:tab w:val="clear" w:pos="4153"/>
                      <w:tab w:val="clear" w:pos="8306"/>
                    </w:tabs>
                    <w:spacing w:after="120"/>
                  </w:pPr>
                </w:p>
              </w:tc>
              <w:tc>
                <w:tcPr>
                  <w:tcW w:w="4755" w:type="dxa"/>
                  <w:shd w:val="clear" w:color="auto" w:fill="auto"/>
                </w:tcPr>
                <w:p w:rsidR="00245F48" w:rsidRDefault="00245F48" w:rsidP="00EB42AA">
                  <w:pPr>
                    <w:pStyle w:val="Header"/>
                    <w:tabs>
                      <w:tab w:val="clear" w:pos="4153"/>
                      <w:tab w:val="clear" w:pos="8306"/>
                    </w:tabs>
                    <w:spacing w:after="120"/>
                  </w:pPr>
                </w:p>
              </w:tc>
            </w:tr>
            <w:tr w:rsidR="00C6486A" w:rsidTr="00381C21">
              <w:tc>
                <w:tcPr>
                  <w:tcW w:w="4776" w:type="dxa"/>
                  <w:shd w:val="clear" w:color="auto" w:fill="auto"/>
                </w:tcPr>
                <w:p w:rsidR="00245F48" w:rsidRDefault="00245F48" w:rsidP="00EB42AA">
                  <w:pPr>
                    <w:pStyle w:val="Header"/>
                    <w:tabs>
                      <w:tab w:val="clear" w:pos="4153"/>
                      <w:tab w:val="clear" w:pos="8306"/>
                    </w:tabs>
                    <w:spacing w:after="120"/>
                  </w:pPr>
                  <w:r>
                    <w:t>Implement the Australian Curriculum</w:t>
                  </w:r>
                </w:p>
              </w:tc>
              <w:tc>
                <w:tcPr>
                  <w:tcW w:w="4813" w:type="dxa"/>
                  <w:shd w:val="clear" w:color="auto" w:fill="auto"/>
                </w:tcPr>
                <w:p w:rsidR="00695AB5" w:rsidRDefault="00C547A8" w:rsidP="00EB42AA">
                  <w:pPr>
                    <w:pStyle w:val="Header"/>
                    <w:tabs>
                      <w:tab w:val="clear" w:pos="4153"/>
                      <w:tab w:val="clear" w:pos="8306"/>
                    </w:tabs>
                    <w:spacing w:after="120"/>
                  </w:pPr>
                  <w:r>
                    <w:t xml:space="preserve">Embedded English, Maths, Science and History </w:t>
                  </w:r>
                </w:p>
              </w:tc>
              <w:tc>
                <w:tcPr>
                  <w:tcW w:w="4755" w:type="dxa"/>
                  <w:shd w:val="clear" w:color="auto" w:fill="auto"/>
                </w:tcPr>
                <w:p w:rsidR="00695AB5" w:rsidRDefault="00C547A8" w:rsidP="00EB42AA">
                  <w:pPr>
                    <w:pStyle w:val="Header"/>
                    <w:tabs>
                      <w:tab w:val="clear" w:pos="4153"/>
                      <w:tab w:val="clear" w:pos="8306"/>
                    </w:tabs>
                    <w:spacing w:after="120"/>
                  </w:pPr>
                  <w:r>
                    <w:t>Trial of Geography in 2014 still to be reviewed</w:t>
                  </w:r>
                </w:p>
                <w:p w:rsidR="00C547A8" w:rsidRDefault="00C547A8" w:rsidP="00EB42AA">
                  <w:pPr>
                    <w:pStyle w:val="Header"/>
                    <w:tabs>
                      <w:tab w:val="clear" w:pos="4153"/>
                      <w:tab w:val="clear" w:pos="8306"/>
                    </w:tabs>
                    <w:spacing w:after="120"/>
                  </w:pPr>
                  <w:r>
                    <w:t>History needs to be reviewed</w:t>
                  </w:r>
                </w:p>
                <w:p w:rsidR="00C547A8" w:rsidRDefault="00C547A8" w:rsidP="00EB42AA">
                  <w:pPr>
                    <w:pStyle w:val="Header"/>
                    <w:tabs>
                      <w:tab w:val="clear" w:pos="4153"/>
                      <w:tab w:val="clear" w:pos="8306"/>
                    </w:tabs>
                    <w:spacing w:after="120"/>
                  </w:pPr>
                  <w:r>
                    <w:t>Familiarize staff with the c2c resource of “THE ARTS”</w:t>
                  </w:r>
                </w:p>
                <w:p w:rsidR="00CC325E" w:rsidRDefault="00CC325E" w:rsidP="00EB42AA">
                  <w:pPr>
                    <w:pStyle w:val="Header"/>
                    <w:tabs>
                      <w:tab w:val="clear" w:pos="4153"/>
                      <w:tab w:val="clear" w:pos="8306"/>
                    </w:tabs>
                    <w:spacing w:after="120"/>
                  </w:pPr>
                </w:p>
              </w:tc>
            </w:tr>
            <w:tr w:rsidR="00C6486A" w:rsidTr="00381C21">
              <w:tc>
                <w:tcPr>
                  <w:tcW w:w="4776" w:type="dxa"/>
                  <w:shd w:val="clear" w:color="auto" w:fill="auto"/>
                </w:tcPr>
                <w:p w:rsidR="00695AB5" w:rsidRDefault="00C6486A" w:rsidP="00EB42AA">
                  <w:pPr>
                    <w:pStyle w:val="Header"/>
                    <w:tabs>
                      <w:tab w:val="clear" w:pos="4153"/>
                      <w:tab w:val="clear" w:pos="8306"/>
                    </w:tabs>
                    <w:spacing w:after="120"/>
                  </w:pPr>
                  <w:r>
                    <w:lastRenderedPageBreak/>
                    <w:t>Key literacy and numeracy improvement strategies</w:t>
                  </w:r>
                </w:p>
              </w:tc>
              <w:tc>
                <w:tcPr>
                  <w:tcW w:w="4813" w:type="dxa"/>
                  <w:shd w:val="clear" w:color="auto" w:fill="auto"/>
                </w:tcPr>
                <w:p w:rsidR="00C6486A" w:rsidRDefault="00C547A8" w:rsidP="00EB42AA">
                  <w:pPr>
                    <w:pStyle w:val="Header"/>
                    <w:tabs>
                      <w:tab w:val="clear" w:pos="4153"/>
                      <w:tab w:val="clear" w:pos="8306"/>
                    </w:tabs>
                    <w:spacing w:after="120"/>
                  </w:pPr>
                  <w:r>
                    <w:t>Literacy is improving, especially in reading data</w:t>
                  </w:r>
                </w:p>
                <w:p w:rsidR="00695AB5" w:rsidRDefault="00C6486A" w:rsidP="00EB42AA">
                  <w:pPr>
                    <w:pStyle w:val="Header"/>
                    <w:tabs>
                      <w:tab w:val="clear" w:pos="4153"/>
                      <w:tab w:val="clear" w:pos="8306"/>
                    </w:tabs>
                    <w:spacing w:after="120"/>
                  </w:pPr>
                  <w:r>
                    <w:t>Literacy intervention through the use of Multi lit</w:t>
                  </w:r>
                </w:p>
                <w:p w:rsidR="00C6486A" w:rsidRDefault="00C6486A" w:rsidP="00EB42AA">
                  <w:pPr>
                    <w:pStyle w:val="Header"/>
                    <w:tabs>
                      <w:tab w:val="clear" w:pos="4153"/>
                      <w:tab w:val="clear" w:pos="8306"/>
                    </w:tabs>
                    <w:spacing w:after="120"/>
                  </w:pPr>
                  <w:r>
                    <w:t>Whole school approach to reading and reading groups</w:t>
                  </w:r>
                  <w:r w:rsidR="00CC325E">
                    <w:t xml:space="preserve"> using Pearson’s gradual release of responsibility model</w:t>
                  </w:r>
                </w:p>
                <w:p w:rsidR="00C6486A" w:rsidRDefault="00C6486A" w:rsidP="00EB42AA">
                  <w:pPr>
                    <w:pStyle w:val="Header"/>
                    <w:tabs>
                      <w:tab w:val="clear" w:pos="4153"/>
                      <w:tab w:val="clear" w:pos="8306"/>
                    </w:tabs>
                    <w:spacing w:after="120"/>
                  </w:pPr>
                  <w:r>
                    <w:t>Numeracy NC</w:t>
                  </w:r>
                  <w:r w:rsidR="00CC325E">
                    <w:t>R</w:t>
                  </w:r>
                </w:p>
                <w:p w:rsidR="00C6486A" w:rsidRDefault="00C6486A" w:rsidP="00EB42AA">
                  <w:pPr>
                    <w:pStyle w:val="Header"/>
                    <w:tabs>
                      <w:tab w:val="clear" w:pos="4153"/>
                      <w:tab w:val="clear" w:pos="8306"/>
                    </w:tabs>
                    <w:spacing w:after="120"/>
                  </w:pPr>
                </w:p>
              </w:tc>
              <w:tc>
                <w:tcPr>
                  <w:tcW w:w="4755" w:type="dxa"/>
                  <w:shd w:val="clear" w:color="auto" w:fill="auto"/>
                </w:tcPr>
                <w:p w:rsidR="00695AB5" w:rsidRDefault="00AF5B4B" w:rsidP="00EB42AA">
                  <w:pPr>
                    <w:pStyle w:val="Header"/>
                    <w:tabs>
                      <w:tab w:val="clear" w:pos="4153"/>
                      <w:tab w:val="clear" w:pos="8306"/>
                    </w:tabs>
                    <w:spacing w:after="120"/>
                  </w:pPr>
                  <w:r>
                    <w:t xml:space="preserve">Target the 25 % </w:t>
                  </w:r>
                  <w:r w:rsidR="00115A8B">
                    <w:t>of students who are capable of achieving  in the upper two bands.</w:t>
                  </w:r>
                </w:p>
                <w:p w:rsidR="00115A8B" w:rsidRDefault="00115A8B" w:rsidP="00EB42AA">
                  <w:pPr>
                    <w:pStyle w:val="Header"/>
                    <w:tabs>
                      <w:tab w:val="clear" w:pos="4153"/>
                      <w:tab w:val="clear" w:pos="8306"/>
                    </w:tabs>
                    <w:spacing w:after="120"/>
                  </w:pPr>
                  <w:r>
                    <w:t xml:space="preserve">Continue </w:t>
                  </w:r>
                </w:p>
              </w:tc>
            </w:tr>
            <w:tr w:rsidR="00C6486A" w:rsidTr="00381C21">
              <w:tc>
                <w:tcPr>
                  <w:tcW w:w="4776" w:type="dxa"/>
                  <w:shd w:val="clear" w:color="auto" w:fill="auto"/>
                </w:tcPr>
                <w:p w:rsidR="00695AB5" w:rsidRDefault="00C6486A" w:rsidP="00245F48">
                  <w:pPr>
                    <w:pStyle w:val="Header"/>
                    <w:tabs>
                      <w:tab w:val="clear" w:pos="4153"/>
                      <w:tab w:val="clear" w:pos="8306"/>
                    </w:tabs>
                    <w:spacing w:after="120"/>
                  </w:pPr>
                  <w:r>
                    <w:t>Differentiation strategies</w:t>
                  </w:r>
                </w:p>
              </w:tc>
              <w:tc>
                <w:tcPr>
                  <w:tcW w:w="4813" w:type="dxa"/>
                  <w:shd w:val="clear" w:color="auto" w:fill="auto"/>
                </w:tcPr>
                <w:p w:rsidR="00695AB5" w:rsidRDefault="00C547A8" w:rsidP="00C547A8">
                  <w:pPr>
                    <w:pStyle w:val="Header"/>
                    <w:tabs>
                      <w:tab w:val="clear" w:pos="4153"/>
                      <w:tab w:val="clear" w:pos="8306"/>
                    </w:tabs>
                    <w:spacing w:after="120"/>
                  </w:pPr>
                  <w:r>
                    <w:t>Familiarize staff the NCR “a guide to school based Assessment tools and Year Level expectations”</w:t>
                  </w:r>
                </w:p>
                <w:p w:rsidR="00CC325E" w:rsidRDefault="00CC325E" w:rsidP="00C547A8">
                  <w:pPr>
                    <w:pStyle w:val="Header"/>
                    <w:tabs>
                      <w:tab w:val="clear" w:pos="4153"/>
                      <w:tab w:val="clear" w:pos="8306"/>
                    </w:tabs>
                    <w:spacing w:after="120"/>
                  </w:pPr>
                  <w:r>
                    <w:t>Upper two bands priority still developing</w:t>
                  </w:r>
                  <w:r w:rsidR="00592473">
                    <w:t>.</w:t>
                  </w:r>
                </w:p>
                <w:p w:rsidR="00CC325E" w:rsidRDefault="00CC325E" w:rsidP="00C547A8">
                  <w:pPr>
                    <w:pStyle w:val="Header"/>
                    <w:tabs>
                      <w:tab w:val="clear" w:pos="4153"/>
                      <w:tab w:val="clear" w:pos="8306"/>
                    </w:tabs>
                    <w:spacing w:after="120"/>
                  </w:pPr>
                </w:p>
              </w:tc>
              <w:tc>
                <w:tcPr>
                  <w:tcW w:w="4755" w:type="dxa"/>
                  <w:shd w:val="clear" w:color="auto" w:fill="auto"/>
                </w:tcPr>
                <w:p w:rsidR="00695AB5" w:rsidRDefault="00C547A8" w:rsidP="00EB42AA">
                  <w:pPr>
                    <w:pStyle w:val="Header"/>
                    <w:tabs>
                      <w:tab w:val="clear" w:pos="4153"/>
                      <w:tab w:val="clear" w:pos="8306"/>
                    </w:tabs>
                    <w:spacing w:after="120"/>
                  </w:pPr>
                  <w:r>
                    <w:t>Implement the NCR “a guide to school based Assessment tools and Year Level expectations”</w:t>
                  </w:r>
                </w:p>
                <w:p w:rsidR="00CC325E" w:rsidRDefault="00CC325E" w:rsidP="00EB42AA">
                  <w:pPr>
                    <w:pStyle w:val="Header"/>
                    <w:tabs>
                      <w:tab w:val="clear" w:pos="4153"/>
                      <w:tab w:val="clear" w:pos="8306"/>
                    </w:tabs>
                    <w:spacing w:after="120"/>
                  </w:pPr>
                  <w:r>
                    <w:t>Upper two b</w:t>
                  </w:r>
                  <w:r w:rsidR="00592473">
                    <w:t>a</w:t>
                  </w:r>
                  <w:r>
                    <w:t>nds</w:t>
                  </w:r>
                  <w:r w:rsidR="00592473">
                    <w:t xml:space="preserve"> priority using on line project unify and booster</w:t>
                  </w:r>
                  <w:r>
                    <w:t xml:space="preserve"> </w:t>
                  </w:r>
                  <w:r w:rsidR="00592473">
                    <w:t>through Brisbane school of distance education</w:t>
                  </w:r>
                </w:p>
              </w:tc>
            </w:tr>
            <w:tr w:rsidR="00381C21" w:rsidTr="00381C21">
              <w:tc>
                <w:tcPr>
                  <w:tcW w:w="4776" w:type="dxa"/>
                  <w:shd w:val="clear" w:color="auto" w:fill="auto"/>
                </w:tcPr>
                <w:p w:rsidR="00381C21" w:rsidRDefault="00381C21" w:rsidP="00381C21">
                  <w:pPr>
                    <w:pStyle w:val="Header"/>
                    <w:tabs>
                      <w:tab w:val="clear" w:pos="4153"/>
                      <w:tab w:val="clear" w:pos="8306"/>
                    </w:tabs>
                    <w:spacing w:after="120"/>
                  </w:pPr>
                  <w:r>
                    <w:t>Work to achieve ‘Great Results Guarantee’</w:t>
                  </w:r>
                </w:p>
              </w:tc>
              <w:tc>
                <w:tcPr>
                  <w:tcW w:w="4813" w:type="dxa"/>
                  <w:shd w:val="clear" w:color="auto" w:fill="auto"/>
                </w:tcPr>
                <w:sdt>
                  <w:sdtPr>
                    <w:rPr>
                      <w:rFonts w:ascii="Arial" w:hAnsi="Arial" w:cs="Arial"/>
                      <w:sz w:val="20"/>
                      <w:szCs w:val="20"/>
                    </w:rPr>
                    <w:id w:val="1323315839"/>
                    <w:placeholder>
                      <w:docPart w:val="D31BAA41FC2342C1BB185DD9B6EE5C4E"/>
                    </w:placeholder>
                  </w:sdtPr>
                  <w:sdtEndPr/>
                  <w:sdtContent>
                    <w:p w:rsidR="00381C21" w:rsidRPr="00A64EA3" w:rsidRDefault="00381C21" w:rsidP="00381C21">
                      <w:pPr>
                        <w:pStyle w:val="ListParagraph"/>
                        <w:ind w:left="0"/>
                        <w:rPr>
                          <w:rFonts w:ascii="Arial" w:hAnsi="Arial" w:cs="Arial"/>
                          <w:sz w:val="20"/>
                          <w:szCs w:val="20"/>
                        </w:rPr>
                      </w:pPr>
                      <w:r w:rsidRPr="00A64EA3">
                        <w:rPr>
                          <w:rFonts w:ascii="Arial" w:hAnsi="Arial" w:cs="Arial"/>
                          <w:sz w:val="20"/>
                          <w:szCs w:val="20"/>
                        </w:rPr>
                        <w:t xml:space="preserve">During 2014, we have focused on </w:t>
                      </w:r>
                      <w:r w:rsidR="007A44BE" w:rsidRPr="00A64EA3">
                        <w:rPr>
                          <w:rFonts w:ascii="Arial" w:hAnsi="Arial" w:cs="Arial"/>
                          <w:sz w:val="20"/>
                          <w:szCs w:val="20"/>
                        </w:rPr>
                        <w:t>maximizing</w:t>
                      </w:r>
                      <w:r w:rsidRPr="00A64EA3">
                        <w:rPr>
                          <w:rFonts w:ascii="Arial" w:hAnsi="Arial" w:cs="Arial"/>
                          <w:sz w:val="20"/>
                          <w:szCs w:val="20"/>
                        </w:rPr>
                        <w:t xml:space="preserve"> the benefits of this funding for our students.  After reviewing our </w:t>
                      </w:r>
                      <w:r w:rsidRPr="00A64EA3">
                        <w:rPr>
                          <w:rFonts w:ascii="Arial" w:hAnsi="Arial" w:cs="Arial"/>
                          <w:i/>
                          <w:sz w:val="20"/>
                          <w:szCs w:val="20"/>
                        </w:rPr>
                        <w:t>Great Results Guarantee</w:t>
                      </w:r>
                      <w:r w:rsidRPr="00A64EA3">
                        <w:rPr>
                          <w:rFonts w:ascii="Arial" w:hAnsi="Arial" w:cs="Arial"/>
                          <w:sz w:val="20"/>
                          <w:szCs w:val="20"/>
                        </w:rPr>
                        <w:t xml:space="preserve"> agreement, it is clear that we are on track to meet or exceed our targeted student outcomes. We continue to implement our strategies to ensure that every student succeeds.</w:t>
                      </w:r>
                    </w:p>
                    <w:p w:rsidR="00381C21" w:rsidRPr="00A64EA3" w:rsidRDefault="00381C21" w:rsidP="00381C21">
                      <w:pPr>
                        <w:pStyle w:val="ListParagraph"/>
                        <w:ind w:left="0"/>
                        <w:rPr>
                          <w:rFonts w:ascii="Arial" w:hAnsi="Arial" w:cs="Arial"/>
                          <w:sz w:val="20"/>
                          <w:szCs w:val="20"/>
                        </w:rPr>
                      </w:pPr>
                    </w:p>
                    <w:p w:rsidR="00381C21" w:rsidRPr="00A64EA3" w:rsidRDefault="00381C21" w:rsidP="00381C21">
                      <w:pPr>
                        <w:pStyle w:val="ListParagraph"/>
                        <w:ind w:left="0"/>
                        <w:rPr>
                          <w:rFonts w:ascii="Arial" w:hAnsi="Arial" w:cs="Arial"/>
                          <w:sz w:val="20"/>
                          <w:szCs w:val="20"/>
                        </w:rPr>
                      </w:pPr>
                      <w:r w:rsidRPr="00A64EA3">
                        <w:rPr>
                          <w:rFonts w:ascii="Arial" w:hAnsi="Arial" w:cs="Arial"/>
                          <w:sz w:val="20"/>
                          <w:szCs w:val="20"/>
                        </w:rPr>
                        <w:t>Strategies implemented include:</w:t>
                      </w:r>
                    </w:p>
                    <w:p w:rsidR="00381C21" w:rsidRPr="00A64EA3" w:rsidRDefault="00381C21" w:rsidP="00627177">
                      <w:pPr>
                        <w:pStyle w:val="ListParagraph"/>
                        <w:numPr>
                          <w:ilvl w:val="0"/>
                          <w:numId w:val="15"/>
                        </w:numPr>
                        <w:rPr>
                          <w:rFonts w:ascii="Arial" w:hAnsi="Arial" w:cs="Arial"/>
                          <w:sz w:val="20"/>
                          <w:szCs w:val="20"/>
                        </w:rPr>
                      </w:pPr>
                      <w:r w:rsidRPr="00A64EA3">
                        <w:rPr>
                          <w:rFonts w:ascii="Arial" w:hAnsi="Arial" w:cs="Arial"/>
                          <w:sz w:val="20"/>
                          <w:szCs w:val="20"/>
                        </w:rPr>
                        <w:t xml:space="preserve">Purchasing support time (STLN) that targets identified students. </w:t>
                      </w:r>
                    </w:p>
                    <w:p w:rsidR="00381C21" w:rsidRPr="00A64EA3" w:rsidRDefault="00381C21" w:rsidP="00627177">
                      <w:pPr>
                        <w:pStyle w:val="ListParagraph"/>
                        <w:numPr>
                          <w:ilvl w:val="0"/>
                          <w:numId w:val="15"/>
                        </w:numPr>
                        <w:rPr>
                          <w:rFonts w:ascii="Arial" w:hAnsi="Arial" w:cs="Arial"/>
                          <w:sz w:val="20"/>
                          <w:szCs w:val="20"/>
                        </w:rPr>
                      </w:pPr>
                      <w:r w:rsidRPr="00A64EA3">
                        <w:rPr>
                          <w:rFonts w:ascii="Arial" w:hAnsi="Arial" w:cs="Arial"/>
                          <w:sz w:val="20"/>
                          <w:szCs w:val="20"/>
                        </w:rPr>
                        <w:t>Training staff (teachers and teacher aides) in the use of multilit as a reading intervention program.  This has enhanced their capacity to assist in teaching foundation literacy knowledge and skills.</w:t>
                      </w:r>
                    </w:p>
                    <w:p w:rsidR="00381C21" w:rsidRPr="00A64EA3" w:rsidRDefault="00381C21" w:rsidP="00627177">
                      <w:pPr>
                        <w:pStyle w:val="ListParagraph"/>
                        <w:numPr>
                          <w:ilvl w:val="0"/>
                          <w:numId w:val="15"/>
                        </w:numPr>
                        <w:rPr>
                          <w:rFonts w:ascii="Arial" w:hAnsi="Arial" w:cs="Arial"/>
                          <w:sz w:val="20"/>
                          <w:szCs w:val="20"/>
                        </w:rPr>
                      </w:pPr>
                      <w:r w:rsidRPr="00A64EA3">
                        <w:rPr>
                          <w:rFonts w:ascii="Arial" w:hAnsi="Arial" w:cs="Arial"/>
                          <w:sz w:val="20"/>
                          <w:szCs w:val="20"/>
                        </w:rPr>
                        <w:t>Developed and implemented a whole school approach to literacy with a focus on reading, decoding and comprehension.</w:t>
                      </w:r>
                    </w:p>
                    <w:p w:rsidR="00381C21" w:rsidRPr="00A64EA3" w:rsidRDefault="00381C21" w:rsidP="00627177">
                      <w:pPr>
                        <w:pStyle w:val="ListParagraph"/>
                        <w:numPr>
                          <w:ilvl w:val="0"/>
                          <w:numId w:val="15"/>
                        </w:numPr>
                        <w:rPr>
                          <w:rFonts w:ascii="Arial" w:hAnsi="Arial" w:cs="Arial"/>
                          <w:sz w:val="20"/>
                          <w:szCs w:val="20"/>
                        </w:rPr>
                      </w:pPr>
                      <w:r w:rsidRPr="00A64EA3">
                        <w:rPr>
                          <w:rFonts w:ascii="Arial" w:hAnsi="Arial" w:cs="Arial"/>
                          <w:sz w:val="20"/>
                          <w:szCs w:val="20"/>
                        </w:rPr>
                        <w:t>Developing a whole school approach to numeracy</w:t>
                      </w:r>
                    </w:p>
                    <w:p w:rsidR="00381C21" w:rsidRPr="00A64EA3" w:rsidRDefault="00381C21" w:rsidP="00627177">
                      <w:pPr>
                        <w:pStyle w:val="ListParagraph"/>
                        <w:numPr>
                          <w:ilvl w:val="0"/>
                          <w:numId w:val="15"/>
                        </w:numPr>
                        <w:rPr>
                          <w:rFonts w:ascii="Arial" w:hAnsi="Arial" w:cs="Arial"/>
                          <w:sz w:val="20"/>
                          <w:szCs w:val="20"/>
                        </w:rPr>
                      </w:pPr>
                      <w:r w:rsidRPr="00A64EA3">
                        <w:rPr>
                          <w:rFonts w:ascii="Arial" w:hAnsi="Arial" w:cs="Arial"/>
                          <w:sz w:val="20"/>
                          <w:szCs w:val="20"/>
                        </w:rPr>
                        <w:lastRenderedPageBreak/>
                        <w:t>Provided professional development in literacy.</w:t>
                      </w:r>
                    </w:p>
                    <w:p w:rsidR="00381C21" w:rsidRPr="00A64EA3" w:rsidRDefault="00381C21" w:rsidP="00627177">
                      <w:pPr>
                        <w:pStyle w:val="ListParagraph"/>
                        <w:numPr>
                          <w:ilvl w:val="0"/>
                          <w:numId w:val="15"/>
                        </w:numPr>
                        <w:rPr>
                          <w:rFonts w:ascii="Arial" w:hAnsi="Arial" w:cs="Arial"/>
                          <w:sz w:val="20"/>
                          <w:szCs w:val="20"/>
                        </w:rPr>
                      </w:pPr>
                      <w:r w:rsidRPr="00A64EA3">
                        <w:rPr>
                          <w:rFonts w:ascii="Arial" w:hAnsi="Arial" w:cs="Arial"/>
                          <w:sz w:val="20"/>
                          <w:szCs w:val="20"/>
                        </w:rPr>
                        <w:t>Promotion of every day at school counts through newsletters.</w:t>
                      </w:r>
                    </w:p>
                    <w:p w:rsidR="00381C21" w:rsidRPr="00A64EA3" w:rsidRDefault="00381C21" w:rsidP="00627177">
                      <w:pPr>
                        <w:pStyle w:val="ListParagraph"/>
                        <w:numPr>
                          <w:ilvl w:val="0"/>
                          <w:numId w:val="15"/>
                        </w:numPr>
                        <w:rPr>
                          <w:rFonts w:ascii="Arial" w:hAnsi="Arial" w:cs="Arial"/>
                          <w:sz w:val="20"/>
                          <w:szCs w:val="20"/>
                        </w:rPr>
                      </w:pPr>
                      <w:r w:rsidRPr="00A64EA3">
                        <w:rPr>
                          <w:rFonts w:ascii="Arial" w:hAnsi="Arial" w:cs="Arial"/>
                          <w:sz w:val="20"/>
                          <w:szCs w:val="20"/>
                        </w:rPr>
                        <w:t>Developing an ongoing cycle of data collection and monitoring</w:t>
                      </w:r>
                    </w:p>
                  </w:sdtContent>
                </w:sdt>
                <w:p w:rsidR="00381C21" w:rsidRPr="00A64EA3" w:rsidRDefault="00381C21" w:rsidP="00381C21">
                  <w:pPr>
                    <w:pStyle w:val="Header"/>
                    <w:tabs>
                      <w:tab w:val="clear" w:pos="4153"/>
                      <w:tab w:val="clear" w:pos="8306"/>
                    </w:tabs>
                    <w:spacing w:after="120"/>
                    <w:rPr>
                      <w:sz w:val="20"/>
                      <w:szCs w:val="20"/>
                    </w:rPr>
                  </w:pPr>
                </w:p>
              </w:tc>
              <w:tc>
                <w:tcPr>
                  <w:tcW w:w="4755" w:type="dxa"/>
                  <w:shd w:val="clear" w:color="auto" w:fill="auto"/>
                </w:tcPr>
                <w:sdt>
                  <w:sdtPr>
                    <w:rPr>
                      <w:rFonts w:ascii="Arial" w:hAnsi="Arial" w:cs="Arial"/>
                      <w:sz w:val="20"/>
                      <w:szCs w:val="20"/>
                    </w:rPr>
                    <w:id w:val="764577770"/>
                    <w:placeholder>
                      <w:docPart w:val="40CE40FB97464D2A84DEE978DC052C54"/>
                    </w:placeholder>
                  </w:sdtPr>
                  <w:sdtEndPr/>
                  <w:sdtContent>
                    <w:p w:rsidR="00381C21" w:rsidRPr="00A64EA3" w:rsidRDefault="00381C21" w:rsidP="00381C21">
                      <w:pPr>
                        <w:pStyle w:val="ListParagraph"/>
                        <w:ind w:left="0"/>
                        <w:rPr>
                          <w:rFonts w:ascii="Arial" w:hAnsi="Arial" w:cs="Arial"/>
                          <w:sz w:val="20"/>
                          <w:szCs w:val="20"/>
                        </w:rPr>
                      </w:pPr>
                      <w:r w:rsidRPr="00A64EA3">
                        <w:rPr>
                          <w:rFonts w:ascii="Arial" w:hAnsi="Arial" w:cs="Arial"/>
                          <w:sz w:val="20"/>
                          <w:szCs w:val="20"/>
                        </w:rPr>
                        <w:t>We will continue to implement our strategies to ensure that every student succeeds.</w:t>
                      </w:r>
                    </w:p>
                    <w:p w:rsidR="00381C21" w:rsidRPr="00A64EA3" w:rsidRDefault="00381C21" w:rsidP="00381C21">
                      <w:pPr>
                        <w:pStyle w:val="ListParagraph"/>
                        <w:ind w:left="0"/>
                        <w:rPr>
                          <w:rFonts w:ascii="Arial" w:hAnsi="Arial" w:cs="Arial"/>
                          <w:sz w:val="20"/>
                          <w:szCs w:val="20"/>
                        </w:rPr>
                      </w:pPr>
                    </w:p>
                    <w:p w:rsidR="00381C21" w:rsidRPr="00A64EA3" w:rsidRDefault="00381C21" w:rsidP="00381C21">
                      <w:pPr>
                        <w:pStyle w:val="ListParagraph"/>
                        <w:ind w:left="0"/>
                        <w:rPr>
                          <w:rFonts w:ascii="Arial" w:hAnsi="Arial" w:cs="Arial"/>
                          <w:sz w:val="20"/>
                          <w:szCs w:val="20"/>
                        </w:rPr>
                      </w:pPr>
                      <w:r w:rsidRPr="00A64EA3">
                        <w:rPr>
                          <w:rFonts w:ascii="Arial" w:hAnsi="Arial" w:cs="Arial"/>
                          <w:sz w:val="20"/>
                          <w:szCs w:val="20"/>
                        </w:rPr>
                        <w:t>Strategies implemented include:</w:t>
                      </w:r>
                    </w:p>
                    <w:p w:rsidR="00381C21" w:rsidRPr="00A64EA3" w:rsidRDefault="00381C21" w:rsidP="00627177">
                      <w:pPr>
                        <w:pStyle w:val="ListParagraph"/>
                        <w:numPr>
                          <w:ilvl w:val="0"/>
                          <w:numId w:val="15"/>
                        </w:numPr>
                        <w:rPr>
                          <w:rFonts w:ascii="Arial" w:hAnsi="Arial" w:cs="Arial"/>
                          <w:sz w:val="20"/>
                          <w:szCs w:val="20"/>
                        </w:rPr>
                      </w:pPr>
                      <w:r w:rsidRPr="00A64EA3">
                        <w:rPr>
                          <w:rFonts w:ascii="Arial" w:hAnsi="Arial" w:cs="Arial"/>
                          <w:sz w:val="20"/>
                          <w:szCs w:val="20"/>
                        </w:rPr>
                        <w:t xml:space="preserve">Purchasing support time (STLN) that targets identified students. </w:t>
                      </w:r>
                    </w:p>
                    <w:p w:rsidR="00381C21" w:rsidRPr="00A64EA3" w:rsidRDefault="00381C21" w:rsidP="00627177">
                      <w:pPr>
                        <w:pStyle w:val="ListParagraph"/>
                        <w:numPr>
                          <w:ilvl w:val="0"/>
                          <w:numId w:val="15"/>
                        </w:numPr>
                        <w:rPr>
                          <w:rFonts w:ascii="Arial" w:hAnsi="Arial" w:cs="Arial"/>
                          <w:sz w:val="20"/>
                          <w:szCs w:val="20"/>
                        </w:rPr>
                      </w:pPr>
                      <w:r w:rsidRPr="00A64EA3">
                        <w:rPr>
                          <w:rFonts w:ascii="Arial" w:hAnsi="Arial" w:cs="Arial"/>
                          <w:sz w:val="20"/>
                          <w:szCs w:val="20"/>
                        </w:rPr>
                        <w:t>Training staff (teachers and teacher aides) in the use of multilit as a reading intervention program.  This will enhance their capacity to assist in teaching foundation literacy knowledge and skills.</w:t>
                      </w:r>
                    </w:p>
                    <w:p w:rsidR="00381C21" w:rsidRPr="00A64EA3" w:rsidRDefault="00381C21" w:rsidP="00627177">
                      <w:pPr>
                        <w:pStyle w:val="ListParagraph"/>
                        <w:numPr>
                          <w:ilvl w:val="0"/>
                          <w:numId w:val="15"/>
                        </w:numPr>
                        <w:rPr>
                          <w:rFonts w:ascii="Arial" w:hAnsi="Arial" w:cs="Arial"/>
                          <w:sz w:val="20"/>
                          <w:szCs w:val="20"/>
                        </w:rPr>
                      </w:pPr>
                      <w:r w:rsidRPr="00A64EA3">
                        <w:rPr>
                          <w:rFonts w:ascii="Arial" w:hAnsi="Arial" w:cs="Arial"/>
                          <w:sz w:val="20"/>
                          <w:szCs w:val="20"/>
                        </w:rPr>
                        <w:t>Developed and implemented a whole school approach to literacy with a focus on reading, decoding and comprehension and embed a short assessment cycle.</w:t>
                      </w:r>
                    </w:p>
                    <w:p w:rsidR="00381C21" w:rsidRPr="00A64EA3" w:rsidRDefault="00381C21" w:rsidP="00627177">
                      <w:pPr>
                        <w:pStyle w:val="ListParagraph"/>
                        <w:numPr>
                          <w:ilvl w:val="0"/>
                          <w:numId w:val="15"/>
                        </w:numPr>
                        <w:rPr>
                          <w:rFonts w:ascii="Arial" w:hAnsi="Arial" w:cs="Arial"/>
                          <w:sz w:val="20"/>
                          <w:szCs w:val="20"/>
                        </w:rPr>
                      </w:pPr>
                      <w:r w:rsidRPr="00A64EA3">
                        <w:rPr>
                          <w:rFonts w:ascii="Arial" w:hAnsi="Arial" w:cs="Arial"/>
                          <w:sz w:val="20"/>
                          <w:szCs w:val="20"/>
                        </w:rPr>
                        <w:t>Developing a whole school approach to numeracy</w:t>
                      </w:r>
                    </w:p>
                    <w:p w:rsidR="00381C21" w:rsidRPr="00A64EA3" w:rsidRDefault="00381C21" w:rsidP="00627177">
                      <w:pPr>
                        <w:pStyle w:val="ListParagraph"/>
                        <w:numPr>
                          <w:ilvl w:val="0"/>
                          <w:numId w:val="15"/>
                        </w:numPr>
                        <w:rPr>
                          <w:rFonts w:ascii="Arial" w:hAnsi="Arial" w:cs="Arial"/>
                          <w:sz w:val="20"/>
                          <w:szCs w:val="20"/>
                        </w:rPr>
                      </w:pPr>
                      <w:r w:rsidRPr="00A64EA3">
                        <w:rPr>
                          <w:rFonts w:ascii="Arial" w:hAnsi="Arial" w:cs="Arial"/>
                          <w:sz w:val="20"/>
                          <w:szCs w:val="20"/>
                        </w:rPr>
                        <w:t>Provide professional development in literacy with peers.</w:t>
                      </w:r>
                    </w:p>
                    <w:p w:rsidR="00381C21" w:rsidRPr="00A64EA3" w:rsidRDefault="00381C21" w:rsidP="00627177">
                      <w:pPr>
                        <w:pStyle w:val="ListParagraph"/>
                        <w:numPr>
                          <w:ilvl w:val="0"/>
                          <w:numId w:val="15"/>
                        </w:numPr>
                        <w:rPr>
                          <w:rFonts w:ascii="Arial" w:hAnsi="Arial" w:cs="Arial"/>
                          <w:sz w:val="20"/>
                          <w:szCs w:val="20"/>
                        </w:rPr>
                      </w:pPr>
                      <w:r w:rsidRPr="00A64EA3">
                        <w:rPr>
                          <w:rFonts w:ascii="Arial" w:hAnsi="Arial" w:cs="Arial"/>
                          <w:sz w:val="20"/>
                          <w:szCs w:val="20"/>
                        </w:rPr>
                        <w:t>Continue to</w:t>
                      </w:r>
                      <w:r w:rsidR="00A64EA3">
                        <w:rPr>
                          <w:rFonts w:ascii="Arial" w:hAnsi="Arial" w:cs="Arial"/>
                          <w:sz w:val="20"/>
                          <w:szCs w:val="20"/>
                        </w:rPr>
                        <w:t xml:space="preserve"> </w:t>
                      </w:r>
                      <w:r w:rsidRPr="00A64EA3">
                        <w:rPr>
                          <w:rFonts w:ascii="Arial" w:hAnsi="Arial" w:cs="Arial"/>
                          <w:sz w:val="20"/>
                          <w:szCs w:val="20"/>
                        </w:rPr>
                        <w:t>Promot</w:t>
                      </w:r>
                      <w:r w:rsidR="00AF5B4B">
                        <w:rPr>
                          <w:rFonts w:ascii="Arial" w:hAnsi="Arial" w:cs="Arial"/>
                          <w:sz w:val="20"/>
                          <w:szCs w:val="20"/>
                        </w:rPr>
                        <w:t>e the notion that “</w:t>
                      </w:r>
                      <w:r w:rsidRPr="00A64EA3">
                        <w:rPr>
                          <w:rFonts w:ascii="Arial" w:hAnsi="Arial" w:cs="Arial"/>
                          <w:sz w:val="20"/>
                          <w:szCs w:val="20"/>
                        </w:rPr>
                        <w:t>every day at school counts</w:t>
                      </w:r>
                      <w:r w:rsidR="00AF5B4B">
                        <w:rPr>
                          <w:rFonts w:ascii="Arial" w:hAnsi="Arial" w:cs="Arial"/>
                          <w:sz w:val="20"/>
                          <w:szCs w:val="20"/>
                        </w:rPr>
                        <w:t>”</w:t>
                      </w:r>
                      <w:r w:rsidRPr="00A64EA3">
                        <w:rPr>
                          <w:rFonts w:ascii="Arial" w:hAnsi="Arial" w:cs="Arial"/>
                          <w:sz w:val="20"/>
                          <w:szCs w:val="20"/>
                        </w:rPr>
                        <w:t xml:space="preserve"> through newsletters.</w:t>
                      </w:r>
                    </w:p>
                    <w:p w:rsidR="00381C21" w:rsidRPr="00A64EA3" w:rsidRDefault="00381C21" w:rsidP="00627177">
                      <w:pPr>
                        <w:pStyle w:val="ListParagraph"/>
                        <w:numPr>
                          <w:ilvl w:val="0"/>
                          <w:numId w:val="15"/>
                        </w:numPr>
                        <w:rPr>
                          <w:rFonts w:ascii="Arial" w:hAnsi="Arial" w:cs="Arial"/>
                          <w:sz w:val="20"/>
                          <w:szCs w:val="20"/>
                        </w:rPr>
                      </w:pPr>
                      <w:r w:rsidRPr="00A64EA3">
                        <w:rPr>
                          <w:rFonts w:ascii="Arial" w:hAnsi="Arial" w:cs="Arial"/>
                          <w:sz w:val="20"/>
                          <w:szCs w:val="20"/>
                        </w:rPr>
                        <w:lastRenderedPageBreak/>
                        <w:t>Developing an ongoing cycle of data collection and monitoring</w:t>
                      </w:r>
                    </w:p>
                  </w:sdtContent>
                </w:sdt>
                <w:p w:rsidR="00381C21" w:rsidRPr="00A64EA3" w:rsidRDefault="00381C21" w:rsidP="00381C21">
                  <w:pPr>
                    <w:pStyle w:val="Header"/>
                    <w:tabs>
                      <w:tab w:val="clear" w:pos="4153"/>
                      <w:tab w:val="clear" w:pos="8306"/>
                    </w:tabs>
                    <w:spacing w:after="120"/>
                    <w:rPr>
                      <w:sz w:val="20"/>
                      <w:szCs w:val="20"/>
                    </w:rPr>
                  </w:pPr>
                </w:p>
              </w:tc>
            </w:tr>
            <w:tr w:rsidR="00381C21" w:rsidTr="00381C21">
              <w:tc>
                <w:tcPr>
                  <w:tcW w:w="4776" w:type="dxa"/>
                  <w:shd w:val="clear" w:color="auto" w:fill="auto"/>
                </w:tcPr>
                <w:p w:rsidR="00381C21" w:rsidRPr="00C6486A" w:rsidRDefault="00381C21" w:rsidP="00381C21">
                  <w:pPr>
                    <w:pStyle w:val="Header"/>
                    <w:tabs>
                      <w:tab w:val="clear" w:pos="4153"/>
                      <w:tab w:val="clear" w:pos="8306"/>
                    </w:tabs>
                    <w:spacing w:after="120"/>
                    <w:rPr>
                      <w:b/>
                    </w:rPr>
                  </w:pPr>
                  <w:r>
                    <w:rPr>
                      <w:b/>
                    </w:rPr>
                    <w:lastRenderedPageBreak/>
                    <w:t>Great people</w:t>
                  </w:r>
                </w:p>
              </w:tc>
              <w:tc>
                <w:tcPr>
                  <w:tcW w:w="4813" w:type="dxa"/>
                  <w:shd w:val="clear" w:color="auto" w:fill="auto"/>
                </w:tcPr>
                <w:p w:rsidR="00381C21" w:rsidRDefault="00381C21" w:rsidP="00381C21">
                  <w:pPr>
                    <w:pStyle w:val="Header"/>
                    <w:tabs>
                      <w:tab w:val="clear" w:pos="4153"/>
                      <w:tab w:val="clear" w:pos="8306"/>
                    </w:tabs>
                    <w:spacing w:after="120"/>
                  </w:pPr>
                </w:p>
              </w:tc>
              <w:tc>
                <w:tcPr>
                  <w:tcW w:w="4755" w:type="dxa"/>
                  <w:shd w:val="clear" w:color="auto" w:fill="auto"/>
                </w:tcPr>
                <w:p w:rsidR="00381C21" w:rsidRDefault="00381C21" w:rsidP="00381C21">
                  <w:pPr>
                    <w:pStyle w:val="Header"/>
                    <w:tabs>
                      <w:tab w:val="clear" w:pos="4153"/>
                      <w:tab w:val="clear" w:pos="8306"/>
                    </w:tabs>
                    <w:spacing w:after="120"/>
                  </w:pPr>
                </w:p>
              </w:tc>
            </w:tr>
            <w:tr w:rsidR="00381C21" w:rsidTr="00381C21">
              <w:tc>
                <w:tcPr>
                  <w:tcW w:w="4776" w:type="dxa"/>
                  <w:shd w:val="clear" w:color="auto" w:fill="auto"/>
                </w:tcPr>
                <w:p w:rsidR="00381C21" w:rsidRDefault="00381C21" w:rsidP="00381C21">
                  <w:pPr>
                    <w:pStyle w:val="Header"/>
                    <w:tabs>
                      <w:tab w:val="clear" w:pos="4153"/>
                      <w:tab w:val="clear" w:pos="8306"/>
                    </w:tabs>
                    <w:spacing w:after="120"/>
                  </w:pPr>
                  <w:r>
                    <w:t>Implement performance reviews for all staff</w:t>
                  </w:r>
                </w:p>
              </w:tc>
              <w:tc>
                <w:tcPr>
                  <w:tcW w:w="4813" w:type="dxa"/>
                  <w:shd w:val="clear" w:color="auto" w:fill="auto"/>
                </w:tcPr>
                <w:p w:rsidR="00381C21" w:rsidRDefault="00381C21" w:rsidP="00381C21">
                  <w:pPr>
                    <w:pStyle w:val="Header"/>
                    <w:tabs>
                      <w:tab w:val="clear" w:pos="4153"/>
                      <w:tab w:val="clear" w:pos="8306"/>
                    </w:tabs>
                    <w:spacing w:after="120"/>
                  </w:pPr>
                  <w:r>
                    <w:t>NC</w:t>
                  </w:r>
                </w:p>
              </w:tc>
              <w:tc>
                <w:tcPr>
                  <w:tcW w:w="4755" w:type="dxa"/>
                  <w:shd w:val="clear" w:color="auto" w:fill="auto"/>
                </w:tcPr>
                <w:p w:rsidR="00381C21" w:rsidRDefault="00592473" w:rsidP="00381C21">
                  <w:pPr>
                    <w:pStyle w:val="Header"/>
                    <w:tabs>
                      <w:tab w:val="clear" w:pos="4153"/>
                      <w:tab w:val="clear" w:pos="8306"/>
                    </w:tabs>
                    <w:spacing w:after="120"/>
                  </w:pPr>
                  <w:r>
                    <w:t>To do</w:t>
                  </w:r>
                  <w:r w:rsidR="00AF5B4B">
                    <w:t xml:space="preserve"> in 2015</w:t>
                  </w:r>
                  <w:r>
                    <w:t xml:space="preserve"> with guidance from ARD</w:t>
                  </w:r>
                </w:p>
              </w:tc>
            </w:tr>
            <w:tr w:rsidR="00381C21" w:rsidTr="00381C21">
              <w:tc>
                <w:tcPr>
                  <w:tcW w:w="4776" w:type="dxa"/>
                  <w:shd w:val="clear" w:color="auto" w:fill="auto"/>
                </w:tcPr>
                <w:p w:rsidR="00381C21" w:rsidRDefault="00381C21" w:rsidP="00381C21">
                  <w:pPr>
                    <w:pStyle w:val="Header"/>
                    <w:tabs>
                      <w:tab w:val="clear" w:pos="4153"/>
                      <w:tab w:val="clear" w:pos="8306"/>
                    </w:tabs>
                    <w:spacing w:after="120"/>
                  </w:pPr>
                  <w:r>
                    <w:t>Learning and wellbeing framework</w:t>
                  </w:r>
                </w:p>
              </w:tc>
              <w:tc>
                <w:tcPr>
                  <w:tcW w:w="4813" w:type="dxa"/>
                  <w:shd w:val="clear" w:color="auto" w:fill="auto"/>
                </w:tcPr>
                <w:p w:rsidR="00381C21" w:rsidRDefault="00381C21" w:rsidP="00381C21">
                  <w:pPr>
                    <w:pStyle w:val="Header"/>
                    <w:tabs>
                      <w:tab w:val="clear" w:pos="4153"/>
                      <w:tab w:val="clear" w:pos="8306"/>
                    </w:tabs>
                    <w:spacing w:after="120"/>
                  </w:pPr>
                  <w:r>
                    <w:t>NC</w:t>
                  </w:r>
                </w:p>
              </w:tc>
              <w:tc>
                <w:tcPr>
                  <w:tcW w:w="4755" w:type="dxa"/>
                  <w:shd w:val="clear" w:color="auto" w:fill="auto"/>
                </w:tcPr>
                <w:p w:rsidR="00381C21" w:rsidRDefault="00592473" w:rsidP="00381C21">
                  <w:pPr>
                    <w:pStyle w:val="Header"/>
                    <w:tabs>
                      <w:tab w:val="clear" w:pos="4153"/>
                      <w:tab w:val="clear" w:pos="8306"/>
                    </w:tabs>
                    <w:spacing w:after="120"/>
                  </w:pPr>
                  <w:r>
                    <w:t xml:space="preserve">To do </w:t>
                  </w:r>
                  <w:r w:rsidR="00AF5B4B">
                    <w:t xml:space="preserve">in 2015 </w:t>
                  </w:r>
                  <w:r>
                    <w:t>with guidance from ARD</w:t>
                  </w:r>
                </w:p>
              </w:tc>
            </w:tr>
            <w:tr w:rsidR="00381C21" w:rsidTr="00381C21">
              <w:tc>
                <w:tcPr>
                  <w:tcW w:w="4776" w:type="dxa"/>
                  <w:shd w:val="clear" w:color="auto" w:fill="auto"/>
                </w:tcPr>
                <w:p w:rsidR="00381C21" w:rsidRPr="00C6486A" w:rsidRDefault="00381C21" w:rsidP="00381C21">
                  <w:pPr>
                    <w:pStyle w:val="Header"/>
                    <w:tabs>
                      <w:tab w:val="clear" w:pos="4153"/>
                      <w:tab w:val="clear" w:pos="8306"/>
                    </w:tabs>
                    <w:spacing w:after="120"/>
                    <w:rPr>
                      <w:b/>
                    </w:rPr>
                  </w:pPr>
                  <w:r>
                    <w:rPr>
                      <w:b/>
                    </w:rPr>
                    <w:t>Empowerment</w:t>
                  </w:r>
                </w:p>
              </w:tc>
              <w:tc>
                <w:tcPr>
                  <w:tcW w:w="4813" w:type="dxa"/>
                  <w:shd w:val="clear" w:color="auto" w:fill="auto"/>
                </w:tcPr>
                <w:p w:rsidR="00381C21" w:rsidRDefault="00381C21" w:rsidP="00381C21">
                  <w:pPr>
                    <w:pStyle w:val="Header"/>
                    <w:tabs>
                      <w:tab w:val="clear" w:pos="4153"/>
                      <w:tab w:val="clear" w:pos="8306"/>
                    </w:tabs>
                    <w:spacing w:after="120"/>
                  </w:pPr>
                </w:p>
              </w:tc>
              <w:tc>
                <w:tcPr>
                  <w:tcW w:w="4755" w:type="dxa"/>
                  <w:shd w:val="clear" w:color="auto" w:fill="auto"/>
                </w:tcPr>
                <w:p w:rsidR="00381C21" w:rsidRDefault="00381C21" w:rsidP="00381C21">
                  <w:pPr>
                    <w:pStyle w:val="Header"/>
                    <w:tabs>
                      <w:tab w:val="clear" w:pos="4153"/>
                      <w:tab w:val="clear" w:pos="8306"/>
                    </w:tabs>
                    <w:spacing w:after="120"/>
                  </w:pPr>
                </w:p>
              </w:tc>
            </w:tr>
            <w:tr w:rsidR="00381C21" w:rsidTr="00381C21">
              <w:tc>
                <w:tcPr>
                  <w:tcW w:w="4776" w:type="dxa"/>
                  <w:shd w:val="clear" w:color="auto" w:fill="auto"/>
                </w:tcPr>
                <w:p w:rsidR="00381C21" w:rsidRDefault="00381C21" w:rsidP="00381C21">
                  <w:pPr>
                    <w:pStyle w:val="Header"/>
                    <w:tabs>
                      <w:tab w:val="clear" w:pos="4153"/>
                      <w:tab w:val="clear" w:pos="8306"/>
                    </w:tabs>
                    <w:spacing w:after="120"/>
                  </w:pPr>
                  <w:r>
                    <w:t>Develop and enact a pedagogical framework based on ASOT</w:t>
                  </w:r>
                </w:p>
              </w:tc>
              <w:tc>
                <w:tcPr>
                  <w:tcW w:w="4813" w:type="dxa"/>
                  <w:shd w:val="clear" w:color="auto" w:fill="auto"/>
                </w:tcPr>
                <w:p w:rsidR="00381C21" w:rsidRDefault="00592473" w:rsidP="00381C21">
                  <w:pPr>
                    <w:pStyle w:val="Header"/>
                    <w:tabs>
                      <w:tab w:val="clear" w:pos="4153"/>
                      <w:tab w:val="clear" w:pos="8306"/>
                    </w:tabs>
                    <w:spacing w:after="120"/>
                  </w:pPr>
                  <w:r>
                    <w:t>NC</w:t>
                  </w:r>
                </w:p>
              </w:tc>
              <w:tc>
                <w:tcPr>
                  <w:tcW w:w="4755" w:type="dxa"/>
                  <w:shd w:val="clear" w:color="auto" w:fill="auto"/>
                </w:tcPr>
                <w:p w:rsidR="00381C21" w:rsidRDefault="00592473" w:rsidP="00381C21">
                  <w:pPr>
                    <w:pStyle w:val="Header"/>
                    <w:tabs>
                      <w:tab w:val="clear" w:pos="4153"/>
                      <w:tab w:val="clear" w:pos="8306"/>
                    </w:tabs>
                    <w:spacing w:after="120"/>
                  </w:pPr>
                  <w:r>
                    <w:t xml:space="preserve">To do with consultation of staff </w:t>
                  </w:r>
                </w:p>
              </w:tc>
            </w:tr>
            <w:tr w:rsidR="00381C21" w:rsidTr="00381C21">
              <w:tc>
                <w:tcPr>
                  <w:tcW w:w="4776" w:type="dxa"/>
                  <w:shd w:val="clear" w:color="auto" w:fill="auto"/>
                </w:tcPr>
                <w:p w:rsidR="00381C21" w:rsidRPr="00C6486A" w:rsidRDefault="00381C21" w:rsidP="00381C21">
                  <w:pPr>
                    <w:pStyle w:val="Header"/>
                    <w:tabs>
                      <w:tab w:val="clear" w:pos="4153"/>
                      <w:tab w:val="clear" w:pos="8306"/>
                    </w:tabs>
                    <w:spacing w:after="120"/>
                    <w:rPr>
                      <w:b/>
                    </w:rPr>
                  </w:pPr>
                  <w:r>
                    <w:rPr>
                      <w:b/>
                    </w:rPr>
                    <w:t>Engaged partners</w:t>
                  </w:r>
                </w:p>
              </w:tc>
              <w:tc>
                <w:tcPr>
                  <w:tcW w:w="4813" w:type="dxa"/>
                  <w:shd w:val="clear" w:color="auto" w:fill="auto"/>
                </w:tcPr>
                <w:p w:rsidR="00381C21" w:rsidRDefault="00381C21" w:rsidP="00381C21">
                  <w:pPr>
                    <w:pStyle w:val="Header"/>
                    <w:tabs>
                      <w:tab w:val="clear" w:pos="4153"/>
                      <w:tab w:val="clear" w:pos="8306"/>
                    </w:tabs>
                    <w:spacing w:after="120"/>
                  </w:pPr>
                </w:p>
              </w:tc>
              <w:tc>
                <w:tcPr>
                  <w:tcW w:w="4755" w:type="dxa"/>
                  <w:shd w:val="clear" w:color="auto" w:fill="auto"/>
                </w:tcPr>
                <w:p w:rsidR="00381C21" w:rsidRDefault="00381C21" w:rsidP="00381C21">
                  <w:pPr>
                    <w:pStyle w:val="Header"/>
                    <w:tabs>
                      <w:tab w:val="clear" w:pos="4153"/>
                      <w:tab w:val="clear" w:pos="8306"/>
                    </w:tabs>
                    <w:spacing w:after="120"/>
                  </w:pPr>
                </w:p>
              </w:tc>
            </w:tr>
            <w:tr w:rsidR="00381C21" w:rsidTr="00381C21">
              <w:tc>
                <w:tcPr>
                  <w:tcW w:w="4776" w:type="dxa"/>
                  <w:shd w:val="clear" w:color="auto" w:fill="auto"/>
                </w:tcPr>
                <w:p w:rsidR="00381C21" w:rsidRDefault="00381C21" w:rsidP="00381C21">
                  <w:pPr>
                    <w:pStyle w:val="Header"/>
                    <w:tabs>
                      <w:tab w:val="clear" w:pos="4153"/>
                      <w:tab w:val="clear" w:pos="8306"/>
                    </w:tabs>
                    <w:spacing w:after="120"/>
                  </w:pPr>
                  <w:r>
                    <w:t>Getting ready for secondary school</w:t>
                  </w:r>
                </w:p>
              </w:tc>
              <w:tc>
                <w:tcPr>
                  <w:tcW w:w="4813" w:type="dxa"/>
                  <w:shd w:val="clear" w:color="auto" w:fill="auto"/>
                </w:tcPr>
                <w:p w:rsidR="00381C21" w:rsidRDefault="00592473" w:rsidP="00381C21">
                  <w:pPr>
                    <w:pStyle w:val="Header"/>
                    <w:tabs>
                      <w:tab w:val="clear" w:pos="4153"/>
                      <w:tab w:val="clear" w:pos="8306"/>
                    </w:tabs>
                    <w:spacing w:after="120"/>
                  </w:pPr>
                  <w:r>
                    <w:t>Liaised with secondary school and held meetings with key stake holders as needed.</w:t>
                  </w:r>
                </w:p>
              </w:tc>
              <w:tc>
                <w:tcPr>
                  <w:tcW w:w="4755" w:type="dxa"/>
                  <w:shd w:val="clear" w:color="auto" w:fill="auto"/>
                </w:tcPr>
                <w:p w:rsidR="00381C21" w:rsidRDefault="00381C21" w:rsidP="00381C21">
                  <w:pPr>
                    <w:pStyle w:val="Header"/>
                    <w:tabs>
                      <w:tab w:val="clear" w:pos="4153"/>
                      <w:tab w:val="clear" w:pos="8306"/>
                    </w:tabs>
                    <w:spacing w:after="120"/>
                  </w:pPr>
                </w:p>
              </w:tc>
            </w:tr>
            <w:tr w:rsidR="00381C21" w:rsidTr="00381C21">
              <w:tc>
                <w:tcPr>
                  <w:tcW w:w="4776" w:type="dxa"/>
                  <w:shd w:val="clear" w:color="auto" w:fill="auto"/>
                </w:tcPr>
                <w:p w:rsidR="00381C21" w:rsidRDefault="00381C21" w:rsidP="00381C21">
                  <w:pPr>
                    <w:pStyle w:val="Header"/>
                    <w:tabs>
                      <w:tab w:val="clear" w:pos="4153"/>
                      <w:tab w:val="clear" w:pos="8306"/>
                    </w:tabs>
                    <w:spacing w:after="120"/>
                  </w:pPr>
                  <w:r>
                    <w:t>Parent and community engagement framework</w:t>
                  </w:r>
                </w:p>
              </w:tc>
              <w:tc>
                <w:tcPr>
                  <w:tcW w:w="4813" w:type="dxa"/>
                  <w:shd w:val="clear" w:color="auto" w:fill="auto"/>
                </w:tcPr>
                <w:p w:rsidR="00381C21" w:rsidRDefault="00592473" w:rsidP="00381C21">
                  <w:pPr>
                    <w:pStyle w:val="Header"/>
                    <w:tabs>
                      <w:tab w:val="clear" w:pos="4153"/>
                      <w:tab w:val="clear" w:pos="8306"/>
                    </w:tabs>
                    <w:spacing w:after="120"/>
                  </w:pPr>
                  <w:r>
                    <w:t>NC</w:t>
                  </w:r>
                </w:p>
              </w:tc>
              <w:tc>
                <w:tcPr>
                  <w:tcW w:w="4755" w:type="dxa"/>
                  <w:shd w:val="clear" w:color="auto" w:fill="auto"/>
                </w:tcPr>
                <w:p w:rsidR="00381C21" w:rsidRDefault="00381C21" w:rsidP="00381C21">
                  <w:pPr>
                    <w:pStyle w:val="Header"/>
                    <w:tabs>
                      <w:tab w:val="clear" w:pos="4153"/>
                      <w:tab w:val="clear" w:pos="8306"/>
                    </w:tabs>
                    <w:spacing w:after="120"/>
                  </w:pPr>
                </w:p>
              </w:tc>
            </w:tr>
            <w:tr w:rsidR="00381C21" w:rsidTr="00381C21">
              <w:tc>
                <w:tcPr>
                  <w:tcW w:w="4776" w:type="dxa"/>
                  <w:shd w:val="clear" w:color="auto" w:fill="auto"/>
                </w:tcPr>
                <w:p w:rsidR="00381C21" w:rsidRPr="00C6486A" w:rsidRDefault="00381C21" w:rsidP="00381C21">
                  <w:pPr>
                    <w:pStyle w:val="Header"/>
                    <w:tabs>
                      <w:tab w:val="clear" w:pos="4153"/>
                      <w:tab w:val="clear" w:pos="8306"/>
                    </w:tabs>
                    <w:spacing w:after="120"/>
                    <w:rPr>
                      <w:b/>
                    </w:rPr>
                  </w:pPr>
                  <w:r>
                    <w:rPr>
                      <w:b/>
                    </w:rPr>
                    <w:t>High standards</w:t>
                  </w:r>
                </w:p>
              </w:tc>
              <w:tc>
                <w:tcPr>
                  <w:tcW w:w="4813" w:type="dxa"/>
                  <w:shd w:val="clear" w:color="auto" w:fill="auto"/>
                </w:tcPr>
                <w:p w:rsidR="00381C21" w:rsidRDefault="00381C21" w:rsidP="00381C21">
                  <w:pPr>
                    <w:pStyle w:val="Header"/>
                    <w:tabs>
                      <w:tab w:val="clear" w:pos="4153"/>
                      <w:tab w:val="clear" w:pos="8306"/>
                    </w:tabs>
                    <w:spacing w:after="120"/>
                  </w:pPr>
                </w:p>
              </w:tc>
              <w:tc>
                <w:tcPr>
                  <w:tcW w:w="4755" w:type="dxa"/>
                  <w:shd w:val="clear" w:color="auto" w:fill="auto"/>
                </w:tcPr>
                <w:p w:rsidR="00381C21" w:rsidRDefault="00381C21" w:rsidP="00381C21">
                  <w:pPr>
                    <w:pStyle w:val="Header"/>
                    <w:tabs>
                      <w:tab w:val="clear" w:pos="4153"/>
                      <w:tab w:val="clear" w:pos="8306"/>
                    </w:tabs>
                    <w:spacing w:after="120"/>
                  </w:pPr>
                </w:p>
              </w:tc>
            </w:tr>
            <w:tr w:rsidR="00381C21" w:rsidTr="00381C21">
              <w:tc>
                <w:tcPr>
                  <w:tcW w:w="4776" w:type="dxa"/>
                  <w:shd w:val="clear" w:color="auto" w:fill="auto"/>
                </w:tcPr>
                <w:p w:rsidR="00381C21" w:rsidRDefault="00381C21" w:rsidP="00381C21">
                  <w:pPr>
                    <w:pStyle w:val="Header"/>
                    <w:tabs>
                      <w:tab w:val="clear" w:pos="4153"/>
                      <w:tab w:val="clear" w:pos="8306"/>
                    </w:tabs>
                    <w:spacing w:after="120"/>
                  </w:pPr>
                  <w:r>
                    <w:t>Audit priorities</w:t>
                  </w:r>
                </w:p>
              </w:tc>
              <w:tc>
                <w:tcPr>
                  <w:tcW w:w="4813" w:type="dxa"/>
                  <w:shd w:val="clear" w:color="auto" w:fill="auto"/>
                </w:tcPr>
                <w:p w:rsidR="00381C21" w:rsidRDefault="001851B8" w:rsidP="00381C21">
                  <w:pPr>
                    <w:pStyle w:val="Header"/>
                    <w:tabs>
                      <w:tab w:val="clear" w:pos="4153"/>
                      <w:tab w:val="clear" w:pos="8306"/>
                    </w:tabs>
                    <w:spacing w:after="120"/>
                  </w:pPr>
                  <w:r>
                    <w:t>School improvement unit audit in October</w:t>
                  </w:r>
                </w:p>
              </w:tc>
              <w:tc>
                <w:tcPr>
                  <w:tcW w:w="4755" w:type="dxa"/>
                  <w:shd w:val="clear" w:color="auto" w:fill="auto"/>
                </w:tcPr>
                <w:p w:rsidR="00381C21" w:rsidRDefault="001851B8" w:rsidP="00381C21">
                  <w:pPr>
                    <w:pStyle w:val="Header"/>
                    <w:tabs>
                      <w:tab w:val="clear" w:pos="4153"/>
                      <w:tab w:val="clear" w:pos="8306"/>
                    </w:tabs>
                    <w:spacing w:after="120"/>
                  </w:pPr>
                  <w:r>
                    <w:t>Implement recommendations</w:t>
                  </w:r>
                </w:p>
              </w:tc>
            </w:tr>
            <w:tr w:rsidR="00381C21" w:rsidTr="00381C21">
              <w:tc>
                <w:tcPr>
                  <w:tcW w:w="4776" w:type="dxa"/>
                  <w:shd w:val="clear" w:color="auto" w:fill="auto"/>
                </w:tcPr>
                <w:p w:rsidR="00381C21" w:rsidRDefault="00381C21" w:rsidP="00381C21">
                  <w:pPr>
                    <w:pStyle w:val="Header"/>
                    <w:tabs>
                      <w:tab w:val="clear" w:pos="4153"/>
                      <w:tab w:val="clear" w:pos="8306"/>
                    </w:tabs>
                    <w:spacing w:after="120"/>
                  </w:pPr>
                  <w:r>
                    <w:t>Discipline Audit priorities</w:t>
                  </w:r>
                </w:p>
              </w:tc>
              <w:tc>
                <w:tcPr>
                  <w:tcW w:w="4813" w:type="dxa"/>
                  <w:shd w:val="clear" w:color="auto" w:fill="auto"/>
                </w:tcPr>
                <w:p w:rsidR="00381C21" w:rsidRDefault="001851B8" w:rsidP="00381C21">
                  <w:pPr>
                    <w:pStyle w:val="Header"/>
                    <w:tabs>
                      <w:tab w:val="clear" w:pos="4153"/>
                      <w:tab w:val="clear" w:pos="8306"/>
                    </w:tabs>
                    <w:spacing w:after="120"/>
                  </w:pPr>
                  <w:r>
                    <w:t>Discipline audit in October</w:t>
                  </w:r>
                </w:p>
              </w:tc>
              <w:tc>
                <w:tcPr>
                  <w:tcW w:w="4755" w:type="dxa"/>
                  <w:shd w:val="clear" w:color="auto" w:fill="auto"/>
                </w:tcPr>
                <w:p w:rsidR="00381C21" w:rsidRDefault="001851B8" w:rsidP="00381C21">
                  <w:pPr>
                    <w:pStyle w:val="Header"/>
                    <w:tabs>
                      <w:tab w:val="clear" w:pos="4153"/>
                      <w:tab w:val="clear" w:pos="8306"/>
                    </w:tabs>
                    <w:spacing w:after="120"/>
                  </w:pPr>
                  <w:r>
                    <w:t>Implement recommendations</w:t>
                  </w:r>
                </w:p>
              </w:tc>
            </w:tr>
            <w:tr w:rsidR="00381C21" w:rsidTr="00381C21">
              <w:tc>
                <w:tcPr>
                  <w:tcW w:w="4776" w:type="dxa"/>
                  <w:shd w:val="clear" w:color="auto" w:fill="auto"/>
                </w:tcPr>
                <w:p w:rsidR="00381C21" w:rsidRDefault="00381C21" w:rsidP="00381C21">
                  <w:pPr>
                    <w:pStyle w:val="Header"/>
                    <w:tabs>
                      <w:tab w:val="clear" w:pos="4153"/>
                      <w:tab w:val="clear" w:pos="8306"/>
                    </w:tabs>
                    <w:spacing w:after="120"/>
                  </w:pPr>
                  <w:r>
                    <w:t>Internal Audit priorities</w:t>
                  </w:r>
                </w:p>
              </w:tc>
              <w:tc>
                <w:tcPr>
                  <w:tcW w:w="4813" w:type="dxa"/>
                  <w:shd w:val="clear" w:color="auto" w:fill="auto"/>
                </w:tcPr>
                <w:p w:rsidR="00381C21" w:rsidRDefault="001851B8" w:rsidP="00381C21">
                  <w:pPr>
                    <w:pStyle w:val="Header"/>
                    <w:tabs>
                      <w:tab w:val="clear" w:pos="4153"/>
                      <w:tab w:val="clear" w:pos="8306"/>
                    </w:tabs>
                    <w:spacing w:after="120"/>
                  </w:pPr>
                  <w:r>
                    <w:t>NC</w:t>
                  </w:r>
                </w:p>
              </w:tc>
              <w:tc>
                <w:tcPr>
                  <w:tcW w:w="4755" w:type="dxa"/>
                  <w:shd w:val="clear" w:color="auto" w:fill="auto"/>
                </w:tcPr>
                <w:p w:rsidR="00381C21" w:rsidRDefault="00381C21" w:rsidP="00381C21">
                  <w:pPr>
                    <w:pStyle w:val="Header"/>
                    <w:tabs>
                      <w:tab w:val="clear" w:pos="4153"/>
                      <w:tab w:val="clear" w:pos="8306"/>
                    </w:tabs>
                    <w:spacing w:after="120"/>
                  </w:pPr>
                </w:p>
              </w:tc>
            </w:tr>
            <w:tr w:rsidR="00381C21" w:rsidTr="00381C21">
              <w:tc>
                <w:tcPr>
                  <w:tcW w:w="4776" w:type="dxa"/>
                  <w:shd w:val="clear" w:color="auto" w:fill="auto"/>
                </w:tcPr>
                <w:p w:rsidR="00381C21" w:rsidRDefault="00381C21" w:rsidP="00381C21">
                  <w:pPr>
                    <w:pStyle w:val="Header"/>
                    <w:tabs>
                      <w:tab w:val="clear" w:pos="4153"/>
                      <w:tab w:val="clear" w:pos="8306"/>
                    </w:tabs>
                    <w:spacing w:after="120"/>
                  </w:pPr>
                  <w:r>
                    <w:t xml:space="preserve">Opinion survey </w:t>
                  </w:r>
                  <w:r w:rsidR="00D80690">
                    <w:t>priorities</w:t>
                  </w:r>
                </w:p>
              </w:tc>
              <w:tc>
                <w:tcPr>
                  <w:tcW w:w="4813" w:type="dxa"/>
                  <w:shd w:val="clear" w:color="auto" w:fill="auto"/>
                </w:tcPr>
                <w:p w:rsidR="00381C21" w:rsidRDefault="00381C21" w:rsidP="00381C21">
                  <w:pPr>
                    <w:pStyle w:val="Header"/>
                    <w:tabs>
                      <w:tab w:val="clear" w:pos="4153"/>
                      <w:tab w:val="clear" w:pos="8306"/>
                    </w:tabs>
                    <w:spacing w:after="120"/>
                  </w:pPr>
                </w:p>
              </w:tc>
              <w:tc>
                <w:tcPr>
                  <w:tcW w:w="4755" w:type="dxa"/>
                  <w:shd w:val="clear" w:color="auto" w:fill="auto"/>
                </w:tcPr>
                <w:p w:rsidR="00381C21" w:rsidRDefault="00381C21" w:rsidP="00381C21">
                  <w:pPr>
                    <w:pStyle w:val="Header"/>
                    <w:tabs>
                      <w:tab w:val="clear" w:pos="4153"/>
                      <w:tab w:val="clear" w:pos="8306"/>
                    </w:tabs>
                    <w:spacing w:after="120"/>
                  </w:pPr>
                </w:p>
              </w:tc>
            </w:tr>
          </w:tbl>
          <w:p w:rsidR="00115A8B" w:rsidRDefault="00115A8B" w:rsidP="002770DA">
            <w:pPr>
              <w:pStyle w:val="Header"/>
              <w:tabs>
                <w:tab w:val="clear" w:pos="4153"/>
                <w:tab w:val="clear" w:pos="8306"/>
              </w:tabs>
              <w:spacing w:after="120"/>
            </w:pPr>
          </w:p>
          <w:p w:rsidR="00115A8B" w:rsidRDefault="00115A8B" w:rsidP="002770DA">
            <w:pPr>
              <w:pStyle w:val="Header"/>
              <w:tabs>
                <w:tab w:val="clear" w:pos="4153"/>
                <w:tab w:val="clear" w:pos="8306"/>
              </w:tabs>
              <w:spacing w:after="120"/>
            </w:pPr>
          </w:p>
          <w:p w:rsidR="00CC1C5C" w:rsidRPr="00284C8D" w:rsidRDefault="00B55C4F" w:rsidP="002770DA">
            <w:pPr>
              <w:pStyle w:val="Header"/>
              <w:tabs>
                <w:tab w:val="clear" w:pos="4153"/>
                <w:tab w:val="clear" w:pos="8306"/>
              </w:tabs>
              <w:spacing w:after="120"/>
              <w:rPr>
                <w:b/>
                <w:bCs/>
                <w:i/>
                <w:color w:val="99CC00"/>
                <w:sz w:val="23"/>
                <w:szCs w:val="23"/>
              </w:rPr>
            </w:pPr>
            <w:r>
              <w:t>M</w:t>
            </w:r>
            <w:r w:rsidR="00257068">
              <w:t>ajor findings from the review</w:t>
            </w:r>
            <w:r w:rsidR="00702CDC">
              <w:t xml:space="preserve"> </w:t>
            </w:r>
            <w:r w:rsidR="00257068" w:rsidRPr="00284C8D">
              <w:rPr>
                <w:i/>
                <w:color w:val="99CC00"/>
                <w:sz w:val="23"/>
                <w:szCs w:val="23"/>
              </w:rPr>
              <w:t xml:space="preserve"> </w:t>
            </w:r>
          </w:p>
          <w:p w:rsidR="00CC1C5C" w:rsidRPr="00702CDC" w:rsidRDefault="00B55C4F" w:rsidP="00702CDC">
            <w:pPr>
              <w:pStyle w:val="Header"/>
              <w:numPr>
                <w:ilvl w:val="0"/>
                <w:numId w:val="6"/>
              </w:numPr>
              <w:tabs>
                <w:tab w:val="clear" w:pos="4153"/>
                <w:tab w:val="clear" w:pos="8306"/>
              </w:tabs>
              <w:spacing w:after="120"/>
              <w:rPr>
                <w:b/>
                <w:bCs/>
              </w:rPr>
            </w:pPr>
            <w:r w:rsidRPr="00B55C4F">
              <w:rPr>
                <w:b/>
              </w:rPr>
              <w:t>A</w:t>
            </w:r>
            <w:r>
              <w:rPr>
                <w:b/>
              </w:rPr>
              <w:t>chievements</w:t>
            </w:r>
          </w:p>
          <w:p w:rsidR="00702CDC" w:rsidRPr="00E94158" w:rsidRDefault="00702CDC" w:rsidP="00702CDC">
            <w:pPr>
              <w:pStyle w:val="Heading2"/>
              <w:jc w:val="left"/>
            </w:pPr>
            <w:r w:rsidRPr="00E94158">
              <w:lastRenderedPageBreak/>
              <w:t>An explicit improvement agenda</w:t>
            </w:r>
          </w:p>
          <w:p w:rsidR="00702CDC" w:rsidRPr="00E94158" w:rsidRDefault="00702CDC" w:rsidP="00702CDC">
            <w:pPr>
              <w:pStyle w:val="Heading3"/>
            </w:pPr>
          </w:p>
          <w:p w:rsidR="00702CDC" w:rsidRPr="00B55C4F" w:rsidRDefault="00702CDC" w:rsidP="00702CDC">
            <w:pPr>
              <w:autoSpaceDE w:val="0"/>
              <w:autoSpaceDN w:val="0"/>
              <w:adjustRightInd w:val="0"/>
              <w:contextualSpacing/>
              <w:rPr>
                <w:b/>
                <w:bCs/>
              </w:rPr>
            </w:pPr>
            <w:r w:rsidRPr="00E94158">
              <w:rPr>
                <w:rFonts w:cs="Minion-Regular"/>
              </w:rPr>
              <w:t>The school principal is clearly committed to improving student outcomes and has identified reading, sp</w:t>
            </w:r>
            <w:r w:rsidR="00AF5B4B">
              <w:rPr>
                <w:rFonts w:cs="Minion-Regular"/>
              </w:rPr>
              <w:t>ecifically comprehension, as Widgee State S</w:t>
            </w:r>
            <w:r w:rsidRPr="00E94158">
              <w:rPr>
                <w:rFonts w:cs="Minion-Regular"/>
              </w:rPr>
              <w:t>chool’s improvement agenda. There is a shared commitment to improvement in reading by staff and parents.</w:t>
            </w:r>
            <w:r>
              <w:rPr>
                <w:rFonts w:cs="Minion-Regular"/>
              </w:rPr>
              <w:t xml:space="preserve"> </w:t>
            </w:r>
            <w:r w:rsidRPr="00E94158">
              <w:rPr>
                <w:rFonts w:cs="Minion-Regular"/>
              </w:rPr>
              <w:t>The school has made an effort to identify current student achievement levels in reading. There are a variety of classroom data used by all teachers to inform grouping (e.g. PM, sight words, letter-sound and Multi-lit). PM Benchmark targets have been set for each year level.</w:t>
            </w:r>
          </w:p>
          <w:p w:rsidR="00702CDC" w:rsidRDefault="00702CDC" w:rsidP="00702CDC">
            <w:pPr>
              <w:pStyle w:val="Header"/>
              <w:tabs>
                <w:tab w:val="clear" w:pos="4153"/>
                <w:tab w:val="clear" w:pos="8306"/>
              </w:tabs>
              <w:rPr>
                <w:b/>
                <w:bCs/>
              </w:rPr>
            </w:pPr>
          </w:p>
          <w:p w:rsidR="00702CDC" w:rsidRPr="00E94158" w:rsidRDefault="00702CDC" w:rsidP="00702CDC">
            <w:pPr>
              <w:pStyle w:val="Heading2"/>
              <w:jc w:val="left"/>
            </w:pPr>
            <w:r>
              <w:t>Analysis and discussion of data</w:t>
            </w:r>
          </w:p>
          <w:p w:rsidR="00702CDC" w:rsidRPr="00E94158" w:rsidRDefault="00702CDC" w:rsidP="00702CDC">
            <w:pPr>
              <w:autoSpaceDE w:val="0"/>
              <w:autoSpaceDN w:val="0"/>
              <w:adjustRightInd w:val="0"/>
              <w:contextualSpacing/>
              <w:rPr>
                <w:b/>
              </w:rPr>
            </w:pPr>
            <w:r w:rsidRPr="00E94158">
              <w:t>The school uses multi-lit data to inform school-level decisions, interventions and initiatives.</w:t>
            </w:r>
            <w:r>
              <w:t xml:space="preserve"> </w:t>
            </w:r>
            <w:r w:rsidRPr="00E94158">
              <w:t>The school monitors school attendance data and has a process to address absenteeism.</w:t>
            </w:r>
            <w:r>
              <w:t xml:space="preserve"> </w:t>
            </w:r>
            <w:r w:rsidRPr="00E94158">
              <w:t>Progress in reading has been shared with the parent body. The school has begun to use data to identify starting points for improvement in reading and there is evidence.</w:t>
            </w:r>
          </w:p>
          <w:p w:rsidR="00702CDC" w:rsidRDefault="00702CDC" w:rsidP="00702CDC">
            <w:pPr>
              <w:pStyle w:val="Header"/>
              <w:tabs>
                <w:tab w:val="clear" w:pos="4153"/>
                <w:tab w:val="clear" w:pos="8306"/>
              </w:tabs>
              <w:rPr>
                <w:b/>
                <w:bCs/>
              </w:rPr>
            </w:pPr>
          </w:p>
          <w:p w:rsidR="00702CDC" w:rsidRPr="00E94158" w:rsidRDefault="00702CDC" w:rsidP="00702CDC">
            <w:pPr>
              <w:pStyle w:val="Heading2"/>
              <w:jc w:val="left"/>
            </w:pPr>
            <w:r w:rsidRPr="00E94158">
              <w:t>A culture that promotes learning</w:t>
            </w:r>
          </w:p>
          <w:p w:rsidR="00702CDC" w:rsidRDefault="00702CDC" w:rsidP="00702CDC">
            <w:pPr>
              <w:autoSpaceDE w:val="0"/>
              <w:autoSpaceDN w:val="0"/>
              <w:adjustRightInd w:val="0"/>
              <w:contextualSpacing/>
              <w:rPr>
                <w:rFonts w:cs="Minion-Regular"/>
              </w:rPr>
            </w:pPr>
            <w:r w:rsidRPr="00E94158">
              <w:rPr>
                <w:rFonts w:cs="Minion-Regular"/>
              </w:rPr>
              <w:t>Staff of the school are trusted by the school community to support the well-being of students. Interactions between staff, students, parents and families are focused on the well-being of students and are caring, polite and inclusive.</w:t>
            </w:r>
            <w:r>
              <w:rPr>
                <w:rFonts w:cs="Minion-Regular"/>
              </w:rPr>
              <w:t xml:space="preserve"> </w:t>
            </w:r>
            <w:r w:rsidRPr="00E94158">
              <w:rPr>
                <w:rFonts w:cs="Minion-Regular"/>
              </w:rPr>
              <w:t>All staff, students and parents speak highly of the school. Staff morale is generally high. There is a strong sense of belonging and pride in the school. Parents who were interviewed feel confident about approaching their child’s teacher. Respectful processes have been introduced during assembly and this is a positive experience for teachers, parents and students. There is an emerging emphasis on recognition of student engagement and learning.</w:t>
            </w:r>
            <w:r>
              <w:rPr>
                <w:rFonts w:cs="Minion-Regular"/>
              </w:rPr>
              <w:t xml:space="preserve"> </w:t>
            </w:r>
            <w:r w:rsidRPr="00E94158">
              <w:rPr>
                <w:rFonts w:cs="Minion-Regular"/>
              </w:rPr>
              <w:t>The Student of the Week process is a positive way of celebrating student achievement and improvement. There is an emerging collegial staff culture.</w:t>
            </w:r>
          </w:p>
          <w:p w:rsidR="005C558F" w:rsidRDefault="005C558F" w:rsidP="00702CDC">
            <w:pPr>
              <w:autoSpaceDE w:val="0"/>
              <w:autoSpaceDN w:val="0"/>
              <w:adjustRightInd w:val="0"/>
              <w:contextualSpacing/>
              <w:rPr>
                <w:rFonts w:cs="Minion-Regular"/>
                <w:b/>
              </w:rPr>
            </w:pPr>
          </w:p>
          <w:p w:rsidR="005C558F" w:rsidRPr="00E94158" w:rsidRDefault="005C558F" w:rsidP="005C558F">
            <w:pPr>
              <w:pStyle w:val="Heading2"/>
              <w:jc w:val="left"/>
            </w:pPr>
            <w:r w:rsidRPr="00E94158">
              <w:t>Targeted use of school resources</w:t>
            </w:r>
          </w:p>
          <w:p w:rsidR="005C558F" w:rsidRPr="00E94158" w:rsidRDefault="005C558F" w:rsidP="005C558F">
            <w:pPr>
              <w:autoSpaceDE w:val="0"/>
              <w:autoSpaceDN w:val="0"/>
              <w:adjustRightInd w:val="0"/>
              <w:contextualSpacing/>
              <w:rPr>
                <w:rFonts w:cs="Minion-Regular"/>
              </w:rPr>
            </w:pPr>
            <w:r w:rsidRPr="00E94158">
              <w:rPr>
                <w:rFonts w:cs="Minion-Regular"/>
              </w:rPr>
              <w:t>The school is using multi-lit to address the learning needs of particular students in reading.</w:t>
            </w:r>
            <w:r w:rsidRPr="00E94158">
              <w:t xml:space="preserve"> </w:t>
            </w:r>
            <w:r w:rsidRPr="00E94158">
              <w:rPr>
                <w:rFonts w:cs="Minion-Regular"/>
              </w:rPr>
              <w:t>There are few school-wide policies to address individual student needs.</w:t>
            </w:r>
            <w:r>
              <w:rPr>
                <w:rFonts w:cs="Minion-Regular"/>
              </w:rPr>
              <w:t xml:space="preserve"> </w:t>
            </w:r>
            <w:r w:rsidRPr="00E94158">
              <w:rPr>
                <w:rFonts w:cs="Minion-Regular"/>
              </w:rPr>
              <w:t>Great Results Guarantee has a plan and funds have been expended.</w:t>
            </w:r>
            <w:r>
              <w:rPr>
                <w:rFonts w:cs="Minion-Regular"/>
              </w:rPr>
              <w:t xml:space="preserve"> </w:t>
            </w:r>
            <w:r w:rsidRPr="00E94158">
              <w:rPr>
                <w:rFonts w:cs="Minion-Regular"/>
              </w:rPr>
              <w:t>Physical learning spaces and the external environment are expansive, well-maintained and utilised to meet the needs of learners. Technology is accessible to the majority of staff and students.</w:t>
            </w:r>
            <w:r>
              <w:rPr>
                <w:rFonts w:cs="Minion-Regular"/>
              </w:rPr>
              <w:t xml:space="preserve"> </w:t>
            </w:r>
          </w:p>
          <w:p w:rsidR="005C558F" w:rsidRDefault="005C558F" w:rsidP="005C558F">
            <w:pPr>
              <w:autoSpaceDE w:val="0"/>
              <w:autoSpaceDN w:val="0"/>
              <w:adjustRightInd w:val="0"/>
              <w:contextualSpacing/>
              <w:rPr>
                <w:rFonts w:cs="Minion-Regular"/>
              </w:rPr>
            </w:pPr>
            <w:r w:rsidRPr="00E94158">
              <w:rPr>
                <w:rFonts w:cs="Minion-Regular"/>
              </w:rPr>
              <w:t>PM and multi-lit diagnostic testing is applied to all students.</w:t>
            </w:r>
            <w:r>
              <w:rPr>
                <w:rFonts w:cs="Minion-Regular"/>
              </w:rPr>
              <w:t xml:space="preserve"> </w:t>
            </w:r>
            <w:r w:rsidRPr="00E94158">
              <w:rPr>
                <w:rFonts w:cs="Minion-Regular"/>
              </w:rPr>
              <w:t>The school is using its human resources (teacher aides and volunteers) to address the needs of students in reading.</w:t>
            </w:r>
          </w:p>
          <w:p w:rsidR="005C558F" w:rsidRDefault="005C558F" w:rsidP="005C558F">
            <w:pPr>
              <w:autoSpaceDE w:val="0"/>
              <w:autoSpaceDN w:val="0"/>
              <w:adjustRightInd w:val="0"/>
              <w:contextualSpacing/>
              <w:rPr>
                <w:rFonts w:cs="Minion-Regular"/>
              </w:rPr>
            </w:pPr>
          </w:p>
          <w:p w:rsidR="005C558F" w:rsidRPr="00E94158" w:rsidRDefault="005C558F" w:rsidP="005C558F">
            <w:pPr>
              <w:pStyle w:val="Heading2"/>
              <w:jc w:val="left"/>
            </w:pPr>
            <w:r w:rsidRPr="00E94158">
              <w:t>An expert teaching team</w:t>
            </w:r>
          </w:p>
          <w:p w:rsidR="005C558F" w:rsidRPr="00E94158" w:rsidRDefault="005C558F" w:rsidP="005C558F">
            <w:pPr>
              <w:autoSpaceDE w:val="0"/>
              <w:autoSpaceDN w:val="0"/>
              <w:adjustRightInd w:val="0"/>
              <w:contextualSpacing/>
              <w:rPr>
                <w:b/>
              </w:rPr>
            </w:pPr>
            <w:r w:rsidRPr="00E94158">
              <w:rPr>
                <w:rFonts w:cs="Minion-Regular"/>
              </w:rPr>
              <w:t>The school is using a ‘watching others work’ process to develop collective capability in the delivery of multi-lit.</w:t>
            </w:r>
            <w:r w:rsidRPr="00E94158">
              <w:t xml:space="preserve"> </w:t>
            </w:r>
            <w:r w:rsidRPr="00E94158">
              <w:rPr>
                <w:rFonts w:cs="Minion-Regular"/>
              </w:rPr>
              <w:t>There is a provision for training teachers</w:t>
            </w:r>
            <w:r>
              <w:rPr>
                <w:rFonts w:cs="Minion-Regular"/>
              </w:rPr>
              <w:t xml:space="preserve"> and teacher aides in multi-lit. </w:t>
            </w:r>
            <w:r w:rsidRPr="00E94158">
              <w:rPr>
                <w:rFonts w:cs="Minion-Regular"/>
              </w:rPr>
              <w:t>Teachers visit each other’s classrooms and welcome opportunities to have the principal observe and discuss their work with them.</w:t>
            </w:r>
            <w:r w:rsidR="00D01BFC">
              <w:rPr>
                <w:rFonts w:cs="Minion-Regular"/>
              </w:rPr>
              <w:t xml:space="preserve"> </w:t>
            </w:r>
            <w:r w:rsidRPr="00E94158">
              <w:rPr>
                <w:rFonts w:cs="Minion-Regular"/>
              </w:rPr>
              <w:t>The principal has initiated peer visits for teachers to observe quality pedagogical practices in line with school priorities.</w:t>
            </w:r>
          </w:p>
          <w:p w:rsidR="005C558F" w:rsidRPr="00E94158" w:rsidRDefault="005C558F" w:rsidP="005C558F">
            <w:pPr>
              <w:autoSpaceDE w:val="0"/>
              <w:autoSpaceDN w:val="0"/>
              <w:adjustRightInd w:val="0"/>
              <w:contextualSpacing/>
              <w:rPr>
                <w:b/>
              </w:rPr>
            </w:pPr>
          </w:p>
          <w:p w:rsidR="00D01BFC" w:rsidRPr="00E94158" w:rsidRDefault="00D01BFC" w:rsidP="00D01BFC">
            <w:pPr>
              <w:pStyle w:val="Heading2"/>
              <w:jc w:val="left"/>
            </w:pPr>
            <w:r w:rsidRPr="00E94158">
              <w:t>Systematic curriculum delivery</w:t>
            </w:r>
          </w:p>
          <w:p w:rsidR="00D01BFC" w:rsidRDefault="00D01BFC" w:rsidP="00D01BFC">
            <w:pPr>
              <w:autoSpaceDE w:val="0"/>
              <w:autoSpaceDN w:val="0"/>
              <w:adjustRightInd w:val="0"/>
              <w:contextualSpacing/>
              <w:rPr>
                <w:rFonts w:cs="Minion-Regular"/>
              </w:rPr>
            </w:pPr>
            <w:r w:rsidRPr="00E94158">
              <w:rPr>
                <w:rFonts w:cs="Minion-Regular"/>
              </w:rPr>
              <w:t>A school-wide approach to the teaching of reading (e.g. weekly comprehension focus) is being developed.</w:t>
            </w:r>
            <w:r>
              <w:rPr>
                <w:rFonts w:cs="Minion-Regular"/>
              </w:rPr>
              <w:t xml:space="preserve"> </w:t>
            </w:r>
            <w:r w:rsidRPr="00E94158">
              <w:rPr>
                <w:rFonts w:cs="Minion-Regular"/>
              </w:rPr>
              <w:t>Report cards are developed on OneSchool and are aligned to A to E standards</w:t>
            </w:r>
            <w:r>
              <w:rPr>
                <w:rFonts w:cs="Minion-Regular"/>
              </w:rPr>
              <w:t>.</w:t>
            </w:r>
          </w:p>
          <w:p w:rsidR="00D01BFC" w:rsidRDefault="00D01BFC" w:rsidP="00D01BFC">
            <w:pPr>
              <w:autoSpaceDE w:val="0"/>
              <w:autoSpaceDN w:val="0"/>
              <w:adjustRightInd w:val="0"/>
              <w:contextualSpacing/>
            </w:pPr>
          </w:p>
          <w:p w:rsidR="00D01BFC" w:rsidRPr="00E94158" w:rsidRDefault="00D01BFC" w:rsidP="00D01BFC">
            <w:pPr>
              <w:pStyle w:val="Heading2"/>
              <w:jc w:val="left"/>
            </w:pPr>
            <w:r w:rsidRPr="00E94158">
              <w:t>Differentiated teaching and learning</w:t>
            </w:r>
          </w:p>
          <w:p w:rsidR="00D01BFC" w:rsidRPr="00E94158" w:rsidRDefault="00D01BFC" w:rsidP="00D01BFC">
            <w:pPr>
              <w:autoSpaceDE w:val="0"/>
              <w:autoSpaceDN w:val="0"/>
              <w:adjustRightInd w:val="0"/>
              <w:contextualSpacing/>
              <w:rPr>
                <w:rFonts w:cs="Minion-Regular"/>
              </w:rPr>
            </w:pPr>
            <w:r w:rsidRPr="00E94158">
              <w:rPr>
                <w:rFonts w:cs="Minion-Regular"/>
              </w:rPr>
              <w:t>Report cards to parents indicate individual student achievement; however, comments do not reflect strengths or focus areas for future learning.</w:t>
            </w:r>
            <w:r>
              <w:rPr>
                <w:rFonts w:cs="Minion-Regular"/>
              </w:rPr>
              <w:t xml:space="preserve"> </w:t>
            </w:r>
          </w:p>
          <w:p w:rsidR="00D01BFC" w:rsidRPr="00E94158" w:rsidRDefault="00D01BFC" w:rsidP="00D01BFC">
            <w:pPr>
              <w:autoSpaceDE w:val="0"/>
              <w:autoSpaceDN w:val="0"/>
              <w:adjustRightInd w:val="0"/>
              <w:contextualSpacing/>
              <w:rPr>
                <w:b/>
              </w:rPr>
            </w:pPr>
            <w:r w:rsidRPr="00E94158">
              <w:rPr>
                <w:rFonts w:cs="Minion-Regular"/>
              </w:rPr>
              <w:t>There is an expectation that teachers teach to the high end of the class.</w:t>
            </w:r>
            <w:r>
              <w:rPr>
                <w:rFonts w:cs="Minion-Regular"/>
              </w:rPr>
              <w:t xml:space="preserve"> </w:t>
            </w:r>
            <w:r w:rsidRPr="00E94158">
              <w:rPr>
                <w:rFonts w:cs="Minion-Regular"/>
              </w:rPr>
              <w:t>Multi-lit and PM benchmark levels are used to establish starting points for the teaching of reading.</w:t>
            </w:r>
            <w:r>
              <w:rPr>
                <w:rFonts w:cs="Minion-Regular"/>
              </w:rPr>
              <w:t xml:space="preserve"> </w:t>
            </w:r>
            <w:r w:rsidRPr="00E94158">
              <w:rPr>
                <w:rFonts w:cs="Minion-Regular"/>
              </w:rPr>
              <w:t>There is a whole school approach to the teaching and learning of reading based on student ability levels.</w:t>
            </w:r>
            <w:r>
              <w:rPr>
                <w:rFonts w:cs="Minion-Regular"/>
              </w:rPr>
              <w:t xml:space="preserve"> </w:t>
            </w:r>
            <w:r w:rsidRPr="00E94158">
              <w:rPr>
                <w:rFonts w:cs="Minion-Regular"/>
              </w:rPr>
              <w:t>The principal and teaching staff are committed to success for all students and are beginning to identify ways of tailoring teaching to individual student needs.</w:t>
            </w:r>
          </w:p>
          <w:p w:rsidR="00D01BFC" w:rsidRPr="00E94158" w:rsidRDefault="00D01BFC" w:rsidP="00D01BFC">
            <w:pPr>
              <w:autoSpaceDE w:val="0"/>
              <w:autoSpaceDN w:val="0"/>
              <w:adjustRightInd w:val="0"/>
              <w:contextualSpacing/>
            </w:pPr>
          </w:p>
          <w:p w:rsidR="00702CDC" w:rsidRDefault="00702CDC" w:rsidP="00702CDC">
            <w:pPr>
              <w:autoSpaceDE w:val="0"/>
              <w:autoSpaceDN w:val="0"/>
              <w:adjustRightInd w:val="0"/>
              <w:contextualSpacing/>
              <w:rPr>
                <w:b/>
                <w:bCs/>
              </w:rPr>
            </w:pPr>
          </w:p>
          <w:p w:rsidR="00D01BFC" w:rsidRPr="00E94158" w:rsidRDefault="00D01BFC" w:rsidP="00D01BFC">
            <w:pPr>
              <w:pStyle w:val="Heading2"/>
              <w:jc w:val="left"/>
            </w:pPr>
            <w:r w:rsidRPr="00E94158">
              <w:t>Effective pedagogical practices</w:t>
            </w:r>
          </w:p>
          <w:p w:rsidR="00D01BFC" w:rsidRDefault="00D01BFC" w:rsidP="00D01BFC">
            <w:pPr>
              <w:autoSpaceDE w:val="0"/>
              <w:autoSpaceDN w:val="0"/>
              <w:adjustRightInd w:val="0"/>
              <w:ind w:left="14"/>
              <w:contextualSpacing/>
              <w:rPr>
                <w:rFonts w:cs="Minion-Regular"/>
              </w:rPr>
            </w:pPr>
            <w:r w:rsidRPr="00E94158">
              <w:rPr>
                <w:rFonts w:cs="Minion-Regular"/>
              </w:rPr>
              <w:t>The principal has accepted personal responsibility for driving improvements in teaching through</w:t>
            </w:r>
            <w:r w:rsidR="00AF5B4B">
              <w:rPr>
                <w:rFonts w:cs="Minion-Regular"/>
              </w:rPr>
              <w:t>out the school. (e.g. explicit i</w:t>
            </w:r>
            <w:r w:rsidRPr="00E94158">
              <w:rPr>
                <w:rFonts w:cs="Minion-Regular"/>
              </w:rPr>
              <w:t>nstruction, use of data to inform teaching, gradual release model in the teaching of reading).The principal demonstrates a strong conviction that improved teaching is the key to improved student learning.</w:t>
            </w:r>
            <w:r>
              <w:rPr>
                <w:rFonts w:cs="Minion-Regular"/>
              </w:rPr>
              <w:t xml:space="preserve"> </w:t>
            </w:r>
            <w:r w:rsidRPr="00E94158">
              <w:rPr>
                <w:rFonts w:cs="Minion-Regular"/>
              </w:rPr>
              <w:t>The principal has modelled effective teaching practices to teaching staff. There is a particular focus on improved teaching methods in reading.</w:t>
            </w:r>
            <w:r>
              <w:rPr>
                <w:rFonts w:cs="Minion-Regular"/>
              </w:rPr>
              <w:t xml:space="preserve"> </w:t>
            </w:r>
            <w:r w:rsidRPr="00E94158">
              <w:rPr>
                <w:rFonts w:cs="Minion-Regular"/>
              </w:rPr>
              <w:t>Routines and transitions are well established.</w:t>
            </w:r>
            <w:r>
              <w:rPr>
                <w:rFonts w:cs="Minion-Regular"/>
              </w:rPr>
              <w:t xml:space="preserve"> </w:t>
            </w:r>
            <w:r w:rsidRPr="00E94158">
              <w:rPr>
                <w:rFonts w:cs="Minion-Regular"/>
              </w:rPr>
              <w:t>There is some evidence that bookwork is being marked and qualitative feedback is provided.</w:t>
            </w:r>
          </w:p>
          <w:p w:rsidR="00D01BFC" w:rsidRDefault="00D01BFC" w:rsidP="00D01BFC">
            <w:pPr>
              <w:autoSpaceDE w:val="0"/>
              <w:autoSpaceDN w:val="0"/>
              <w:adjustRightInd w:val="0"/>
              <w:ind w:left="14"/>
              <w:contextualSpacing/>
              <w:rPr>
                <w:rFonts w:cs="Minion-Regular"/>
              </w:rPr>
            </w:pPr>
          </w:p>
          <w:p w:rsidR="00D01BFC" w:rsidRPr="00E94158" w:rsidRDefault="00D01BFC" w:rsidP="00D01BFC">
            <w:pPr>
              <w:pStyle w:val="Heading2"/>
              <w:jc w:val="left"/>
            </w:pPr>
            <w:r w:rsidRPr="00E94158">
              <w:t>S</w:t>
            </w:r>
            <w:r>
              <w:t>chool and community partnerships</w:t>
            </w:r>
          </w:p>
          <w:p w:rsidR="00D01BFC" w:rsidRDefault="00D01BFC" w:rsidP="00D01BFC">
            <w:pPr>
              <w:autoSpaceDE w:val="0"/>
              <w:autoSpaceDN w:val="0"/>
              <w:adjustRightInd w:val="0"/>
              <w:contextualSpacing/>
              <w:rPr>
                <w:rFonts w:cs="Minion-Regular"/>
              </w:rPr>
            </w:pPr>
            <w:r w:rsidRPr="00E94158">
              <w:rPr>
                <w:rFonts w:cs="Minion-Regular"/>
              </w:rPr>
              <w:t>Contacts with families, local businesses and community organisations are limited to isolated events. Partnerships are not based on collaboratively planned programs of activities with clear goals, roles and responsibilities.</w:t>
            </w:r>
          </w:p>
          <w:p w:rsidR="00754350" w:rsidRDefault="00754350" w:rsidP="00D01BFC">
            <w:pPr>
              <w:autoSpaceDE w:val="0"/>
              <w:autoSpaceDN w:val="0"/>
              <w:adjustRightInd w:val="0"/>
              <w:contextualSpacing/>
              <w:rPr>
                <w:rFonts w:cs="Minion-Regular"/>
              </w:rPr>
            </w:pPr>
          </w:p>
          <w:p w:rsidR="00C50FE0" w:rsidRDefault="00C50FE0" w:rsidP="00C50FE0">
            <w:pPr>
              <w:pStyle w:val="Default"/>
            </w:pPr>
          </w:p>
          <w:p w:rsidR="00C50FE0" w:rsidRPr="00C50FE0" w:rsidRDefault="00C50FE0" w:rsidP="00C50FE0">
            <w:pPr>
              <w:pStyle w:val="Default"/>
              <w:rPr>
                <w:rFonts w:ascii="Times New Roman" w:hAnsi="Times New Roman" w:cs="Times New Roman"/>
                <w:sz w:val="28"/>
                <w:szCs w:val="28"/>
              </w:rPr>
            </w:pPr>
            <w:r w:rsidRPr="00C50FE0">
              <w:rPr>
                <w:rFonts w:ascii="Times New Roman" w:hAnsi="Times New Roman" w:cs="Times New Roman"/>
                <w:b/>
                <w:bCs/>
                <w:sz w:val="28"/>
                <w:szCs w:val="28"/>
              </w:rPr>
              <w:t xml:space="preserve">Commendations from discipline audit  </w:t>
            </w:r>
          </w:p>
          <w:p w:rsidR="00C50FE0" w:rsidRPr="00C50FE0" w:rsidRDefault="00C50FE0" w:rsidP="00C50FE0">
            <w:pPr>
              <w:pStyle w:val="Default"/>
              <w:spacing w:after="28"/>
              <w:rPr>
                <w:rFonts w:ascii="Times New Roman" w:hAnsi="Times New Roman" w:cs="Times New Roman"/>
              </w:rPr>
            </w:pPr>
            <w:r w:rsidRPr="00C50FE0">
              <w:rPr>
                <w:rFonts w:ascii="Times New Roman" w:hAnsi="Times New Roman" w:cs="Times New Roman"/>
              </w:rPr>
              <w:t xml:space="preserve">The Principal and teaching staff are driving an explicit and positive approach to managing student behaviour. </w:t>
            </w:r>
          </w:p>
          <w:p w:rsidR="00C50FE0" w:rsidRPr="00C50FE0" w:rsidRDefault="00C50FE0" w:rsidP="00C50FE0">
            <w:pPr>
              <w:pStyle w:val="Default"/>
              <w:spacing w:after="28"/>
              <w:rPr>
                <w:rFonts w:ascii="Times New Roman" w:hAnsi="Times New Roman" w:cs="Times New Roman"/>
              </w:rPr>
            </w:pPr>
            <w:r w:rsidRPr="00C50FE0">
              <w:rPr>
                <w:rFonts w:ascii="Times New Roman" w:hAnsi="Times New Roman" w:cs="Times New Roman"/>
              </w:rPr>
              <w:t xml:space="preserve">The Principal and school leaders have accepted personal responsibility for ensuring a safe, supportive and disciplined learning environment. They demonstrate a conviction that student engagement and regular attendance are keys to improved student learning. </w:t>
            </w:r>
          </w:p>
          <w:p w:rsidR="00C50FE0" w:rsidRPr="00C50FE0" w:rsidRDefault="00C50FE0" w:rsidP="00C50FE0">
            <w:pPr>
              <w:pStyle w:val="Default"/>
              <w:spacing w:after="28"/>
              <w:rPr>
                <w:rFonts w:ascii="Times New Roman" w:hAnsi="Times New Roman" w:cs="Times New Roman"/>
              </w:rPr>
            </w:pPr>
            <w:r w:rsidRPr="00C50FE0">
              <w:rPr>
                <w:rFonts w:ascii="Times New Roman" w:hAnsi="Times New Roman" w:cs="Times New Roman"/>
              </w:rPr>
              <w:t xml:space="preserve">The school has developed a set of positively stated school wide expectations: </w:t>
            </w:r>
            <w:r w:rsidRPr="00C50FE0">
              <w:rPr>
                <w:rFonts w:ascii="Times New Roman" w:hAnsi="Times New Roman" w:cs="Times New Roman"/>
                <w:i/>
                <w:iCs/>
              </w:rPr>
              <w:t xml:space="preserve">Be Safe, Be Responsible, Be Respectful </w:t>
            </w:r>
            <w:r w:rsidRPr="00C50FE0">
              <w:rPr>
                <w:rFonts w:ascii="Times New Roman" w:hAnsi="Times New Roman" w:cs="Times New Roman"/>
              </w:rPr>
              <w:t xml:space="preserve">and </w:t>
            </w:r>
            <w:r w:rsidRPr="00C50FE0">
              <w:rPr>
                <w:rFonts w:ascii="Times New Roman" w:hAnsi="Times New Roman" w:cs="Times New Roman"/>
                <w:i/>
                <w:iCs/>
              </w:rPr>
              <w:t xml:space="preserve">Be a Learner, </w:t>
            </w:r>
            <w:r w:rsidRPr="00C50FE0">
              <w:rPr>
                <w:rFonts w:ascii="Times New Roman" w:hAnsi="Times New Roman" w:cs="Times New Roman"/>
              </w:rPr>
              <w:t xml:space="preserve">which are well known by the students and enacted in classrooms. </w:t>
            </w:r>
          </w:p>
          <w:p w:rsidR="00C50FE0" w:rsidRPr="00C50FE0" w:rsidRDefault="00C50FE0" w:rsidP="00C50FE0">
            <w:pPr>
              <w:pStyle w:val="Default"/>
              <w:spacing w:after="28"/>
              <w:rPr>
                <w:rFonts w:ascii="Times New Roman" w:hAnsi="Times New Roman" w:cs="Times New Roman"/>
              </w:rPr>
            </w:pPr>
            <w:r w:rsidRPr="00C50FE0">
              <w:rPr>
                <w:rFonts w:ascii="Times New Roman" w:hAnsi="Times New Roman" w:cs="Times New Roman"/>
              </w:rPr>
              <w:t xml:space="preserve">Student leaders articulate and reinforce the rule for the week at school assemblies. </w:t>
            </w:r>
          </w:p>
          <w:p w:rsidR="00C50FE0" w:rsidRPr="00C50FE0" w:rsidRDefault="00C50FE0" w:rsidP="00C50FE0">
            <w:pPr>
              <w:pStyle w:val="Default"/>
              <w:spacing w:after="28"/>
              <w:rPr>
                <w:rFonts w:ascii="Times New Roman" w:hAnsi="Times New Roman" w:cs="Times New Roman"/>
              </w:rPr>
            </w:pPr>
            <w:r w:rsidRPr="00C50FE0">
              <w:rPr>
                <w:rFonts w:ascii="Times New Roman" w:hAnsi="Times New Roman" w:cs="Times New Roman"/>
              </w:rPr>
              <w:t xml:space="preserve">The Principal and staff members are committed to developing and refining school wide practices associated with behaviour management and student engagement. </w:t>
            </w:r>
          </w:p>
          <w:p w:rsidR="00C50FE0" w:rsidRPr="00C50FE0" w:rsidRDefault="00C50FE0" w:rsidP="00C50FE0">
            <w:pPr>
              <w:pStyle w:val="Default"/>
              <w:spacing w:after="28"/>
              <w:rPr>
                <w:rFonts w:ascii="Times New Roman" w:hAnsi="Times New Roman" w:cs="Times New Roman"/>
              </w:rPr>
            </w:pPr>
            <w:r w:rsidRPr="00C50FE0">
              <w:rPr>
                <w:rFonts w:ascii="Times New Roman" w:hAnsi="Times New Roman" w:cs="Times New Roman"/>
              </w:rPr>
              <w:t xml:space="preserve">There is a strong sense of wellbeing at the school among staff members and students, with the students speaking fondly of a caring school and caring teachers. </w:t>
            </w:r>
          </w:p>
          <w:p w:rsidR="00C50FE0" w:rsidRPr="00C50FE0" w:rsidRDefault="00C50FE0" w:rsidP="00C50FE0">
            <w:pPr>
              <w:pStyle w:val="Default"/>
              <w:rPr>
                <w:rFonts w:ascii="Times New Roman" w:hAnsi="Times New Roman" w:cs="Times New Roman"/>
              </w:rPr>
            </w:pPr>
            <w:r w:rsidRPr="00C50FE0">
              <w:rPr>
                <w:rFonts w:ascii="Times New Roman" w:hAnsi="Times New Roman" w:cs="Times New Roman"/>
              </w:rPr>
              <w:t xml:space="preserve">Parents, staff members and students speak highly about how the Principal has had a positive impact on student engagement and behaviour. </w:t>
            </w:r>
          </w:p>
          <w:p w:rsidR="00C50FE0" w:rsidRPr="00C50FE0" w:rsidRDefault="00C50FE0" w:rsidP="00C50FE0">
            <w:pPr>
              <w:pStyle w:val="Default"/>
              <w:spacing w:after="26"/>
              <w:rPr>
                <w:rFonts w:ascii="Times New Roman" w:hAnsi="Times New Roman" w:cs="Times New Roman"/>
              </w:rPr>
            </w:pPr>
            <w:r w:rsidRPr="00C50FE0">
              <w:rPr>
                <w:rFonts w:ascii="Times New Roman" w:hAnsi="Times New Roman" w:cs="Times New Roman"/>
              </w:rPr>
              <w:t xml:space="preserve">A high level of </w:t>
            </w:r>
            <w:r w:rsidR="00AF5B4B">
              <w:rPr>
                <w:rFonts w:ascii="Times New Roman" w:hAnsi="Times New Roman" w:cs="Times New Roman"/>
              </w:rPr>
              <w:t>community engagement is evident. Many parents attend</w:t>
            </w:r>
            <w:r w:rsidR="008354BA">
              <w:rPr>
                <w:rFonts w:ascii="Times New Roman" w:hAnsi="Times New Roman" w:cs="Times New Roman"/>
              </w:rPr>
              <w:t xml:space="preserve"> and support</w:t>
            </w:r>
            <w:r w:rsidRPr="00C50FE0">
              <w:rPr>
                <w:rFonts w:ascii="Times New Roman" w:hAnsi="Times New Roman" w:cs="Times New Roman"/>
              </w:rPr>
              <w:t xml:space="preserve"> the school’s scheduled events, such as </w:t>
            </w:r>
            <w:r w:rsidR="00AF5B4B">
              <w:rPr>
                <w:rFonts w:ascii="Times New Roman" w:hAnsi="Times New Roman" w:cs="Times New Roman"/>
              </w:rPr>
              <w:t xml:space="preserve">sports days, </w:t>
            </w:r>
            <w:r w:rsidRPr="00C50FE0">
              <w:rPr>
                <w:rFonts w:ascii="Times New Roman" w:hAnsi="Times New Roman" w:cs="Times New Roman"/>
              </w:rPr>
              <w:t>assemblies</w:t>
            </w:r>
            <w:r w:rsidR="00AF5B4B">
              <w:rPr>
                <w:rFonts w:ascii="Times New Roman" w:hAnsi="Times New Roman" w:cs="Times New Roman"/>
              </w:rPr>
              <w:t>, evening events</w:t>
            </w:r>
            <w:r w:rsidRPr="00C50FE0">
              <w:rPr>
                <w:rFonts w:ascii="Times New Roman" w:hAnsi="Times New Roman" w:cs="Times New Roman"/>
              </w:rPr>
              <w:t xml:space="preserve"> and Parents and Citizens’ Association (P&amp;C) meetings. </w:t>
            </w:r>
          </w:p>
          <w:p w:rsidR="00C50FE0" w:rsidRPr="00C50FE0" w:rsidRDefault="00C50FE0" w:rsidP="00C50FE0">
            <w:pPr>
              <w:pStyle w:val="Default"/>
              <w:spacing w:after="26"/>
              <w:rPr>
                <w:rFonts w:ascii="Times New Roman" w:hAnsi="Times New Roman" w:cs="Times New Roman"/>
              </w:rPr>
            </w:pPr>
            <w:r w:rsidRPr="00C50FE0">
              <w:rPr>
                <w:rFonts w:ascii="Times New Roman" w:hAnsi="Times New Roman" w:cs="Times New Roman"/>
              </w:rPr>
              <w:lastRenderedPageBreak/>
              <w:t xml:space="preserve">The school has developed creative and effective strategies for acknowledging appropriate student behaviour including the highly valued student of the week award. </w:t>
            </w:r>
          </w:p>
          <w:p w:rsidR="00C50FE0" w:rsidRPr="00C50FE0" w:rsidRDefault="00C50FE0" w:rsidP="00C50FE0">
            <w:pPr>
              <w:pStyle w:val="Default"/>
              <w:spacing w:after="26"/>
              <w:rPr>
                <w:rFonts w:ascii="Times New Roman" w:hAnsi="Times New Roman" w:cs="Times New Roman"/>
              </w:rPr>
            </w:pPr>
            <w:r w:rsidRPr="00C50FE0">
              <w:rPr>
                <w:rFonts w:ascii="Times New Roman" w:hAnsi="Times New Roman" w:cs="Times New Roman"/>
              </w:rPr>
              <w:t xml:space="preserve">Overall student behaviour is of a very high standard and adopted strategies are working successfully. </w:t>
            </w:r>
          </w:p>
          <w:p w:rsidR="00C50FE0" w:rsidRPr="00C50FE0" w:rsidRDefault="00C50FE0" w:rsidP="00C50FE0">
            <w:pPr>
              <w:pStyle w:val="Default"/>
              <w:rPr>
                <w:rFonts w:ascii="Times New Roman" w:hAnsi="Times New Roman" w:cs="Times New Roman"/>
              </w:rPr>
            </w:pPr>
            <w:r w:rsidRPr="00C50FE0">
              <w:rPr>
                <w:rFonts w:ascii="Times New Roman" w:hAnsi="Times New Roman" w:cs="Times New Roman"/>
              </w:rPr>
              <w:t xml:space="preserve">The Junior Secondary Action plan includes opportunities for a successful Year 6 and 7 transition into secondary school. These include information sessions for parents and planned transition days for students. </w:t>
            </w:r>
          </w:p>
          <w:p w:rsidR="00754350" w:rsidRPr="00C50FE0" w:rsidRDefault="00754350" w:rsidP="00C50FE0">
            <w:pPr>
              <w:autoSpaceDE w:val="0"/>
              <w:autoSpaceDN w:val="0"/>
              <w:adjustRightInd w:val="0"/>
              <w:contextualSpacing/>
            </w:pPr>
          </w:p>
          <w:p w:rsidR="00754350" w:rsidRPr="00C50FE0" w:rsidRDefault="00754350" w:rsidP="00C50FE0">
            <w:pPr>
              <w:autoSpaceDE w:val="0"/>
              <w:autoSpaceDN w:val="0"/>
              <w:adjustRightInd w:val="0"/>
              <w:contextualSpacing/>
            </w:pPr>
          </w:p>
          <w:p w:rsidR="00754350" w:rsidRPr="00E94158" w:rsidRDefault="00754350" w:rsidP="00D01BFC">
            <w:pPr>
              <w:autoSpaceDE w:val="0"/>
              <w:autoSpaceDN w:val="0"/>
              <w:adjustRightInd w:val="0"/>
              <w:contextualSpacing/>
              <w:rPr>
                <w:b/>
              </w:rPr>
            </w:pPr>
          </w:p>
          <w:p w:rsidR="00D01BFC" w:rsidRPr="00E94158" w:rsidRDefault="00D01BFC" w:rsidP="00D01BFC">
            <w:pPr>
              <w:autoSpaceDE w:val="0"/>
              <w:autoSpaceDN w:val="0"/>
              <w:adjustRightInd w:val="0"/>
              <w:ind w:left="14"/>
              <w:contextualSpacing/>
              <w:rPr>
                <w:b/>
              </w:rPr>
            </w:pPr>
          </w:p>
          <w:p w:rsidR="00FC2EC2" w:rsidRDefault="00FC2EC2" w:rsidP="00D01BFC">
            <w:pPr>
              <w:pStyle w:val="Header"/>
              <w:tabs>
                <w:tab w:val="clear" w:pos="4153"/>
                <w:tab w:val="clear" w:pos="8306"/>
              </w:tabs>
              <w:spacing w:after="120"/>
              <w:ind w:left="757"/>
              <w:rPr>
                <w:b/>
                <w:sz w:val="28"/>
                <w:szCs w:val="28"/>
              </w:rPr>
            </w:pPr>
          </w:p>
          <w:p w:rsidR="00FC2EC2" w:rsidRDefault="00FC2EC2" w:rsidP="00D01BFC">
            <w:pPr>
              <w:pStyle w:val="Header"/>
              <w:tabs>
                <w:tab w:val="clear" w:pos="4153"/>
                <w:tab w:val="clear" w:pos="8306"/>
              </w:tabs>
              <w:spacing w:after="120"/>
              <w:ind w:left="757"/>
              <w:rPr>
                <w:b/>
                <w:sz w:val="28"/>
                <w:szCs w:val="28"/>
              </w:rPr>
            </w:pPr>
          </w:p>
          <w:p w:rsidR="00FC2EC2" w:rsidRDefault="00FC2EC2" w:rsidP="00D01BFC">
            <w:pPr>
              <w:pStyle w:val="Header"/>
              <w:tabs>
                <w:tab w:val="clear" w:pos="4153"/>
                <w:tab w:val="clear" w:pos="8306"/>
              </w:tabs>
              <w:spacing w:after="120"/>
              <w:ind w:left="757"/>
              <w:rPr>
                <w:b/>
                <w:sz w:val="28"/>
                <w:szCs w:val="28"/>
              </w:rPr>
            </w:pPr>
          </w:p>
          <w:p w:rsidR="00FC2EC2" w:rsidRDefault="00FC2EC2" w:rsidP="00D01BFC">
            <w:pPr>
              <w:pStyle w:val="Header"/>
              <w:tabs>
                <w:tab w:val="clear" w:pos="4153"/>
                <w:tab w:val="clear" w:pos="8306"/>
              </w:tabs>
              <w:spacing w:after="120"/>
              <w:ind w:left="757"/>
              <w:rPr>
                <w:b/>
                <w:sz w:val="28"/>
                <w:szCs w:val="28"/>
              </w:rPr>
            </w:pPr>
          </w:p>
          <w:p w:rsidR="00FC2EC2" w:rsidRDefault="00FC2EC2" w:rsidP="00D01BFC">
            <w:pPr>
              <w:pStyle w:val="Header"/>
              <w:tabs>
                <w:tab w:val="clear" w:pos="4153"/>
                <w:tab w:val="clear" w:pos="8306"/>
              </w:tabs>
              <w:spacing w:after="120"/>
              <w:ind w:left="757"/>
              <w:rPr>
                <w:b/>
                <w:sz w:val="28"/>
                <w:szCs w:val="28"/>
              </w:rPr>
            </w:pPr>
          </w:p>
          <w:p w:rsidR="00FC2EC2" w:rsidRDefault="00FC2EC2" w:rsidP="00D01BFC">
            <w:pPr>
              <w:pStyle w:val="Header"/>
              <w:tabs>
                <w:tab w:val="clear" w:pos="4153"/>
                <w:tab w:val="clear" w:pos="8306"/>
              </w:tabs>
              <w:spacing w:after="120"/>
              <w:ind w:left="757"/>
              <w:rPr>
                <w:b/>
                <w:sz w:val="28"/>
                <w:szCs w:val="28"/>
              </w:rPr>
            </w:pPr>
          </w:p>
          <w:p w:rsidR="00FC2EC2" w:rsidRDefault="00FC2EC2" w:rsidP="00D01BFC">
            <w:pPr>
              <w:pStyle w:val="Header"/>
              <w:tabs>
                <w:tab w:val="clear" w:pos="4153"/>
                <w:tab w:val="clear" w:pos="8306"/>
              </w:tabs>
              <w:spacing w:after="120"/>
              <w:ind w:left="757"/>
              <w:rPr>
                <w:b/>
                <w:sz w:val="28"/>
                <w:szCs w:val="28"/>
              </w:rPr>
            </w:pPr>
          </w:p>
          <w:p w:rsidR="00FC2EC2" w:rsidRDefault="00FC2EC2" w:rsidP="00D01BFC">
            <w:pPr>
              <w:pStyle w:val="Header"/>
              <w:tabs>
                <w:tab w:val="clear" w:pos="4153"/>
                <w:tab w:val="clear" w:pos="8306"/>
              </w:tabs>
              <w:spacing w:after="120"/>
              <w:ind w:left="757"/>
              <w:rPr>
                <w:b/>
                <w:sz w:val="28"/>
                <w:szCs w:val="28"/>
              </w:rPr>
            </w:pPr>
          </w:p>
          <w:p w:rsidR="00FC2EC2" w:rsidRDefault="00FC2EC2" w:rsidP="00D01BFC">
            <w:pPr>
              <w:pStyle w:val="Header"/>
              <w:tabs>
                <w:tab w:val="clear" w:pos="4153"/>
                <w:tab w:val="clear" w:pos="8306"/>
              </w:tabs>
              <w:spacing w:after="120"/>
              <w:ind w:left="757"/>
              <w:rPr>
                <w:b/>
                <w:sz w:val="28"/>
                <w:szCs w:val="28"/>
              </w:rPr>
            </w:pPr>
          </w:p>
          <w:p w:rsidR="00FC2EC2" w:rsidRDefault="00FC2EC2" w:rsidP="00D01BFC">
            <w:pPr>
              <w:pStyle w:val="Header"/>
              <w:tabs>
                <w:tab w:val="clear" w:pos="4153"/>
                <w:tab w:val="clear" w:pos="8306"/>
              </w:tabs>
              <w:spacing w:after="120"/>
              <w:ind w:left="757"/>
              <w:rPr>
                <w:b/>
                <w:sz w:val="28"/>
                <w:szCs w:val="28"/>
              </w:rPr>
            </w:pPr>
          </w:p>
          <w:p w:rsidR="00FC2EC2" w:rsidRDefault="00FC2EC2" w:rsidP="00D01BFC">
            <w:pPr>
              <w:pStyle w:val="Header"/>
              <w:tabs>
                <w:tab w:val="clear" w:pos="4153"/>
                <w:tab w:val="clear" w:pos="8306"/>
              </w:tabs>
              <w:spacing w:after="120"/>
              <w:ind w:left="757"/>
              <w:rPr>
                <w:b/>
                <w:sz w:val="28"/>
                <w:szCs w:val="28"/>
              </w:rPr>
            </w:pPr>
          </w:p>
          <w:p w:rsidR="00FC2EC2" w:rsidRDefault="00FC2EC2" w:rsidP="00D01BFC">
            <w:pPr>
              <w:pStyle w:val="Header"/>
              <w:tabs>
                <w:tab w:val="clear" w:pos="4153"/>
                <w:tab w:val="clear" w:pos="8306"/>
              </w:tabs>
              <w:spacing w:after="120"/>
              <w:ind w:left="757"/>
              <w:rPr>
                <w:b/>
                <w:sz w:val="28"/>
                <w:szCs w:val="28"/>
              </w:rPr>
            </w:pPr>
          </w:p>
          <w:p w:rsidR="00FC2EC2" w:rsidRDefault="00FC2EC2" w:rsidP="00D01BFC">
            <w:pPr>
              <w:pStyle w:val="Header"/>
              <w:tabs>
                <w:tab w:val="clear" w:pos="4153"/>
                <w:tab w:val="clear" w:pos="8306"/>
              </w:tabs>
              <w:spacing w:after="120"/>
              <w:ind w:left="757"/>
              <w:rPr>
                <w:b/>
                <w:sz w:val="28"/>
                <w:szCs w:val="28"/>
              </w:rPr>
            </w:pPr>
          </w:p>
          <w:p w:rsidR="00FC2EC2" w:rsidRDefault="00FC2EC2" w:rsidP="00D01BFC">
            <w:pPr>
              <w:pStyle w:val="Header"/>
              <w:tabs>
                <w:tab w:val="clear" w:pos="4153"/>
                <w:tab w:val="clear" w:pos="8306"/>
              </w:tabs>
              <w:spacing w:after="120"/>
              <w:ind w:left="757"/>
              <w:rPr>
                <w:b/>
                <w:sz w:val="28"/>
                <w:szCs w:val="28"/>
              </w:rPr>
            </w:pPr>
          </w:p>
          <w:p w:rsidR="00FC2EC2" w:rsidRDefault="00FC2EC2" w:rsidP="00D01BFC">
            <w:pPr>
              <w:pStyle w:val="Header"/>
              <w:tabs>
                <w:tab w:val="clear" w:pos="4153"/>
                <w:tab w:val="clear" w:pos="8306"/>
              </w:tabs>
              <w:spacing w:after="120"/>
              <w:ind w:left="757"/>
              <w:rPr>
                <w:b/>
                <w:sz w:val="28"/>
                <w:szCs w:val="28"/>
              </w:rPr>
            </w:pPr>
          </w:p>
          <w:p w:rsidR="00C50FE0" w:rsidRDefault="00C50FE0" w:rsidP="00D01BFC">
            <w:pPr>
              <w:pStyle w:val="Header"/>
              <w:tabs>
                <w:tab w:val="clear" w:pos="4153"/>
                <w:tab w:val="clear" w:pos="8306"/>
              </w:tabs>
              <w:spacing w:after="120"/>
              <w:ind w:left="757"/>
              <w:rPr>
                <w:b/>
                <w:sz w:val="28"/>
                <w:szCs w:val="28"/>
              </w:rPr>
            </w:pPr>
          </w:p>
          <w:p w:rsidR="00C50FE0" w:rsidRDefault="00C50FE0" w:rsidP="00D01BFC">
            <w:pPr>
              <w:pStyle w:val="Header"/>
              <w:tabs>
                <w:tab w:val="clear" w:pos="4153"/>
                <w:tab w:val="clear" w:pos="8306"/>
              </w:tabs>
              <w:spacing w:after="120"/>
              <w:ind w:left="757"/>
              <w:rPr>
                <w:b/>
                <w:sz w:val="28"/>
                <w:szCs w:val="28"/>
              </w:rPr>
            </w:pPr>
          </w:p>
          <w:p w:rsidR="00B55C4F" w:rsidRPr="00D01BFC" w:rsidRDefault="00AF5B4B" w:rsidP="00AF5B4B">
            <w:pPr>
              <w:pStyle w:val="Header"/>
              <w:tabs>
                <w:tab w:val="clear" w:pos="4153"/>
                <w:tab w:val="clear" w:pos="8306"/>
              </w:tabs>
              <w:spacing w:after="120"/>
              <w:rPr>
                <w:b/>
                <w:bCs/>
                <w:sz w:val="28"/>
                <w:szCs w:val="28"/>
              </w:rPr>
            </w:pPr>
            <w:r>
              <w:rPr>
                <w:b/>
                <w:sz w:val="28"/>
                <w:szCs w:val="28"/>
              </w:rPr>
              <w:lastRenderedPageBreak/>
              <w:t xml:space="preserve">      </w:t>
            </w:r>
            <w:r w:rsidR="00B55C4F" w:rsidRPr="00D01BFC">
              <w:rPr>
                <w:b/>
                <w:sz w:val="28"/>
                <w:szCs w:val="28"/>
              </w:rPr>
              <w:t>A</w:t>
            </w:r>
            <w:r w:rsidR="00257068" w:rsidRPr="00D01BFC">
              <w:rPr>
                <w:b/>
                <w:sz w:val="28"/>
                <w:szCs w:val="28"/>
              </w:rPr>
              <w:t>reas for improvement</w:t>
            </w:r>
          </w:p>
          <w:p w:rsidR="00702CDC" w:rsidRPr="00C50FE0" w:rsidRDefault="00702CDC" w:rsidP="00C50FE0">
            <w:pPr>
              <w:spacing w:after="200" w:line="256" w:lineRule="auto"/>
              <w:ind w:left="360"/>
              <w:rPr>
                <w:lang w:eastAsia="zh-CN"/>
              </w:rPr>
            </w:pPr>
            <w:r w:rsidRPr="00C50FE0">
              <w:t>Develop a whole school research-based approach to pedagogical practice aligned to regional priorities.</w:t>
            </w:r>
          </w:p>
          <w:p w:rsidR="00702CDC" w:rsidRPr="00C50FE0" w:rsidRDefault="00702CDC" w:rsidP="00C50FE0">
            <w:pPr>
              <w:spacing w:after="200" w:line="256" w:lineRule="auto"/>
              <w:ind w:left="360"/>
            </w:pPr>
            <w:r w:rsidRPr="00C50FE0">
              <w:t>Develop an explicit, sequenced, multi-age plan for curriculum delivery which makes clear what and when teachers should teach and students should learn.</w:t>
            </w:r>
          </w:p>
          <w:p w:rsidR="00702CDC" w:rsidRPr="00C50FE0" w:rsidRDefault="00702CDC" w:rsidP="00C50FE0">
            <w:pPr>
              <w:spacing w:after="200" w:line="256" w:lineRule="auto"/>
              <w:ind w:left="360"/>
            </w:pPr>
            <w:r w:rsidRPr="00C50FE0">
              <w:t>Review the assessment and reporting plan and align to the curriculum plan and school priorities.</w:t>
            </w:r>
          </w:p>
          <w:p w:rsidR="00AF5B4B" w:rsidRDefault="00702CDC" w:rsidP="00C50FE0">
            <w:pPr>
              <w:autoSpaceDE w:val="0"/>
              <w:autoSpaceDN w:val="0"/>
              <w:adjustRightInd w:val="0"/>
              <w:spacing w:after="200" w:line="256" w:lineRule="auto"/>
              <w:ind w:left="360"/>
            </w:pPr>
            <w:r w:rsidRPr="00C50FE0">
              <w:t>Implement developing performance plans for all staff linked to school priorities.</w:t>
            </w:r>
          </w:p>
          <w:p w:rsidR="00702CDC" w:rsidRPr="00C50FE0" w:rsidRDefault="00702CDC" w:rsidP="00C50FE0">
            <w:pPr>
              <w:autoSpaceDE w:val="0"/>
              <w:autoSpaceDN w:val="0"/>
              <w:adjustRightInd w:val="0"/>
              <w:spacing w:after="200" w:line="256" w:lineRule="auto"/>
              <w:ind w:left="360"/>
            </w:pPr>
            <w:r w:rsidRPr="00C50FE0">
              <w:t>Develop a documented professional learning plan linked to school priorities.</w:t>
            </w:r>
          </w:p>
          <w:p w:rsidR="00702CDC" w:rsidRPr="00C50FE0" w:rsidRDefault="00702CDC" w:rsidP="00C50FE0">
            <w:pPr>
              <w:autoSpaceDE w:val="0"/>
              <w:autoSpaceDN w:val="0"/>
              <w:adjustRightInd w:val="0"/>
              <w:spacing w:after="200" w:line="256" w:lineRule="auto"/>
              <w:ind w:left="360"/>
            </w:pPr>
            <w:r w:rsidRPr="00C50FE0">
              <w:t>Pro</w:t>
            </w:r>
            <w:r w:rsidR="00AF5B4B">
              <w:t>m</w:t>
            </w:r>
            <w:r w:rsidRPr="00C50FE0">
              <w:t>ote and embed an environment of high expectations that every student will learn and achieve positive outcomes.</w:t>
            </w:r>
          </w:p>
          <w:p w:rsidR="00702CDC" w:rsidRPr="00C50FE0" w:rsidRDefault="00702CDC" w:rsidP="00C50FE0">
            <w:pPr>
              <w:spacing w:after="200" w:line="256" w:lineRule="auto"/>
              <w:ind w:left="360"/>
            </w:pPr>
            <w:r w:rsidRPr="00C50FE0">
              <w:t>Develop a plan for the systematic collection of a range of student outcome data linked to school and regional priorities.</w:t>
            </w:r>
          </w:p>
          <w:p w:rsidR="00702CDC" w:rsidRPr="00C50FE0" w:rsidRDefault="00702CDC" w:rsidP="00C50FE0">
            <w:pPr>
              <w:spacing w:after="200" w:line="256" w:lineRule="auto"/>
              <w:ind w:left="360"/>
            </w:pPr>
            <w:r w:rsidRPr="00C50FE0">
              <w:t>Develop a website in consultation with school community. Use the website to promote excellence and celebrate student improvement.</w:t>
            </w:r>
          </w:p>
          <w:p w:rsidR="00C50FE0" w:rsidRDefault="00C50FE0" w:rsidP="00C50FE0">
            <w:pPr>
              <w:pStyle w:val="Default"/>
              <w:spacing w:after="26"/>
              <w:ind w:left="360"/>
              <w:rPr>
                <w:rFonts w:ascii="Times New Roman" w:hAnsi="Times New Roman" w:cs="Times New Roman"/>
              </w:rPr>
            </w:pPr>
            <w:r w:rsidRPr="00C50FE0">
              <w:rPr>
                <w:rFonts w:ascii="Times New Roman" w:hAnsi="Times New Roman" w:cs="Times New Roman"/>
              </w:rPr>
              <w:t xml:space="preserve">Review the data collection and analysis process to ensure that both inappropriate and positive behaviour incidents are recorded in OneSchool in order to allow a legitimate analysis of the data to occur. Provide professional development for all staff members to enable data to be entered into OneSchool in a consistent and meaningful way. </w:t>
            </w:r>
          </w:p>
          <w:p w:rsidR="00C50FE0" w:rsidRPr="00C50FE0" w:rsidRDefault="00C50FE0" w:rsidP="00C50FE0">
            <w:pPr>
              <w:pStyle w:val="Default"/>
              <w:spacing w:after="26"/>
              <w:ind w:left="360"/>
              <w:rPr>
                <w:rFonts w:ascii="Times New Roman" w:hAnsi="Times New Roman" w:cs="Times New Roman"/>
              </w:rPr>
            </w:pPr>
          </w:p>
          <w:p w:rsidR="00C50FE0" w:rsidRDefault="00C50FE0" w:rsidP="00C50FE0">
            <w:pPr>
              <w:pStyle w:val="Default"/>
              <w:spacing w:after="26"/>
              <w:ind w:left="360"/>
              <w:rPr>
                <w:rFonts w:ascii="Times New Roman" w:hAnsi="Times New Roman" w:cs="Times New Roman"/>
              </w:rPr>
            </w:pPr>
            <w:r w:rsidRPr="00C50FE0">
              <w:rPr>
                <w:rFonts w:ascii="Times New Roman" w:hAnsi="Times New Roman" w:cs="Times New Roman"/>
              </w:rPr>
              <w:t xml:space="preserve">Review the Responsible Behaviour Plan for Students (RBPS) to ensure effective processes and systems are established and implemented consistently across the whole school to ensure its continued effectiveness in developing a safe, supportive and disciplined learning environment that focuses on student engagement and the development of a culture that enhances learning. </w:t>
            </w:r>
          </w:p>
          <w:p w:rsidR="00C50FE0" w:rsidRPr="00C50FE0" w:rsidRDefault="00C50FE0" w:rsidP="00C50FE0">
            <w:pPr>
              <w:pStyle w:val="Default"/>
              <w:spacing w:after="26"/>
              <w:ind w:left="360"/>
              <w:rPr>
                <w:rFonts w:ascii="Times New Roman" w:hAnsi="Times New Roman" w:cs="Times New Roman"/>
              </w:rPr>
            </w:pPr>
          </w:p>
          <w:p w:rsidR="00C50FE0" w:rsidRPr="00C50FE0" w:rsidRDefault="00C50FE0" w:rsidP="00C50FE0">
            <w:pPr>
              <w:pStyle w:val="Default"/>
              <w:spacing w:after="26"/>
              <w:ind w:left="360"/>
              <w:rPr>
                <w:rFonts w:ascii="Times New Roman" w:hAnsi="Times New Roman" w:cs="Times New Roman"/>
              </w:rPr>
            </w:pPr>
            <w:r w:rsidRPr="00C50FE0">
              <w:rPr>
                <w:rFonts w:ascii="Times New Roman" w:hAnsi="Times New Roman" w:cs="Times New Roman"/>
              </w:rPr>
              <w:t xml:space="preserve">Consider aligning elements from the school’s pedagogical framework with the RBPS to establish consistent learning and behaviour routines across the school to ensure high levels of engagement and high expectations for all students. </w:t>
            </w:r>
          </w:p>
          <w:p w:rsidR="00C50FE0" w:rsidRDefault="00C50FE0" w:rsidP="00C50FE0">
            <w:pPr>
              <w:pStyle w:val="Default"/>
              <w:spacing w:after="26"/>
              <w:ind w:left="360"/>
              <w:rPr>
                <w:rFonts w:ascii="Times New Roman" w:hAnsi="Times New Roman" w:cs="Times New Roman"/>
              </w:rPr>
            </w:pPr>
            <w:r w:rsidRPr="00C50FE0">
              <w:rPr>
                <w:rFonts w:ascii="Times New Roman" w:hAnsi="Times New Roman" w:cs="Times New Roman"/>
              </w:rPr>
              <w:t xml:space="preserve">Continue to develop processes to closely monitor attendance and routinely engage with families to increase student attendance and engagement in learning. </w:t>
            </w:r>
          </w:p>
          <w:p w:rsidR="00C50FE0" w:rsidRPr="00C50FE0" w:rsidRDefault="00C50FE0" w:rsidP="00C50FE0">
            <w:pPr>
              <w:pStyle w:val="Default"/>
              <w:spacing w:after="26"/>
              <w:ind w:left="360"/>
              <w:rPr>
                <w:rFonts w:ascii="Times New Roman" w:hAnsi="Times New Roman" w:cs="Times New Roman"/>
              </w:rPr>
            </w:pPr>
          </w:p>
          <w:p w:rsidR="00C50FE0" w:rsidRPr="00C50FE0" w:rsidRDefault="00C50FE0" w:rsidP="00C50FE0">
            <w:pPr>
              <w:pStyle w:val="Default"/>
              <w:spacing w:after="26"/>
              <w:ind w:left="360"/>
              <w:rPr>
                <w:rFonts w:ascii="Times New Roman" w:hAnsi="Times New Roman" w:cs="Times New Roman"/>
              </w:rPr>
            </w:pPr>
            <w:r w:rsidRPr="00C50FE0">
              <w:rPr>
                <w:rFonts w:ascii="Times New Roman" w:hAnsi="Times New Roman" w:cs="Times New Roman"/>
              </w:rPr>
              <w:t xml:space="preserve">Communicate the behaviour focus for the week in the school newsletter to enable families to reinforce the school’s expectations at home. </w:t>
            </w:r>
          </w:p>
          <w:p w:rsidR="00791F88" w:rsidRPr="00C50FE0" w:rsidRDefault="00C50FE0" w:rsidP="00791F88">
            <w:pPr>
              <w:pStyle w:val="Default"/>
              <w:ind w:left="360"/>
            </w:pPr>
            <w:r w:rsidRPr="00C50FE0">
              <w:rPr>
                <w:rFonts w:ascii="Times New Roman" w:hAnsi="Times New Roman" w:cs="Times New Roman"/>
              </w:rPr>
              <w:t>Consider implementing a school wide program to explicitly teach students the expected behaviours and to enhance student wellbeing and resilience</w:t>
            </w:r>
            <w:r w:rsidR="00D979D0">
              <w:rPr>
                <w:rFonts w:ascii="Times New Roman" w:hAnsi="Times New Roman" w:cs="Times New Roman"/>
              </w:rPr>
              <w:t>.</w:t>
            </w:r>
            <w:r w:rsidRPr="00C50FE0">
              <w:rPr>
                <w:rFonts w:ascii="Times New Roman" w:hAnsi="Times New Roman" w:cs="Times New Roman"/>
              </w:rPr>
              <w:t xml:space="preserve"> </w:t>
            </w:r>
          </w:p>
          <w:p w:rsidR="00702CDC" w:rsidRPr="00C50FE0" w:rsidRDefault="00702CDC" w:rsidP="00C50FE0">
            <w:pPr>
              <w:pStyle w:val="ListParagraph"/>
              <w:spacing w:line="256" w:lineRule="auto"/>
              <w:rPr>
                <w:rFonts w:ascii="Times New Roman" w:hAnsi="Times New Roman" w:cs="Times New Roman"/>
              </w:rPr>
            </w:pPr>
          </w:p>
          <w:p w:rsidR="00B55C4F" w:rsidRPr="00BD5F84" w:rsidRDefault="00B55C4F" w:rsidP="00702CDC">
            <w:pPr>
              <w:pStyle w:val="Header"/>
              <w:tabs>
                <w:tab w:val="clear" w:pos="4153"/>
                <w:tab w:val="clear" w:pos="8306"/>
              </w:tabs>
              <w:ind w:left="1621"/>
              <w:rPr>
                <w:bCs/>
              </w:rPr>
            </w:pPr>
          </w:p>
        </w:tc>
      </w:tr>
    </w:tbl>
    <w:p w:rsidR="00BD5F84" w:rsidRDefault="00BD5F84" w:rsidP="00D979D0">
      <w:pPr>
        <w:rPr>
          <w:b/>
          <w:color w:val="000000"/>
          <w:sz w:val="32"/>
          <w:szCs w:val="36"/>
          <w:u w:val="single"/>
        </w:rPr>
      </w:pPr>
      <w:r>
        <w:rPr>
          <w:b/>
          <w:color w:val="000000"/>
          <w:sz w:val="32"/>
          <w:szCs w:val="36"/>
          <w:u w:val="single"/>
        </w:rPr>
        <w:lastRenderedPageBreak/>
        <w:t>SCHOOL CONTEXT</w:t>
      </w:r>
    </w:p>
    <w:p w:rsidR="00BD5F84" w:rsidRDefault="00BD5F84" w:rsidP="00BD5F84">
      <w:pPr>
        <w:pStyle w:val="Header"/>
        <w:tabs>
          <w:tab w:val="clear" w:pos="4153"/>
          <w:tab w:val="clear" w:pos="8306"/>
        </w:tabs>
        <w:spacing w:before="120" w:after="120"/>
        <w:rPr>
          <w:b/>
          <w:color w:val="000000"/>
          <w:sz w:val="32"/>
          <w:szCs w:val="36"/>
          <w:u w:val="single"/>
        </w:rPr>
      </w:pPr>
    </w:p>
    <w:p w:rsidR="00BD5F84" w:rsidRPr="00066BBF" w:rsidRDefault="00BD5F84" w:rsidP="00BD5F84">
      <w:pPr>
        <w:pStyle w:val="Header"/>
        <w:tabs>
          <w:tab w:val="clear" w:pos="4153"/>
          <w:tab w:val="clear" w:pos="8306"/>
        </w:tabs>
        <w:spacing w:before="120" w:after="120"/>
        <w:rPr>
          <w:rFonts w:ascii="Arial" w:hAnsi="Arial" w:cs="Arial"/>
          <w:b/>
          <w:color w:val="44546A" w:themeColor="text2"/>
          <w:sz w:val="28"/>
          <w:szCs w:val="28"/>
          <w:u w:val="single"/>
        </w:rPr>
      </w:pPr>
      <w:r w:rsidRPr="00066BBF">
        <w:rPr>
          <w:rFonts w:ascii="Arial" w:hAnsi="Arial" w:cs="Arial"/>
          <w:b/>
          <w:color w:val="44546A" w:themeColor="text2"/>
          <w:sz w:val="28"/>
          <w:szCs w:val="28"/>
          <w:u w:val="single"/>
        </w:rPr>
        <w:t>Curriculum</w:t>
      </w:r>
    </w:p>
    <w:p w:rsidR="00BD5F84" w:rsidRPr="00323F63" w:rsidRDefault="00BD5F84" w:rsidP="00BD5F84">
      <w:pPr>
        <w:rPr>
          <w:lang w:eastAsia="zh-CN"/>
        </w:rPr>
      </w:pPr>
      <w:r w:rsidRPr="00323F63">
        <w:rPr>
          <w:bCs/>
          <w:lang w:eastAsia="zh-CN"/>
        </w:rPr>
        <w:t xml:space="preserve">Education Queensland </w:t>
      </w:r>
      <w:r w:rsidR="00D95BD6" w:rsidRPr="00323F63">
        <w:rPr>
          <w:lang w:eastAsia="zh-CN"/>
        </w:rPr>
        <w:t>is committed to preparing Queensland with the knowledge, skills and confidence to participate effectively in the community and the economy</w:t>
      </w:r>
    </w:p>
    <w:p w:rsidR="00BD5F84" w:rsidRPr="00323F63" w:rsidRDefault="00BD5F84" w:rsidP="00BD5F84">
      <w:pPr>
        <w:rPr>
          <w:lang w:eastAsia="zh-CN"/>
        </w:rPr>
      </w:pPr>
    </w:p>
    <w:p w:rsidR="00BD5F84" w:rsidRPr="00323F63" w:rsidRDefault="00066BBF" w:rsidP="00BD5F84">
      <w:pPr>
        <w:rPr>
          <w:lang w:eastAsia="zh-CN"/>
        </w:rPr>
      </w:pPr>
      <w:r>
        <w:rPr>
          <w:i/>
          <w:iCs/>
          <w:lang w:eastAsia="zh-CN"/>
        </w:rPr>
        <w:t>Every student succeeding</w:t>
      </w:r>
      <w:r w:rsidR="00BD5F84" w:rsidRPr="00323F63">
        <w:rPr>
          <w:i/>
          <w:iCs/>
          <w:lang w:eastAsia="zh-CN"/>
        </w:rPr>
        <w:t xml:space="preserve"> </w:t>
      </w:r>
      <w:r w:rsidR="00BD5F84" w:rsidRPr="00323F63">
        <w:rPr>
          <w:lang w:eastAsia="zh-CN"/>
        </w:rPr>
        <w:t>outlines Education Queensland’s agenda for improvement, detailing the key priorities that are being implemented across our system to ensure that every day, in every classroom, every state school student is learning and achieving within a safe, supportive, inclusive and disciplined learning environment.</w:t>
      </w:r>
    </w:p>
    <w:p w:rsidR="00BD5F84" w:rsidRPr="00323F63" w:rsidRDefault="00BD5F84" w:rsidP="00BD5F84">
      <w:pPr>
        <w:rPr>
          <w:lang w:eastAsia="zh-CN"/>
        </w:rPr>
      </w:pPr>
    </w:p>
    <w:p w:rsidR="00BD5F84" w:rsidRPr="00323F63" w:rsidRDefault="00BD5F84" w:rsidP="00BD5F84">
      <w:pPr>
        <w:rPr>
          <w:bCs/>
        </w:rPr>
      </w:pPr>
      <w:r w:rsidRPr="00323F63">
        <w:t>Curriculum is</w:t>
      </w:r>
      <w:r w:rsidRPr="00323F63">
        <w:rPr>
          <w:bCs/>
        </w:rPr>
        <w:t xml:space="preserve"> driven by an explicit improvement agenda with a deliberate focus on </w:t>
      </w:r>
    </w:p>
    <w:p w:rsidR="00BD5F84" w:rsidRPr="00323F63" w:rsidRDefault="00BD5F84" w:rsidP="00BD5F84">
      <w:pPr>
        <w:rPr>
          <w:lang w:eastAsia="zh-CN"/>
        </w:rPr>
      </w:pPr>
      <w:r w:rsidRPr="00323F63">
        <w:rPr>
          <w:bCs/>
        </w:rPr>
        <w:t>Literacy and Numeracy and the improved performance of students in the upper two bands</w:t>
      </w:r>
      <w:r w:rsidRPr="00323F63">
        <w:rPr>
          <w:lang w:eastAsia="zh-CN"/>
        </w:rPr>
        <w:t xml:space="preserve"> </w:t>
      </w:r>
    </w:p>
    <w:p w:rsidR="00BD5F84" w:rsidRPr="00323F63" w:rsidRDefault="00BD5F84" w:rsidP="00BD5F84">
      <w:pPr>
        <w:rPr>
          <w:lang w:eastAsia="zh-CN"/>
        </w:rPr>
      </w:pPr>
      <w:r w:rsidRPr="00323F63">
        <w:rPr>
          <w:lang w:eastAsia="zh-CN"/>
        </w:rPr>
        <w:t>Our commitment is also demonstrated by our</w:t>
      </w:r>
      <w:r w:rsidR="00066BBF">
        <w:rPr>
          <w:lang w:eastAsia="zh-CN"/>
        </w:rPr>
        <w:t xml:space="preserve"> attention to</w:t>
      </w:r>
    </w:p>
    <w:p w:rsidR="00BD5F84" w:rsidRPr="00323F63" w:rsidRDefault="00BD5F84" w:rsidP="00BD5F84">
      <w:pPr>
        <w:rPr>
          <w:lang w:eastAsia="zh-CN"/>
        </w:rPr>
      </w:pPr>
      <w:r w:rsidRPr="00323F63">
        <w:rPr>
          <w:lang w:eastAsia="zh-CN"/>
        </w:rPr>
        <w:t>Reading</w:t>
      </w:r>
    </w:p>
    <w:p w:rsidR="00BD5F84" w:rsidRPr="00323F63" w:rsidRDefault="00BD5F84" w:rsidP="00BD5F84">
      <w:pPr>
        <w:rPr>
          <w:lang w:eastAsia="zh-CN"/>
        </w:rPr>
      </w:pPr>
      <w:r w:rsidRPr="00323F63">
        <w:rPr>
          <w:lang w:eastAsia="zh-CN"/>
        </w:rPr>
        <w:t>Writing, including spelling, grammar and punctuation</w:t>
      </w:r>
    </w:p>
    <w:p w:rsidR="00BD5F84" w:rsidRPr="00323F63" w:rsidRDefault="00BD5F84" w:rsidP="00BD5F84">
      <w:pPr>
        <w:rPr>
          <w:lang w:eastAsia="zh-CN"/>
        </w:rPr>
      </w:pPr>
      <w:r w:rsidRPr="00323F63">
        <w:rPr>
          <w:lang w:eastAsia="zh-CN"/>
        </w:rPr>
        <w:t>Numeracy</w:t>
      </w:r>
    </w:p>
    <w:p w:rsidR="00BD5F84" w:rsidRPr="00323F63" w:rsidRDefault="00BD5F84" w:rsidP="00BD5F84">
      <w:pPr>
        <w:rPr>
          <w:lang w:eastAsia="zh-CN"/>
        </w:rPr>
      </w:pPr>
      <w:r w:rsidRPr="00323F63">
        <w:rPr>
          <w:lang w:eastAsia="zh-CN"/>
        </w:rPr>
        <w:t>Science</w:t>
      </w:r>
    </w:p>
    <w:p w:rsidR="00BD5F84" w:rsidRPr="00323F63" w:rsidRDefault="00BD5F84" w:rsidP="00BD5F84">
      <w:pPr>
        <w:rPr>
          <w:lang w:eastAsia="zh-CN"/>
        </w:rPr>
      </w:pPr>
      <w:r w:rsidRPr="00323F63">
        <w:rPr>
          <w:lang w:eastAsia="zh-CN"/>
        </w:rPr>
        <w:t>A</w:t>
      </w:r>
      <w:r w:rsidR="00115A8B" w:rsidRPr="00323F63">
        <w:rPr>
          <w:lang w:eastAsia="zh-CN"/>
        </w:rPr>
        <w:t xml:space="preserve">ttendance </w:t>
      </w:r>
    </w:p>
    <w:p w:rsidR="00BD5F84" w:rsidRPr="00323F63" w:rsidRDefault="00BD5F84" w:rsidP="00BD5F84">
      <w:pPr>
        <w:rPr>
          <w:lang w:eastAsia="zh-CN"/>
        </w:rPr>
      </w:pPr>
    </w:p>
    <w:p w:rsidR="00BD5F84" w:rsidRPr="00323F63" w:rsidRDefault="00295EEC" w:rsidP="00BD5F84">
      <w:pPr>
        <w:rPr>
          <w:lang w:val="en"/>
        </w:rPr>
      </w:pPr>
      <w:r w:rsidRPr="00323F63">
        <w:rPr>
          <w:lang w:val="en"/>
        </w:rPr>
        <w:t>At Widgee</w:t>
      </w:r>
      <w:r w:rsidR="00BD5F84" w:rsidRPr="00323F63">
        <w:rPr>
          <w:lang w:val="en"/>
        </w:rPr>
        <w:t xml:space="preserve"> State School, we are committed to enacting a world class education for our students through the scheduled implementation of the Australian Curriculum.</w:t>
      </w:r>
      <w:r w:rsidR="002570AE" w:rsidRPr="00323F63">
        <w:rPr>
          <w:lang w:val="en"/>
        </w:rPr>
        <w:t xml:space="preserve"> </w:t>
      </w:r>
      <w:r w:rsidR="00BD5F84" w:rsidRPr="00323F63">
        <w:rPr>
          <w:lang w:val="en"/>
        </w:rPr>
        <w:t>The Australian Curriculum describes what young Australians should learn as they progress through schooling. It is the foundation for their future learning, growth and active participation in the Australian community. It sets out essential knowledge, understanding, skills and capabilities and provides a national standard for student achievement in core learning areas.</w:t>
      </w:r>
      <w:r w:rsidR="002570AE" w:rsidRPr="00323F63">
        <w:rPr>
          <w:lang w:val="en"/>
        </w:rPr>
        <w:t xml:space="preserve"> </w:t>
      </w:r>
      <w:r w:rsidR="00BD5F84" w:rsidRPr="00323F63">
        <w:rPr>
          <w:lang w:val="en"/>
        </w:rPr>
        <w:t>The Australian Curriculum, Assessment and Reporting Authority (ACARA) has a rigorous and robust curriculum development process to produce a high-quality national curriculum.</w:t>
      </w:r>
    </w:p>
    <w:p w:rsidR="00BD5F84" w:rsidRPr="00323F63" w:rsidRDefault="00295EEC" w:rsidP="00BD5F84">
      <w:pPr>
        <w:spacing w:before="240" w:after="120"/>
        <w:jc w:val="both"/>
        <w:rPr>
          <w:lang w:val="en"/>
        </w:rPr>
      </w:pPr>
      <w:r w:rsidRPr="00323F63">
        <w:rPr>
          <w:lang w:val="en"/>
        </w:rPr>
        <w:t>Widgee</w:t>
      </w:r>
      <w:r w:rsidR="00BD5F84" w:rsidRPr="00323F63">
        <w:rPr>
          <w:lang w:val="en"/>
        </w:rPr>
        <w:t xml:space="preserve"> State School is committed to the full implementation of the Australian Curriculum under the guidelines and timeframe provided by Education Queensland.</w:t>
      </w:r>
    </w:p>
    <w:p w:rsidR="00BD5F84" w:rsidRPr="00323F63" w:rsidRDefault="00BD5F84" w:rsidP="00BD5F84">
      <w:pPr>
        <w:spacing w:before="100" w:beforeAutospacing="1" w:after="120"/>
        <w:jc w:val="both"/>
        <w:rPr>
          <w:color w:val="000000"/>
          <w:lang w:eastAsia="zh-CN"/>
        </w:rPr>
      </w:pPr>
      <w:r w:rsidRPr="00323F63">
        <w:rPr>
          <w:color w:val="000000"/>
          <w:lang w:eastAsia="zh-CN"/>
        </w:rPr>
        <w:t xml:space="preserve">The </w:t>
      </w:r>
      <w:r w:rsidRPr="00323F63">
        <w:rPr>
          <w:i/>
          <w:iCs/>
          <w:color w:val="000000"/>
          <w:lang w:eastAsia="zh-CN"/>
        </w:rPr>
        <w:t>Curriculum into the Classroom</w:t>
      </w:r>
      <w:r w:rsidRPr="00323F63">
        <w:rPr>
          <w:color w:val="000000"/>
          <w:lang w:eastAsia="zh-CN"/>
        </w:rPr>
        <w:t xml:space="preserve"> (C2C) project provides Queensland State Schools with a comprehensive set of materials designed to support implementation of the F(Prep)-Year 10 </w:t>
      </w:r>
      <w:hyperlink r:id="rId16" w:history="1">
        <w:r w:rsidRPr="00323F63">
          <w:rPr>
            <w:color w:val="000000"/>
            <w:lang w:eastAsia="zh-CN"/>
          </w:rPr>
          <w:t>Australian Curriculum</w:t>
        </w:r>
      </w:hyperlink>
      <w:r w:rsidRPr="00323F63">
        <w:rPr>
          <w:color w:val="000000"/>
          <w:lang w:eastAsia="zh-CN"/>
        </w:rPr>
        <w:t xml:space="preserve"> in English, Mathematics, Scienc</w:t>
      </w:r>
      <w:r w:rsidR="00295EEC" w:rsidRPr="00323F63">
        <w:rPr>
          <w:color w:val="000000"/>
          <w:lang w:eastAsia="zh-CN"/>
        </w:rPr>
        <w:t>e and History,</w:t>
      </w:r>
      <w:r w:rsidRPr="00323F63">
        <w:rPr>
          <w:color w:val="000000"/>
          <w:lang w:eastAsia="zh-CN"/>
        </w:rPr>
        <w:t xml:space="preserve"> Geography</w:t>
      </w:r>
      <w:r w:rsidR="002570AE" w:rsidRPr="00323F63">
        <w:rPr>
          <w:color w:val="000000"/>
          <w:lang w:eastAsia="zh-CN"/>
        </w:rPr>
        <w:t xml:space="preserve"> and the A</w:t>
      </w:r>
      <w:r w:rsidR="00295EEC" w:rsidRPr="00323F63">
        <w:rPr>
          <w:color w:val="000000"/>
          <w:lang w:eastAsia="zh-CN"/>
        </w:rPr>
        <w:t>rts</w:t>
      </w:r>
      <w:r w:rsidRPr="00323F63">
        <w:rPr>
          <w:color w:val="000000"/>
          <w:lang w:eastAsia="zh-CN"/>
        </w:rPr>
        <w:t>.</w:t>
      </w:r>
    </w:p>
    <w:p w:rsidR="00295EEC" w:rsidRPr="00323F63" w:rsidRDefault="00295EEC" w:rsidP="00BD5F84">
      <w:pPr>
        <w:spacing w:before="100" w:beforeAutospacing="1" w:after="120"/>
        <w:jc w:val="both"/>
        <w:rPr>
          <w:color w:val="000000"/>
          <w:lang w:eastAsia="zh-CN"/>
        </w:rPr>
      </w:pPr>
    </w:p>
    <w:p w:rsidR="00295EEC" w:rsidRPr="00323F63" w:rsidRDefault="00295EEC" w:rsidP="00BD5F84">
      <w:pPr>
        <w:spacing w:before="100" w:beforeAutospacing="1" w:after="120"/>
        <w:jc w:val="both"/>
        <w:rPr>
          <w:color w:val="000000"/>
          <w:lang w:eastAsia="zh-CN"/>
        </w:rPr>
      </w:pPr>
    </w:p>
    <w:p w:rsidR="00BD5F84" w:rsidRPr="00323F63" w:rsidRDefault="00BD5F84" w:rsidP="00BD5F84">
      <w:pPr>
        <w:spacing w:before="100" w:beforeAutospacing="1" w:after="120"/>
        <w:jc w:val="both"/>
        <w:rPr>
          <w:color w:val="000000"/>
          <w:lang w:eastAsia="zh-CN"/>
        </w:rPr>
      </w:pPr>
      <w:r w:rsidRPr="00323F63">
        <w:rPr>
          <w:color w:val="000000"/>
          <w:lang w:eastAsia="zh-CN"/>
        </w:rPr>
        <w:lastRenderedPageBreak/>
        <w:t>C2C materials have been designed by teachers for teachers using innovative contemporary teaching strategies. Designed as a starting point for curriculum planning, C2C is a digital resource that can be adapted to meet different school contexts, and our teachers are encouraged to differentiate the materials to suit individual student learning needs</w:t>
      </w:r>
      <w:r w:rsidR="00066BBF">
        <w:rPr>
          <w:color w:val="000000"/>
          <w:lang w:eastAsia="zh-CN"/>
        </w:rPr>
        <w:t>. Widgee SS uses a mixture of single and multi-level C2C unit plans in delivering the national curriculum.</w:t>
      </w:r>
    </w:p>
    <w:p w:rsidR="00BD5F84" w:rsidRPr="00323F63" w:rsidRDefault="00BD5F84" w:rsidP="00BD5F84">
      <w:pPr>
        <w:jc w:val="both"/>
      </w:pPr>
      <w:r w:rsidRPr="00323F63">
        <w:t>Curriculum planning and implementation incorporate the eight KLAs with a focus on social and personal learning, health and physical learning, language learning and communication, early mathematical understandings and active learning processes.</w:t>
      </w:r>
    </w:p>
    <w:p w:rsidR="00BD5F84" w:rsidRPr="00323F63" w:rsidRDefault="00BD5F84" w:rsidP="00BD5F84">
      <w:pPr>
        <w:spacing w:before="100" w:beforeAutospacing="1" w:after="100" w:afterAutospacing="1"/>
        <w:rPr>
          <w:lang w:val="en" w:eastAsia="zh-CN"/>
        </w:rPr>
      </w:pPr>
      <w:r w:rsidRPr="00323F63">
        <w:rPr>
          <w:lang w:val="en" w:eastAsia="zh-CN"/>
        </w:rPr>
        <w:t xml:space="preserve">General capabilities, a key dimension of the Australian Curriculum, are addressed explicitly in the content of the learning areas. They play a significant role in realising the goals set out in the </w:t>
      </w:r>
      <w:r w:rsidRPr="00323F63">
        <w:rPr>
          <w:i/>
          <w:iCs/>
          <w:lang w:val="en" w:eastAsia="zh-CN"/>
        </w:rPr>
        <w:t>Melbourne Declaration on Educational Goals for Young Australians</w:t>
      </w:r>
      <w:r w:rsidRPr="00323F63">
        <w:rPr>
          <w:lang w:val="en" w:eastAsia="zh-CN"/>
        </w:rPr>
        <w:t xml:space="preserve"> (MCEETYA 2008) – that all young people in Australia should be supported to become successful learners, confident and creative individuals, and active and informed citizens.</w:t>
      </w:r>
    </w:p>
    <w:p w:rsidR="00BD5F84" w:rsidRPr="00323F63" w:rsidRDefault="00BD5F84" w:rsidP="00BD5F84">
      <w:pPr>
        <w:spacing w:before="100" w:beforeAutospacing="1" w:after="100" w:afterAutospacing="1"/>
        <w:rPr>
          <w:lang w:val="en" w:eastAsia="zh-CN"/>
        </w:rPr>
      </w:pPr>
      <w:r w:rsidRPr="00323F63">
        <w:rPr>
          <w:lang w:val="en" w:eastAsia="zh-CN"/>
        </w:rPr>
        <w:t xml:space="preserve">The general capabilities encompass the knowledge, skills, behaviours and dispositions that, together with curriculum content in each learning area and the cross-curriculum priorities, will assist students to live and work successfully in the twenty-first century. They complement the key learning outcomes of the </w:t>
      </w:r>
      <w:r w:rsidRPr="00323F63">
        <w:rPr>
          <w:i/>
          <w:iCs/>
          <w:lang w:val="en" w:eastAsia="zh-CN"/>
        </w:rPr>
        <w:t>Early Years Learning Framework</w:t>
      </w:r>
      <w:r w:rsidRPr="00323F63">
        <w:rPr>
          <w:lang w:val="en" w:eastAsia="zh-CN"/>
        </w:rPr>
        <w:t xml:space="preserve"> (COAG 2009) – that children have a strong sense of identity and wellbeing, are connected with and contribute to their world, are confident and involved learners and effective communicators.</w:t>
      </w:r>
    </w:p>
    <w:p w:rsidR="00BD5F84" w:rsidRPr="00323F63" w:rsidRDefault="00791F88" w:rsidP="00BD5F84">
      <w:pPr>
        <w:spacing w:before="100" w:beforeAutospacing="1" w:after="100" w:afterAutospacing="1"/>
        <w:rPr>
          <w:lang w:val="en" w:eastAsia="zh-CN"/>
        </w:rPr>
      </w:pPr>
      <w:r w:rsidRPr="00323F63">
        <w:rPr>
          <w:noProof/>
          <w:lang w:eastAsia="en-AU"/>
        </w:rPr>
        <w:drawing>
          <wp:anchor distT="0" distB="0" distL="114300" distR="114300" simplePos="0" relativeHeight="251660800" behindDoc="1" locked="0" layoutInCell="1" allowOverlap="1" wp14:anchorId="651F866F" wp14:editId="05753016">
            <wp:simplePos x="0" y="0"/>
            <wp:positionH relativeFrom="column">
              <wp:posOffset>5242560</wp:posOffset>
            </wp:positionH>
            <wp:positionV relativeFrom="paragraph">
              <wp:posOffset>3810</wp:posOffset>
            </wp:positionV>
            <wp:extent cx="2251075" cy="2074545"/>
            <wp:effectExtent l="0" t="0" r="0" b="1905"/>
            <wp:wrapTight wrapText="bothSides">
              <wp:wrapPolygon edited="0">
                <wp:start x="0" y="0"/>
                <wp:lineTo x="0" y="21421"/>
                <wp:lineTo x="21387" y="21421"/>
                <wp:lineTo x="21387" y="0"/>
                <wp:lineTo x="0" y="0"/>
              </wp:wrapPolygon>
            </wp:wrapTight>
            <wp:docPr id="160" name="Picture 1" descr="Description: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1075" cy="207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06E13" w:rsidRPr="00323F63">
        <w:rPr>
          <w:lang w:val="en" w:eastAsia="zh-CN"/>
        </w:rPr>
        <w:t xml:space="preserve">The </w:t>
      </w:r>
      <w:r w:rsidR="00BD5F84" w:rsidRPr="00323F63">
        <w:rPr>
          <w:lang w:val="en" w:eastAsia="zh-CN"/>
        </w:rPr>
        <w:t>Australian Curriculum includes seven general capabilities:</w:t>
      </w:r>
    </w:p>
    <w:p w:rsidR="00BD5F84" w:rsidRPr="00323F63" w:rsidRDefault="00503D3D" w:rsidP="00627177">
      <w:pPr>
        <w:numPr>
          <w:ilvl w:val="0"/>
          <w:numId w:val="23"/>
        </w:numPr>
        <w:spacing w:beforeAutospacing="1" w:afterAutospacing="1"/>
        <w:rPr>
          <w:lang w:val="en" w:eastAsia="zh-CN"/>
        </w:rPr>
      </w:pPr>
      <w:hyperlink r:id="rId18" w:tooltip="Literacy" w:history="1">
        <w:r w:rsidR="00BD5F84" w:rsidRPr="00323F63">
          <w:rPr>
            <w:bdr w:val="none" w:sz="0" w:space="0" w:color="auto" w:frame="1"/>
            <w:lang w:val="en" w:eastAsia="zh-CN"/>
          </w:rPr>
          <w:t>Literacy</w:t>
        </w:r>
      </w:hyperlink>
    </w:p>
    <w:p w:rsidR="00BD5F84" w:rsidRPr="00323F63" w:rsidRDefault="00503D3D" w:rsidP="00627177">
      <w:pPr>
        <w:numPr>
          <w:ilvl w:val="0"/>
          <w:numId w:val="23"/>
        </w:numPr>
        <w:spacing w:beforeAutospacing="1" w:afterAutospacing="1"/>
        <w:rPr>
          <w:lang w:val="en" w:eastAsia="zh-CN"/>
        </w:rPr>
      </w:pPr>
      <w:hyperlink r:id="rId19" w:history="1">
        <w:r w:rsidR="00BD5F84" w:rsidRPr="00323F63">
          <w:rPr>
            <w:bdr w:val="none" w:sz="0" w:space="0" w:color="auto" w:frame="1"/>
            <w:lang w:val="en" w:eastAsia="zh-CN"/>
          </w:rPr>
          <w:t>Numeracy</w:t>
        </w:r>
      </w:hyperlink>
    </w:p>
    <w:p w:rsidR="00BD5F84" w:rsidRPr="00323F63" w:rsidRDefault="00503D3D" w:rsidP="00627177">
      <w:pPr>
        <w:numPr>
          <w:ilvl w:val="0"/>
          <w:numId w:val="23"/>
        </w:numPr>
        <w:spacing w:beforeAutospacing="1" w:afterAutospacing="1"/>
        <w:rPr>
          <w:lang w:val="en" w:eastAsia="zh-CN"/>
        </w:rPr>
      </w:pPr>
      <w:hyperlink r:id="rId20" w:history="1">
        <w:r w:rsidR="00BD5F84" w:rsidRPr="00323F63">
          <w:rPr>
            <w:bdr w:val="none" w:sz="0" w:space="0" w:color="auto" w:frame="1"/>
            <w:lang w:val="en" w:eastAsia="zh-CN"/>
          </w:rPr>
          <w:t>Information and communication technology (ICT) capability</w:t>
        </w:r>
      </w:hyperlink>
    </w:p>
    <w:p w:rsidR="00BD5F84" w:rsidRPr="00323F63" w:rsidRDefault="00503D3D" w:rsidP="00627177">
      <w:pPr>
        <w:numPr>
          <w:ilvl w:val="0"/>
          <w:numId w:val="23"/>
        </w:numPr>
        <w:spacing w:beforeAutospacing="1" w:afterAutospacing="1"/>
        <w:rPr>
          <w:lang w:val="en" w:eastAsia="zh-CN"/>
        </w:rPr>
      </w:pPr>
      <w:hyperlink r:id="rId21" w:history="1">
        <w:r w:rsidR="00BD5F84" w:rsidRPr="00323F63">
          <w:rPr>
            <w:bdr w:val="none" w:sz="0" w:space="0" w:color="auto" w:frame="1"/>
            <w:lang w:val="en" w:eastAsia="zh-CN"/>
          </w:rPr>
          <w:t>Critical and creative thinking</w:t>
        </w:r>
      </w:hyperlink>
    </w:p>
    <w:p w:rsidR="00BD5F84" w:rsidRPr="00323F63" w:rsidRDefault="00503D3D" w:rsidP="00627177">
      <w:pPr>
        <w:numPr>
          <w:ilvl w:val="0"/>
          <w:numId w:val="23"/>
        </w:numPr>
        <w:spacing w:beforeAutospacing="1" w:afterAutospacing="1"/>
        <w:rPr>
          <w:lang w:val="en" w:eastAsia="zh-CN"/>
        </w:rPr>
      </w:pPr>
      <w:hyperlink r:id="rId22" w:history="1">
        <w:r w:rsidR="00BD5F84" w:rsidRPr="00323F63">
          <w:rPr>
            <w:bdr w:val="none" w:sz="0" w:space="0" w:color="auto" w:frame="1"/>
            <w:lang w:val="en" w:eastAsia="zh-CN"/>
          </w:rPr>
          <w:t>Personal and social capability</w:t>
        </w:r>
      </w:hyperlink>
    </w:p>
    <w:p w:rsidR="00BD5F84" w:rsidRPr="00323F63" w:rsidRDefault="00503D3D" w:rsidP="00627177">
      <w:pPr>
        <w:numPr>
          <w:ilvl w:val="0"/>
          <w:numId w:val="23"/>
        </w:numPr>
        <w:spacing w:beforeAutospacing="1" w:afterAutospacing="1"/>
        <w:rPr>
          <w:lang w:val="en" w:eastAsia="zh-CN"/>
        </w:rPr>
      </w:pPr>
      <w:hyperlink r:id="rId23" w:history="1">
        <w:r w:rsidR="00BD5F84" w:rsidRPr="00323F63">
          <w:rPr>
            <w:bdr w:val="none" w:sz="0" w:space="0" w:color="auto" w:frame="1"/>
            <w:lang w:val="en" w:eastAsia="zh-CN"/>
          </w:rPr>
          <w:t>Ethical understanding</w:t>
        </w:r>
      </w:hyperlink>
    </w:p>
    <w:p w:rsidR="00BD5F84" w:rsidRDefault="00503D3D" w:rsidP="00627177">
      <w:pPr>
        <w:numPr>
          <w:ilvl w:val="0"/>
          <w:numId w:val="23"/>
        </w:numPr>
        <w:spacing w:beforeAutospacing="1" w:afterAutospacing="1"/>
        <w:rPr>
          <w:lang w:val="en" w:eastAsia="zh-CN"/>
        </w:rPr>
      </w:pPr>
      <w:hyperlink r:id="rId24" w:history="1">
        <w:r w:rsidR="00BD5F84" w:rsidRPr="00323F63">
          <w:rPr>
            <w:bdr w:val="none" w:sz="0" w:space="0" w:color="auto" w:frame="1"/>
            <w:lang w:val="en" w:eastAsia="zh-CN"/>
          </w:rPr>
          <w:t>Intercultural understanding</w:t>
        </w:r>
      </w:hyperlink>
      <w:r w:rsidR="00BD5F84" w:rsidRPr="00323F63">
        <w:rPr>
          <w:lang w:val="en" w:eastAsia="zh-CN"/>
        </w:rPr>
        <w:t>.</w:t>
      </w:r>
    </w:p>
    <w:p w:rsidR="00791F88" w:rsidRDefault="00791F88" w:rsidP="00791F88">
      <w:pPr>
        <w:spacing w:beforeAutospacing="1" w:afterAutospacing="1"/>
        <w:rPr>
          <w:lang w:val="en" w:eastAsia="zh-CN"/>
        </w:rPr>
      </w:pPr>
    </w:p>
    <w:p w:rsidR="00BD5F84" w:rsidRPr="00323F63" w:rsidRDefault="00BD5F84" w:rsidP="00BD5F84">
      <w:pPr>
        <w:spacing w:before="100" w:beforeAutospacing="1" w:after="100" w:afterAutospacing="1"/>
        <w:rPr>
          <w:lang w:val="en" w:eastAsia="zh-CN"/>
        </w:rPr>
      </w:pPr>
      <w:r w:rsidRPr="00323F63">
        <w:rPr>
          <w:lang w:val="en" w:eastAsia="zh-CN"/>
        </w:rPr>
        <w:br/>
        <w:t xml:space="preserve">Accordingly, the Australian Curriculum must be both relevant to the lives of students and address the contemporary issues they face. With these considerations and the </w:t>
      </w:r>
      <w:r w:rsidRPr="00323F63">
        <w:rPr>
          <w:i/>
          <w:iCs/>
          <w:lang w:val="en" w:eastAsia="zh-CN"/>
        </w:rPr>
        <w:t>Melbourne Declaration on Educational Goals for Young Australians</w:t>
      </w:r>
      <w:r w:rsidRPr="00323F63">
        <w:rPr>
          <w:lang w:val="en" w:eastAsia="zh-CN"/>
        </w:rPr>
        <w:t xml:space="preserve"> in mind, the curriculum gives special attention to these three Cross Curriculum priorities:</w:t>
      </w:r>
    </w:p>
    <w:p w:rsidR="00BD5F84" w:rsidRPr="00323F63" w:rsidRDefault="00503D3D" w:rsidP="00627177">
      <w:pPr>
        <w:numPr>
          <w:ilvl w:val="0"/>
          <w:numId w:val="24"/>
        </w:numPr>
        <w:spacing w:beforeAutospacing="1" w:afterAutospacing="1"/>
        <w:rPr>
          <w:lang w:val="en" w:eastAsia="zh-CN"/>
        </w:rPr>
      </w:pPr>
      <w:hyperlink r:id="rId25" w:history="1">
        <w:r w:rsidR="00BD5F84" w:rsidRPr="00323F63">
          <w:rPr>
            <w:bdr w:val="none" w:sz="0" w:space="0" w:color="auto" w:frame="1"/>
            <w:lang w:val="en" w:eastAsia="zh-CN"/>
          </w:rPr>
          <w:t>Aboriginal and Torres Strait Islander histories and cultures</w:t>
        </w:r>
      </w:hyperlink>
    </w:p>
    <w:p w:rsidR="00BD5F84" w:rsidRPr="00323F63" w:rsidRDefault="00503D3D" w:rsidP="00627177">
      <w:pPr>
        <w:numPr>
          <w:ilvl w:val="0"/>
          <w:numId w:val="24"/>
        </w:numPr>
        <w:spacing w:beforeAutospacing="1" w:afterAutospacing="1"/>
        <w:rPr>
          <w:lang w:val="en" w:eastAsia="zh-CN"/>
        </w:rPr>
      </w:pPr>
      <w:hyperlink r:id="rId26" w:history="1">
        <w:r w:rsidR="00BD5F84" w:rsidRPr="00323F63">
          <w:rPr>
            <w:bdr w:val="none" w:sz="0" w:space="0" w:color="auto" w:frame="1"/>
            <w:lang w:val="en" w:eastAsia="zh-CN"/>
          </w:rPr>
          <w:t>Asia and Australia’s engagement with Asia</w:t>
        </w:r>
      </w:hyperlink>
    </w:p>
    <w:p w:rsidR="00BD5F84" w:rsidRPr="00323F63" w:rsidRDefault="00503D3D" w:rsidP="00627177">
      <w:pPr>
        <w:numPr>
          <w:ilvl w:val="0"/>
          <w:numId w:val="24"/>
        </w:numPr>
        <w:spacing w:beforeAutospacing="1" w:afterAutospacing="1"/>
        <w:rPr>
          <w:lang w:val="en" w:eastAsia="zh-CN"/>
        </w:rPr>
      </w:pPr>
      <w:hyperlink r:id="rId27" w:history="1">
        <w:r w:rsidR="00BD5F84" w:rsidRPr="00323F63">
          <w:rPr>
            <w:bdr w:val="none" w:sz="0" w:space="0" w:color="auto" w:frame="1"/>
            <w:lang w:val="en" w:eastAsia="zh-CN"/>
          </w:rPr>
          <w:t>Sustainability.</w:t>
        </w:r>
      </w:hyperlink>
    </w:p>
    <w:p w:rsidR="00BD5F84" w:rsidRPr="00323F63" w:rsidRDefault="00BD5F84" w:rsidP="00BD5F84">
      <w:pPr>
        <w:pStyle w:val="NormalWeb"/>
        <w:spacing w:before="0" w:beforeAutospacing="0" w:after="0" w:afterAutospacing="0"/>
        <w:jc w:val="both"/>
        <w:rPr>
          <w:b/>
        </w:rPr>
      </w:pPr>
      <w:r w:rsidRPr="00323F63">
        <w:lastRenderedPageBreak/>
        <w:t>Curriculum refers to everything a school does to support student learning including what is taught, how and when it is taught and in what contexts, the knowledge and skills acquired by students and the assessment of it.</w:t>
      </w:r>
      <w:r w:rsidRPr="00323F63">
        <w:rPr>
          <w:b/>
        </w:rPr>
        <w:t xml:space="preserve"> </w:t>
      </w:r>
    </w:p>
    <w:p w:rsidR="00906E13" w:rsidRPr="00323F63" w:rsidRDefault="00906E13" w:rsidP="00BD5F84">
      <w:pPr>
        <w:pStyle w:val="NormalWeb"/>
        <w:spacing w:before="0" w:beforeAutospacing="0" w:after="0" w:afterAutospacing="0"/>
        <w:jc w:val="both"/>
        <w:rPr>
          <w:color w:val="000000"/>
        </w:rPr>
      </w:pPr>
    </w:p>
    <w:p w:rsidR="00BD5F84" w:rsidRPr="00323F63" w:rsidRDefault="00BD5F84" w:rsidP="00BD5F84">
      <w:pPr>
        <w:pStyle w:val="NormalWeb"/>
        <w:spacing w:before="0" w:beforeAutospacing="0" w:after="0" w:afterAutospacing="0"/>
        <w:jc w:val="both"/>
        <w:rPr>
          <w:color w:val="000000"/>
        </w:rPr>
      </w:pPr>
      <w:r w:rsidRPr="00323F63">
        <w:rPr>
          <w:color w:val="000000"/>
        </w:rPr>
        <w:t xml:space="preserve">Curriculum can be thought of as a sequence of elements: the </w:t>
      </w:r>
      <w:r w:rsidRPr="00323F63">
        <w:rPr>
          <w:rStyle w:val="Emphasis"/>
          <w:color w:val="000000"/>
        </w:rPr>
        <w:t>intended</w:t>
      </w:r>
      <w:r w:rsidRPr="00323F63">
        <w:rPr>
          <w:color w:val="000000"/>
        </w:rPr>
        <w:t xml:space="preserve">, </w:t>
      </w:r>
      <w:r w:rsidRPr="00323F63">
        <w:rPr>
          <w:rStyle w:val="Emphasis"/>
          <w:color w:val="000000"/>
        </w:rPr>
        <w:t>enacted</w:t>
      </w:r>
      <w:r w:rsidRPr="00323F63">
        <w:rPr>
          <w:color w:val="000000"/>
        </w:rPr>
        <w:t xml:space="preserve">, </w:t>
      </w:r>
      <w:r w:rsidRPr="00323F63">
        <w:rPr>
          <w:rStyle w:val="Emphasis"/>
          <w:color w:val="000000"/>
        </w:rPr>
        <w:t>experienced</w:t>
      </w:r>
      <w:r w:rsidRPr="00323F63">
        <w:rPr>
          <w:color w:val="000000"/>
        </w:rPr>
        <w:t xml:space="preserve">, </w:t>
      </w:r>
      <w:r w:rsidRPr="00323F63">
        <w:rPr>
          <w:rStyle w:val="Emphasis"/>
          <w:color w:val="000000"/>
        </w:rPr>
        <w:t>assessed</w:t>
      </w:r>
      <w:r w:rsidRPr="00323F63">
        <w:rPr>
          <w:color w:val="000000"/>
        </w:rPr>
        <w:t xml:space="preserve">, and </w:t>
      </w:r>
      <w:r w:rsidRPr="00323F63">
        <w:rPr>
          <w:rStyle w:val="Emphasis"/>
          <w:color w:val="000000"/>
        </w:rPr>
        <w:t>achieved</w:t>
      </w:r>
      <w:r w:rsidRPr="00323F63">
        <w:rPr>
          <w:color w:val="000000"/>
        </w:rPr>
        <w:t xml:space="preserve"> curriculum, each one responsive to the others.</w:t>
      </w:r>
    </w:p>
    <w:p w:rsidR="00BD5F84" w:rsidRPr="00323F63" w:rsidRDefault="00BD5F84" w:rsidP="00BD5F84">
      <w:pPr>
        <w:pStyle w:val="NormalWeb"/>
        <w:spacing w:before="0" w:beforeAutospacing="0" w:after="0" w:afterAutospacing="0"/>
        <w:jc w:val="both"/>
        <w:rPr>
          <w:color w:val="000000"/>
        </w:rPr>
      </w:pPr>
      <w:r w:rsidRPr="00323F63">
        <w:rPr>
          <w:color w:val="000000"/>
        </w:rPr>
        <w:t>We believe that the intended curriculum becomes a reality through teachers who deeply understand what it is and inspire students to be engaged to learn and bring what is taught to life through The Art and Science of Teaching. This ensures that what is taught is actually learned. We believe that all students can learn.</w:t>
      </w:r>
    </w:p>
    <w:p w:rsidR="00BD5F84" w:rsidRPr="00323F63" w:rsidRDefault="00BD5F84" w:rsidP="00BD5F84">
      <w:pPr>
        <w:pStyle w:val="NormalWeb"/>
        <w:spacing w:before="0" w:beforeAutospacing="0" w:after="0" w:afterAutospacing="0"/>
        <w:jc w:val="both"/>
        <w:rPr>
          <w:color w:val="000000"/>
        </w:rPr>
      </w:pPr>
      <w:r w:rsidRPr="00323F63">
        <w:rPr>
          <w:color w:val="000000"/>
        </w:rPr>
        <w:t>Through the creation of a student profile, we consider the following:</w:t>
      </w:r>
    </w:p>
    <w:p w:rsidR="00BD5F84" w:rsidRPr="00323F63" w:rsidRDefault="00BD5F84" w:rsidP="00BD5F84">
      <w:pPr>
        <w:pStyle w:val="NormalWeb"/>
        <w:spacing w:line="360" w:lineRule="auto"/>
        <w:jc w:val="both"/>
        <w:rPr>
          <w:color w:val="000000"/>
        </w:rPr>
      </w:pPr>
      <w:r w:rsidRPr="00323F63">
        <w:rPr>
          <w:noProof/>
          <w:color w:val="000000"/>
        </w:rPr>
        <mc:AlternateContent>
          <mc:Choice Requires="wpg">
            <w:drawing>
              <wp:anchor distT="0" distB="0" distL="114300" distR="114300" simplePos="0" relativeHeight="251659776" behindDoc="0" locked="0" layoutInCell="1" allowOverlap="1" wp14:anchorId="03F670E7" wp14:editId="205609DD">
                <wp:simplePos x="0" y="0"/>
                <wp:positionH relativeFrom="column">
                  <wp:posOffset>-31366</wp:posOffset>
                </wp:positionH>
                <wp:positionV relativeFrom="paragraph">
                  <wp:posOffset>242108</wp:posOffset>
                </wp:positionV>
                <wp:extent cx="6085935" cy="3480759"/>
                <wp:effectExtent l="0" t="133350" r="67310" b="0"/>
                <wp:wrapNone/>
                <wp:docPr id="65" name="Group 65"/>
                <wp:cNvGraphicFramePr/>
                <a:graphic xmlns:a="http://schemas.openxmlformats.org/drawingml/2006/main">
                  <a:graphicData uri="http://schemas.microsoft.com/office/word/2010/wordprocessingGroup">
                    <wpg:wgp>
                      <wpg:cNvGrpSpPr/>
                      <wpg:grpSpPr>
                        <a:xfrm>
                          <a:off x="0" y="0"/>
                          <a:ext cx="6085935" cy="3480759"/>
                          <a:chOff x="0" y="0"/>
                          <a:chExt cx="6085935" cy="3480759"/>
                        </a:xfrm>
                      </wpg:grpSpPr>
                      <wps:wsp>
                        <wps:cNvPr id="31" name="Text Box 151"/>
                        <wps:cNvSpPr txBox="1">
                          <a:spLocks noChangeArrowheads="1"/>
                        </wps:cNvSpPr>
                        <wps:spPr bwMode="auto">
                          <a:xfrm>
                            <a:off x="2087592" y="1535502"/>
                            <a:ext cx="1714500" cy="1104900"/>
                          </a:xfrm>
                          <a:prstGeom prst="rect">
                            <a:avLst/>
                          </a:prstGeom>
                          <a:solidFill>
                            <a:srgbClr val="FFFFFF"/>
                          </a:solidFill>
                          <a:ln w="9525">
                            <a:solidFill>
                              <a:srgbClr val="000000"/>
                            </a:solidFill>
                            <a:miter lim="800000"/>
                            <a:headEnd/>
                            <a:tailEnd/>
                          </a:ln>
                        </wps:spPr>
                        <wps:txbx>
                          <w:txbxContent>
                            <w:p w:rsidR="004839EF" w:rsidRPr="0020669F" w:rsidRDefault="004839EF" w:rsidP="00BD5F84">
                              <w:pPr>
                                <w:rPr>
                                  <w:rFonts w:ascii="Arial" w:hAnsi="Arial" w:cs="Arial"/>
                                  <w:b/>
                                  <w:sz w:val="20"/>
                                  <w:szCs w:val="20"/>
                                </w:rPr>
                              </w:pPr>
                              <w:r w:rsidRPr="0020669F">
                                <w:rPr>
                                  <w:rFonts w:ascii="Arial" w:hAnsi="Arial" w:cs="Arial"/>
                                  <w:b/>
                                  <w:sz w:val="20"/>
                                  <w:szCs w:val="20"/>
                                </w:rPr>
                                <w:t>Students</w:t>
                              </w:r>
                            </w:p>
                            <w:p w:rsidR="004839EF" w:rsidRPr="0020669F" w:rsidRDefault="004839EF" w:rsidP="00627177">
                              <w:pPr>
                                <w:numPr>
                                  <w:ilvl w:val="0"/>
                                  <w:numId w:val="16"/>
                                </w:numPr>
                                <w:rPr>
                                  <w:rFonts w:ascii="Arial" w:hAnsi="Arial" w:cs="Arial"/>
                                  <w:sz w:val="20"/>
                                  <w:szCs w:val="20"/>
                                </w:rPr>
                              </w:pPr>
                              <w:r w:rsidRPr="0020669F">
                                <w:rPr>
                                  <w:rFonts w:ascii="Arial" w:hAnsi="Arial" w:cs="Arial"/>
                                  <w:sz w:val="20"/>
                                  <w:szCs w:val="20"/>
                                </w:rPr>
                                <w:t xml:space="preserve">Who are the </w:t>
                              </w:r>
                              <w:r>
                                <w:rPr>
                                  <w:rFonts w:ascii="Arial" w:hAnsi="Arial" w:cs="Arial"/>
                                  <w:sz w:val="20"/>
                                  <w:szCs w:val="20"/>
                                </w:rPr>
                                <w:t>s</w:t>
                              </w:r>
                              <w:r w:rsidRPr="0020669F">
                                <w:rPr>
                                  <w:rFonts w:ascii="Arial" w:hAnsi="Arial" w:cs="Arial"/>
                                  <w:sz w:val="20"/>
                                  <w:szCs w:val="20"/>
                                </w:rPr>
                                <w:t>tudents?</w:t>
                              </w:r>
                            </w:p>
                            <w:p w:rsidR="004839EF" w:rsidRDefault="004839EF" w:rsidP="00627177">
                              <w:pPr>
                                <w:numPr>
                                  <w:ilvl w:val="0"/>
                                  <w:numId w:val="16"/>
                                </w:numPr>
                                <w:rPr>
                                  <w:rFonts w:ascii="Arial" w:hAnsi="Arial" w:cs="Arial"/>
                                  <w:sz w:val="20"/>
                                  <w:szCs w:val="20"/>
                                </w:rPr>
                              </w:pPr>
                              <w:r>
                                <w:rPr>
                                  <w:rFonts w:ascii="Arial" w:hAnsi="Arial" w:cs="Arial"/>
                                  <w:sz w:val="20"/>
                                  <w:szCs w:val="20"/>
                                </w:rPr>
                                <w:t>What do they already know?</w:t>
                              </w:r>
                            </w:p>
                            <w:p w:rsidR="004839EF" w:rsidRDefault="004839EF" w:rsidP="00627177">
                              <w:pPr>
                                <w:numPr>
                                  <w:ilvl w:val="0"/>
                                  <w:numId w:val="16"/>
                                </w:numPr>
                                <w:rPr>
                                  <w:rFonts w:ascii="Arial" w:hAnsi="Arial" w:cs="Arial"/>
                                  <w:sz w:val="20"/>
                                  <w:szCs w:val="20"/>
                                </w:rPr>
                              </w:pPr>
                              <w:r>
                                <w:rPr>
                                  <w:rFonts w:ascii="Arial" w:hAnsi="Arial" w:cs="Arial"/>
                                  <w:sz w:val="20"/>
                                  <w:szCs w:val="20"/>
                                </w:rPr>
                                <w:t>How do they learn?</w:t>
                              </w:r>
                            </w:p>
                            <w:p w:rsidR="004839EF" w:rsidRPr="0020669F" w:rsidRDefault="004839EF" w:rsidP="00627177">
                              <w:pPr>
                                <w:numPr>
                                  <w:ilvl w:val="0"/>
                                  <w:numId w:val="16"/>
                                </w:numPr>
                                <w:rPr>
                                  <w:rFonts w:ascii="Arial" w:hAnsi="Arial" w:cs="Arial"/>
                                  <w:sz w:val="20"/>
                                  <w:szCs w:val="20"/>
                                </w:rPr>
                              </w:pPr>
                              <w:r>
                                <w:rPr>
                                  <w:rFonts w:ascii="Arial" w:hAnsi="Arial" w:cs="Arial"/>
                                  <w:sz w:val="20"/>
                                  <w:szCs w:val="20"/>
                                </w:rPr>
                                <w:t>All students can learn</w:t>
                              </w:r>
                            </w:p>
                          </w:txbxContent>
                        </wps:txbx>
                        <wps:bodyPr rot="0" vert="horz" wrap="square" lIns="91440" tIns="45720" rIns="91440" bIns="45720" anchor="t" anchorCtr="0" upright="1">
                          <a:noAutofit/>
                        </wps:bodyPr>
                      </wps:wsp>
                      <wps:wsp>
                        <wps:cNvPr id="29" name="AutoShape 152"/>
                        <wps:cNvSpPr>
                          <a:spLocks noChangeArrowheads="1"/>
                        </wps:cNvSpPr>
                        <wps:spPr bwMode="auto">
                          <a:xfrm>
                            <a:off x="595222" y="2225615"/>
                            <a:ext cx="1257300" cy="800100"/>
                          </a:xfrm>
                          <a:prstGeom prst="curvedRightArrow">
                            <a:avLst>
                              <a:gd name="adj1" fmla="val 20000"/>
                              <a:gd name="adj2" fmla="val 40000"/>
                              <a:gd name="adj3" fmla="val 523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153"/>
                        <wps:cNvSpPr txBox="1">
                          <a:spLocks noChangeArrowheads="1"/>
                        </wps:cNvSpPr>
                        <wps:spPr bwMode="auto">
                          <a:xfrm>
                            <a:off x="2199735" y="2794958"/>
                            <a:ext cx="2743200" cy="457200"/>
                          </a:xfrm>
                          <a:prstGeom prst="rect">
                            <a:avLst/>
                          </a:prstGeom>
                          <a:solidFill>
                            <a:srgbClr val="FFFFFF"/>
                          </a:solidFill>
                          <a:ln w="9525">
                            <a:solidFill>
                              <a:srgbClr val="000000"/>
                            </a:solidFill>
                            <a:miter lim="800000"/>
                            <a:headEnd/>
                            <a:tailEnd/>
                          </a:ln>
                        </wps:spPr>
                        <wps:txbx>
                          <w:txbxContent>
                            <w:p w:rsidR="004839EF" w:rsidRPr="0020669F" w:rsidRDefault="004839EF" w:rsidP="00BD5F84">
                              <w:pPr>
                                <w:rPr>
                                  <w:rFonts w:ascii="Arial" w:hAnsi="Arial" w:cs="Arial"/>
                                  <w:b/>
                                  <w:sz w:val="20"/>
                                  <w:szCs w:val="20"/>
                                </w:rPr>
                              </w:pPr>
                              <w:r w:rsidRPr="0020669F">
                                <w:rPr>
                                  <w:rFonts w:ascii="Arial" w:hAnsi="Arial" w:cs="Arial"/>
                                  <w:b/>
                                  <w:sz w:val="20"/>
                                  <w:szCs w:val="20"/>
                                </w:rPr>
                                <w:t>Curriculum Intent</w:t>
                              </w:r>
                            </w:p>
                            <w:p w:rsidR="004839EF" w:rsidRPr="0020669F" w:rsidRDefault="004839EF" w:rsidP="00627177">
                              <w:pPr>
                                <w:numPr>
                                  <w:ilvl w:val="0"/>
                                  <w:numId w:val="17"/>
                                </w:numPr>
                                <w:rPr>
                                  <w:rFonts w:ascii="Arial" w:hAnsi="Arial" w:cs="Arial"/>
                                  <w:sz w:val="20"/>
                                  <w:szCs w:val="20"/>
                                </w:rPr>
                              </w:pPr>
                              <w:r w:rsidRPr="0020669F">
                                <w:rPr>
                                  <w:rFonts w:ascii="Arial" w:hAnsi="Arial" w:cs="Arial"/>
                                  <w:sz w:val="20"/>
                                  <w:szCs w:val="20"/>
                                </w:rPr>
                                <w:t>What do we want the students to learn?</w:t>
                              </w:r>
                            </w:p>
                          </w:txbxContent>
                        </wps:txbx>
                        <wps:bodyPr rot="0" vert="horz" wrap="square" lIns="91440" tIns="45720" rIns="91440" bIns="45720" anchor="t" anchorCtr="0" upright="1">
                          <a:noAutofit/>
                        </wps:bodyPr>
                      </wps:wsp>
                      <wps:wsp>
                        <wps:cNvPr id="30" name="AutoShape 154"/>
                        <wps:cNvSpPr>
                          <a:spLocks noChangeArrowheads="1"/>
                        </wps:cNvSpPr>
                        <wps:spPr bwMode="auto">
                          <a:xfrm rot="-4134459">
                            <a:off x="5171535" y="2566359"/>
                            <a:ext cx="1257300" cy="571500"/>
                          </a:xfrm>
                          <a:prstGeom prst="curvedUpArrow">
                            <a:avLst>
                              <a:gd name="adj1" fmla="val 54002"/>
                              <a:gd name="adj2" fmla="val 88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Text Box 155"/>
                        <wps:cNvSpPr txBox="1">
                          <a:spLocks noChangeArrowheads="1"/>
                        </wps:cNvSpPr>
                        <wps:spPr bwMode="auto">
                          <a:xfrm>
                            <a:off x="4597879" y="1086928"/>
                            <a:ext cx="1485900" cy="1136015"/>
                          </a:xfrm>
                          <a:prstGeom prst="rect">
                            <a:avLst/>
                          </a:prstGeom>
                          <a:solidFill>
                            <a:srgbClr val="FFFFFF"/>
                          </a:solidFill>
                          <a:ln w="9525">
                            <a:solidFill>
                              <a:srgbClr val="000000"/>
                            </a:solidFill>
                            <a:miter lim="800000"/>
                            <a:headEnd/>
                            <a:tailEnd/>
                          </a:ln>
                        </wps:spPr>
                        <wps:txbx>
                          <w:txbxContent>
                            <w:p w:rsidR="004839EF" w:rsidRDefault="004839EF" w:rsidP="00BD5F84">
                              <w:pPr>
                                <w:rPr>
                                  <w:rFonts w:ascii="Arial" w:hAnsi="Arial" w:cs="Arial"/>
                                  <w:b/>
                                  <w:sz w:val="20"/>
                                  <w:szCs w:val="20"/>
                                </w:rPr>
                              </w:pPr>
                              <w:r>
                                <w:rPr>
                                  <w:rFonts w:ascii="Arial" w:hAnsi="Arial" w:cs="Arial"/>
                                  <w:b/>
                                  <w:sz w:val="20"/>
                                  <w:szCs w:val="20"/>
                                </w:rPr>
                                <w:t>Pedagogy</w:t>
                              </w:r>
                            </w:p>
                            <w:p w:rsidR="004839EF" w:rsidRPr="00DE3729" w:rsidRDefault="004839EF" w:rsidP="00627177">
                              <w:pPr>
                                <w:numPr>
                                  <w:ilvl w:val="0"/>
                                  <w:numId w:val="18"/>
                                </w:numPr>
                                <w:rPr>
                                  <w:rFonts w:ascii="Arial" w:hAnsi="Arial" w:cs="Arial"/>
                                  <w:b/>
                                  <w:sz w:val="20"/>
                                  <w:szCs w:val="20"/>
                                </w:rPr>
                              </w:pPr>
                              <w:r>
                                <w:rPr>
                                  <w:rFonts w:ascii="Arial" w:hAnsi="Arial" w:cs="Arial"/>
                                  <w:sz w:val="20"/>
                                  <w:szCs w:val="20"/>
                                </w:rPr>
                                <w:t>How will we teach it so all students will learn it?</w:t>
                              </w:r>
                            </w:p>
                            <w:p w:rsidR="004839EF" w:rsidRPr="00495A91" w:rsidRDefault="004839EF" w:rsidP="00BD5F84">
                              <w:pPr>
                                <w:ind w:left="360"/>
                                <w:rPr>
                                  <w:rFonts w:ascii="Arial" w:hAnsi="Arial" w:cs="Arial"/>
                                  <w:b/>
                                  <w:sz w:val="16"/>
                                  <w:szCs w:val="20"/>
                                </w:rPr>
                              </w:pPr>
                              <w:r w:rsidRPr="00495A91">
                                <w:rPr>
                                  <w:rFonts w:ascii="Arial" w:hAnsi="Arial" w:cs="Arial"/>
                                  <w:b/>
                                  <w:sz w:val="16"/>
                                  <w:szCs w:val="20"/>
                                </w:rPr>
                                <w:t>Refer: Pedagogical Framework &amp; Teaching</w:t>
                              </w:r>
                              <w:r>
                                <w:rPr>
                                  <w:rFonts w:ascii="Arial" w:hAnsi="Arial" w:cs="Arial"/>
                                  <w:b/>
                                  <w:sz w:val="16"/>
                                  <w:szCs w:val="20"/>
                                </w:rPr>
                                <w:t xml:space="preserve"> and Learning flowchart</w:t>
                              </w:r>
                            </w:p>
                            <w:p w:rsidR="004839EF" w:rsidRDefault="004839EF" w:rsidP="00BD5F84">
                              <w:pPr>
                                <w:ind w:left="360"/>
                                <w:rPr>
                                  <w:rFonts w:ascii="Arial" w:hAnsi="Arial" w:cs="Arial"/>
                                  <w:b/>
                                  <w:sz w:val="20"/>
                                  <w:szCs w:val="20"/>
                                </w:rPr>
                              </w:pPr>
                            </w:p>
                            <w:p w:rsidR="004839EF" w:rsidRDefault="004839EF" w:rsidP="00BD5F84">
                              <w:pPr>
                                <w:ind w:left="360"/>
                                <w:rPr>
                                  <w:rFonts w:ascii="Arial" w:hAnsi="Arial" w:cs="Arial"/>
                                  <w:b/>
                                  <w:sz w:val="20"/>
                                  <w:szCs w:val="20"/>
                                </w:rPr>
                              </w:pPr>
                            </w:p>
                            <w:p w:rsidR="004839EF" w:rsidRPr="0020669F" w:rsidRDefault="004839EF" w:rsidP="00BD5F84">
                              <w:pPr>
                                <w:ind w:left="360"/>
                                <w:rPr>
                                  <w:rFonts w:ascii="Arial" w:hAnsi="Arial" w:cs="Arial"/>
                                  <w:b/>
                                  <w:sz w:val="20"/>
                                  <w:szCs w:val="20"/>
                                </w:rPr>
                              </w:pPr>
                            </w:p>
                          </w:txbxContent>
                        </wps:txbx>
                        <wps:bodyPr rot="0" vert="horz" wrap="square" lIns="91440" tIns="45720" rIns="91440" bIns="45720" anchor="t" anchorCtr="0" upright="1">
                          <a:noAutofit/>
                        </wps:bodyPr>
                      </wps:wsp>
                      <wps:wsp>
                        <wps:cNvPr id="34" name="Text Box 156"/>
                        <wps:cNvSpPr txBox="1">
                          <a:spLocks noChangeArrowheads="1"/>
                        </wps:cNvSpPr>
                        <wps:spPr bwMode="auto">
                          <a:xfrm>
                            <a:off x="1966822" y="405441"/>
                            <a:ext cx="2057400" cy="1028700"/>
                          </a:xfrm>
                          <a:prstGeom prst="rect">
                            <a:avLst/>
                          </a:prstGeom>
                          <a:solidFill>
                            <a:srgbClr val="FFFFFF"/>
                          </a:solidFill>
                          <a:ln w="9525">
                            <a:solidFill>
                              <a:srgbClr val="000000"/>
                            </a:solidFill>
                            <a:miter lim="800000"/>
                            <a:headEnd/>
                            <a:tailEnd/>
                          </a:ln>
                        </wps:spPr>
                        <wps:txbx>
                          <w:txbxContent>
                            <w:p w:rsidR="004839EF" w:rsidRPr="000853B9" w:rsidRDefault="004839EF" w:rsidP="00BD5F84">
                              <w:pPr>
                                <w:rPr>
                                  <w:rFonts w:ascii="Arial" w:hAnsi="Arial" w:cs="Arial"/>
                                  <w:b/>
                                  <w:sz w:val="20"/>
                                  <w:szCs w:val="20"/>
                                </w:rPr>
                              </w:pPr>
                              <w:r w:rsidRPr="000853B9">
                                <w:rPr>
                                  <w:rFonts w:ascii="Arial" w:hAnsi="Arial" w:cs="Arial"/>
                                  <w:b/>
                                  <w:sz w:val="20"/>
                                  <w:szCs w:val="20"/>
                                </w:rPr>
                                <w:t>Assessment</w:t>
                              </w:r>
                            </w:p>
                            <w:p w:rsidR="004839EF" w:rsidRDefault="004839EF" w:rsidP="00627177">
                              <w:pPr>
                                <w:numPr>
                                  <w:ilvl w:val="0"/>
                                  <w:numId w:val="19"/>
                                </w:numPr>
                                <w:rPr>
                                  <w:rFonts w:ascii="Arial" w:hAnsi="Arial" w:cs="Arial"/>
                                  <w:sz w:val="20"/>
                                  <w:szCs w:val="20"/>
                                </w:rPr>
                              </w:pPr>
                              <w:r>
                                <w:rPr>
                                  <w:rFonts w:ascii="Arial" w:hAnsi="Arial" w:cs="Arial"/>
                                  <w:sz w:val="20"/>
                                  <w:szCs w:val="20"/>
                                </w:rPr>
                                <w:t>How will they show what they know?</w:t>
                              </w:r>
                            </w:p>
                            <w:p w:rsidR="004839EF" w:rsidRPr="000853B9" w:rsidRDefault="004839EF" w:rsidP="00627177">
                              <w:pPr>
                                <w:numPr>
                                  <w:ilvl w:val="0"/>
                                  <w:numId w:val="19"/>
                                </w:numPr>
                                <w:rPr>
                                  <w:rFonts w:ascii="Arial" w:hAnsi="Arial" w:cs="Arial"/>
                                  <w:sz w:val="20"/>
                                  <w:szCs w:val="20"/>
                                </w:rPr>
                              </w:pPr>
                              <w:r>
                                <w:rPr>
                                  <w:rFonts w:ascii="Arial" w:hAnsi="Arial" w:cs="Arial"/>
                                  <w:sz w:val="20"/>
                                  <w:szCs w:val="20"/>
                                </w:rPr>
                                <w:t>How will we find out if they have learned what we wanted them to learn</w:t>
                              </w:r>
                            </w:p>
                          </w:txbxContent>
                        </wps:txbx>
                        <wps:bodyPr rot="0" vert="horz" wrap="square" lIns="91440" tIns="45720" rIns="91440" bIns="45720" anchor="t" anchorCtr="0" upright="1">
                          <a:noAutofit/>
                        </wps:bodyPr>
                      </wps:wsp>
                      <wps:wsp>
                        <wps:cNvPr id="33" name="Text Box 157"/>
                        <wps:cNvSpPr txBox="1">
                          <a:spLocks noChangeArrowheads="1"/>
                        </wps:cNvSpPr>
                        <wps:spPr bwMode="auto">
                          <a:xfrm>
                            <a:off x="0" y="862641"/>
                            <a:ext cx="1600200" cy="1028700"/>
                          </a:xfrm>
                          <a:prstGeom prst="rect">
                            <a:avLst/>
                          </a:prstGeom>
                          <a:solidFill>
                            <a:srgbClr val="FFFFFF"/>
                          </a:solidFill>
                          <a:ln w="9525">
                            <a:solidFill>
                              <a:srgbClr val="000000"/>
                            </a:solidFill>
                            <a:miter lim="800000"/>
                            <a:headEnd/>
                            <a:tailEnd/>
                          </a:ln>
                        </wps:spPr>
                        <wps:txbx>
                          <w:txbxContent>
                            <w:p w:rsidR="004839EF" w:rsidRPr="000853B9" w:rsidRDefault="004839EF" w:rsidP="00BD5F84">
                              <w:pPr>
                                <w:rPr>
                                  <w:rFonts w:ascii="Arial" w:hAnsi="Arial" w:cs="Arial"/>
                                  <w:b/>
                                  <w:sz w:val="20"/>
                                  <w:szCs w:val="20"/>
                                </w:rPr>
                              </w:pPr>
                              <w:r w:rsidRPr="000853B9">
                                <w:rPr>
                                  <w:rFonts w:ascii="Arial" w:hAnsi="Arial" w:cs="Arial"/>
                                  <w:b/>
                                  <w:sz w:val="20"/>
                                  <w:szCs w:val="20"/>
                                </w:rPr>
                                <w:t>Reporting</w:t>
                              </w:r>
                            </w:p>
                            <w:p w:rsidR="004839EF" w:rsidRPr="000853B9" w:rsidRDefault="004839EF" w:rsidP="00627177">
                              <w:pPr>
                                <w:numPr>
                                  <w:ilvl w:val="0"/>
                                  <w:numId w:val="20"/>
                                </w:numPr>
                                <w:rPr>
                                  <w:rFonts w:ascii="Arial" w:hAnsi="Arial" w:cs="Arial"/>
                                  <w:sz w:val="20"/>
                                  <w:szCs w:val="20"/>
                                </w:rPr>
                              </w:pPr>
                              <w:r>
                                <w:rPr>
                                  <w:rFonts w:ascii="Arial" w:hAnsi="Arial" w:cs="Arial"/>
                                  <w:sz w:val="20"/>
                                  <w:szCs w:val="20"/>
                                </w:rPr>
                                <w:t>How do we communicate what we have learned and how well they have learned it?</w:t>
                              </w:r>
                            </w:p>
                          </w:txbxContent>
                        </wps:txbx>
                        <wps:bodyPr rot="0" vert="horz" wrap="square" lIns="91440" tIns="45720" rIns="91440" bIns="45720" anchor="t" anchorCtr="0" upright="1">
                          <a:noAutofit/>
                        </wps:bodyPr>
                      </wps:wsp>
                      <wps:wsp>
                        <wps:cNvPr id="35" name="AutoShape 158"/>
                        <wps:cNvSpPr>
                          <a:spLocks noChangeArrowheads="1"/>
                        </wps:cNvSpPr>
                        <wps:spPr bwMode="auto">
                          <a:xfrm rot="9415613">
                            <a:off x="370935" y="0"/>
                            <a:ext cx="1485900" cy="457200"/>
                          </a:xfrm>
                          <a:prstGeom prst="curvedUpArrow">
                            <a:avLst>
                              <a:gd name="adj1" fmla="val 65000"/>
                              <a:gd name="adj2" fmla="val 13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159"/>
                        <wps:cNvSpPr>
                          <a:spLocks noChangeArrowheads="1"/>
                        </wps:cNvSpPr>
                        <wps:spPr bwMode="auto">
                          <a:xfrm rot="12603419">
                            <a:off x="4028535" y="8626"/>
                            <a:ext cx="1485900" cy="457200"/>
                          </a:xfrm>
                          <a:prstGeom prst="curvedUpArrow">
                            <a:avLst>
                              <a:gd name="adj1" fmla="val 65000"/>
                              <a:gd name="adj2" fmla="val 13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3F670E7" id="Group 65" o:spid="_x0000_s1026" style="position:absolute;left:0;text-align:left;margin-left:-2.45pt;margin-top:19.05pt;width:479.2pt;height:274.1pt;z-index:251659776" coordsize="60859,3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">
                <v:shapetype id="_x0000_t202" coordsize="21600,21600" o:spt="202" path="m,l,21600r21600,l21600,xe">
                  <v:stroke joinstyle="miter"/>
                  <v:path gradientshapeok="t" o:connecttype="rect"/>
                </v:shapetype>
                <v:shape id="Text Box 151" o:spid="_x0000_s1027" type="#_x0000_t202" style="position:absolute;left:20875;top:15355;width:17145;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4839EF" w:rsidRPr="0020669F" w:rsidRDefault="004839EF" w:rsidP="00BD5F84">
                        <w:pPr>
                          <w:rPr>
                            <w:rFonts w:ascii="Arial" w:hAnsi="Arial" w:cs="Arial"/>
                            <w:b/>
                            <w:sz w:val="20"/>
                            <w:szCs w:val="20"/>
                          </w:rPr>
                        </w:pPr>
                        <w:r w:rsidRPr="0020669F">
                          <w:rPr>
                            <w:rFonts w:ascii="Arial" w:hAnsi="Arial" w:cs="Arial"/>
                            <w:b/>
                            <w:sz w:val="20"/>
                            <w:szCs w:val="20"/>
                          </w:rPr>
                          <w:t>Students</w:t>
                        </w:r>
                      </w:p>
                      <w:p w:rsidR="004839EF" w:rsidRPr="0020669F" w:rsidRDefault="004839EF" w:rsidP="00627177">
                        <w:pPr>
                          <w:numPr>
                            <w:ilvl w:val="0"/>
                            <w:numId w:val="16"/>
                          </w:numPr>
                          <w:rPr>
                            <w:rFonts w:ascii="Arial" w:hAnsi="Arial" w:cs="Arial"/>
                            <w:sz w:val="20"/>
                            <w:szCs w:val="20"/>
                          </w:rPr>
                        </w:pPr>
                        <w:r w:rsidRPr="0020669F">
                          <w:rPr>
                            <w:rFonts w:ascii="Arial" w:hAnsi="Arial" w:cs="Arial"/>
                            <w:sz w:val="20"/>
                            <w:szCs w:val="20"/>
                          </w:rPr>
                          <w:t xml:space="preserve">Who are the </w:t>
                        </w:r>
                        <w:r>
                          <w:rPr>
                            <w:rFonts w:ascii="Arial" w:hAnsi="Arial" w:cs="Arial"/>
                            <w:sz w:val="20"/>
                            <w:szCs w:val="20"/>
                          </w:rPr>
                          <w:t>s</w:t>
                        </w:r>
                        <w:r w:rsidRPr="0020669F">
                          <w:rPr>
                            <w:rFonts w:ascii="Arial" w:hAnsi="Arial" w:cs="Arial"/>
                            <w:sz w:val="20"/>
                            <w:szCs w:val="20"/>
                          </w:rPr>
                          <w:t>tudents?</w:t>
                        </w:r>
                      </w:p>
                      <w:p w:rsidR="004839EF" w:rsidRDefault="004839EF" w:rsidP="00627177">
                        <w:pPr>
                          <w:numPr>
                            <w:ilvl w:val="0"/>
                            <w:numId w:val="16"/>
                          </w:numPr>
                          <w:rPr>
                            <w:rFonts w:ascii="Arial" w:hAnsi="Arial" w:cs="Arial"/>
                            <w:sz w:val="20"/>
                            <w:szCs w:val="20"/>
                          </w:rPr>
                        </w:pPr>
                        <w:r>
                          <w:rPr>
                            <w:rFonts w:ascii="Arial" w:hAnsi="Arial" w:cs="Arial"/>
                            <w:sz w:val="20"/>
                            <w:szCs w:val="20"/>
                          </w:rPr>
                          <w:t>What do they already know?</w:t>
                        </w:r>
                      </w:p>
                      <w:p w:rsidR="004839EF" w:rsidRDefault="004839EF" w:rsidP="00627177">
                        <w:pPr>
                          <w:numPr>
                            <w:ilvl w:val="0"/>
                            <w:numId w:val="16"/>
                          </w:numPr>
                          <w:rPr>
                            <w:rFonts w:ascii="Arial" w:hAnsi="Arial" w:cs="Arial"/>
                            <w:sz w:val="20"/>
                            <w:szCs w:val="20"/>
                          </w:rPr>
                        </w:pPr>
                        <w:r>
                          <w:rPr>
                            <w:rFonts w:ascii="Arial" w:hAnsi="Arial" w:cs="Arial"/>
                            <w:sz w:val="20"/>
                            <w:szCs w:val="20"/>
                          </w:rPr>
                          <w:t>How do they learn?</w:t>
                        </w:r>
                      </w:p>
                      <w:p w:rsidR="004839EF" w:rsidRPr="0020669F" w:rsidRDefault="004839EF" w:rsidP="00627177">
                        <w:pPr>
                          <w:numPr>
                            <w:ilvl w:val="0"/>
                            <w:numId w:val="16"/>
                          </w:numPr>
                          <w:rPr>
                            <w:rFonts w:ascii="Arial" w:hAnsi="Arial" w:cs="Arial"/>
                            <w:sz w:val="20"/>
                            <w:szCs w:val="20"/>
                          </w:rPr>
                        </w:pPr>
                        <w:r>
                          <w:rPr>
                            <w:rFonts w:ascii="Arial" w:hAnsi="Arial" w:cs="Arial"/>
                            <w:sz w:val="20"/>
                            <w:szCs w:val="20"/>
                          </w:rPr>
                          <w:t>All students can learn</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52" o:spid="_x0000_s1028" type="#_x0000_t102" style="position:absolute;left:5952;top:22256;width:1257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UZcEA&#10;AADbAAAADwAAAGRycy9kb3ducmV2LnhtbESPQYvCMBSE7wv+h/AEb2tqD+JWo4ggelBQd8Xro3m2&#10;xealJLHWf28EYY/DzHzDzBadqUVLzleWFYyGCQji3OqKCwV/v+vvCQgfkDXWlknBkzws5r2vGWba&#10;PvhI7SkUIkLYZ6igDKHJpPR5SQb90DbE0btaZzBE6QqpHT4i3NQyTZKxNFhxXCixoVVJ+e10NwpM&#10;Wh02o0s7SXY1bUJDOj+7vVKDfrecggjUhf/wp73VCtIfeH+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b1GXBAAAA2wAAAA8AAAAAAAAAAAAAAAAAmAIAAGRycy9kb3du&#10;cmV2LnhtbFBLBQYAAAAABAAEAPUAAACGAwAAAAA=&#10;"/>
                <v:shape id="Text Box 153" o:spid="_x0000_s1029" type="#_x0000_t202" style="position:absolute;left:21997;top:27949;width:274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4839EF" w:rsidRPr="0020669F" w:rsidRDefault="004839EF" w:rsidP="00BD5F84">
                        <w:pPr>
                          <w:rPr>
                            <w:rFonts w:ascii="Arial" w:hAnsi="Arial" w:cs="Arial"/>
                            <w:b/>
                            <w:sz w:val="20"/>
                            <w:szCs w:val="20"/>
                          </w:rPr>
                        </w:pPr>
                        <w:r w:rsidRPr="0020669F">
                          <w:rPr>
                            <w:rFonts w:ascii="Arial" w:hAnsi="Arial" w:cs="Arial"/>
                            <w:b/>
                            <w:sz w:val="20"/>
                            <w:szCs w:val="20"/>
                          </w:rPr>
                          <w:t>Curriculum Intent</w:t>
                        </w:r>
                      </w:p>
                      <w:p w:rsidR="004839EF" w:rsidRPr="0020669F" w:rsidRDefault="004839EF" w:rsidP="00627177">
                        <w:pPr>
                          <w:numPr>
                            <w:ilvl w:val="0"/>
                            <w:numId w:val="17"/>
                          </w:numPr>
                          <w:rPr>
                            <w:rFonts w:ascii="Arial" w:hAnsi="Arial" w:cs="Arial"/>
                            <w:sz w:val="20"/>
                            <w:szCs w:val="20"/>
                          </w:rPr>
                        </w:pPr>
                        <w:r w:rsidRPr="0020669F">
                          <w:rPr>
                            <w:rFonts w:ascii="Arial" w:hAnsi="Arial" w:cs="Arial"/>
                            <w:sz w:val="20"/>
                            <w:szCs w:val="20"/>
                          </w:rPr>
                          <w:t>What do we want the students to learn?</w:t>
                        </w: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54" o:spid="_x0000_s1030" type="#_x0000_t104" style="position:absolute;left:51715;top:25663;width:12573;height:5715;rotation:-45159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fJ8AA&#10;AADbAAAADwAAAGRycy9kb3ducmV2LnhtbERPTYvCMBC9C/6HMMLeNFVBpBpFFMGLrrqKHsdmbIrN&#10;pDRZ7frrN4eFPT7e93Te2FI8qfaFYwX9XgKCOHO64FzB6WvdHYPwAVlj6ZgU/JCH+azdmmKq3YsP&#10;9DyGXMQQ9ikqMCFUqZQ+M2TR91xFHLm7qy2GCOtc6hpfMdyWcpAkI2mx4NhgsKKloexx/LYKRrfV&#10;4rIz52TM8vPg3U5f3/utUh+dZjEBEagJ/+I/90YrGMb18Uv8AXL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1EfJ8AAAADbAAAADwAAAAAAAAAAAAAAAACYAgAAZHJzL2Rvd25y&#10;ZXYueG1sUEsFBgAAAAAEAAQA9QAAAIUDAAAAAA==&#10;" adj=",19931"/>
                <v:shape id="Text Box 155" o:spid="_x0000_s1031" type="#_x0000_t202" style="position:absolute;left:45978;top:10869;width:14859;height:1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4839EF" w:rsidRDefault="004839EF" w:rsidP="00BD5F84">
                        <w:pPr>
                          <w:rPr>
                            <w:rFonts w:ascii="Arial" w:hAnsi="Arial" w:cs="Arial"/>
                            <w:b/>
                            <w:sz w:val="20"/>
                            <w:szCs w:val="20"/>
                          </w:rPr>
                        </w:pPr>
                        <w:r>
                          <w:rPr>
                            <w:rFonts w:ascii="Arial" w:hAnsi="Arial" w:cs="Arial"/>
                            <w:b/>
                            <w:sz w:val="20"/>
                            <w:szCs w:val="20"/>
                          </w:rPr>
                          <w:t>Pedagogy</w:t>
                        </w:r>
                      </w:p>
                      <w:p w:rsidR="004839EF" w:rsidRPr="00DE3729" w:rsidRDefault="004839EF" w:rsidP="00627177">
                        <w:pPr>
                          <w:numPr>
                            <w:ilvl w:val="0"/>
                            <w:numId w:val="18"/>
                          </w:numPr>
                          <w:rPr>
                            <w:rFonts w:ascii="Arial" w:hAnsi="Arial" w:cs="Arial"/>
                            <w:b/>
                            <w:sz w:val="20"/>
                            <w:szCs w:val="20"/>
                          </w:rPr>
                        </w:pPr>
                        <w:r>
                          <w:rPr>
                            <w:rFonts w:ascii="Arial" w:hAnsi="Arial" w:cs="Arial"/>
                            <w:sz w:val="20"/>
                            <w:szCs w:val="20"/>
                          </w:rPr>
                          <w:t>How will we teach it so all students will learn it?</w:t>
                        </w:r>
                      </w:p>
                      <w:p w:rsidR="004839EF" w:rsidRPr="00495A91" w:rsidRDefault="004839EF" w:rsidP="00BD5F84">
                        <w:pPr>
                          <w:ind w:left="360"/>
                          <w:rPr>
                            <w:rFonts w:ascii="Arial" w:hAnsi="Arial" w:cs="Arial"/>
                            <w:b/>
                            <w:sz w:val="16"/>
                            <w:szCs w:val="20"/>
                          </w:rPr>
                        </w:pPr>
                        <w:r w:rsidRPr="00495A91">
                          <w:rPr>
                            <w:rFonts w:ascii="Arial" w:hAnsi="Arial" w:cs="Arial"/>
                            <w:b/>
                            <w:sz w:val="16"/>
                            <w:szCs w:val="20"/>
                          </w:rPr>
                          <w:t>Refer: Pedagogical Framework &amp; Teaching</w:t>
                        </w:r>
                        <w:r>
                          <w:rPr>
                            <w:rFonts w:ascii="Arial" w:hAnsi="Arial" w:cs="Arial"/>
                            <w:b/>
                            <w:sz w:val="16"/>
                            <w:szCs w:val="20"/>
                          </w:rPr>
                          <w:t xml:space="preserve"> and Learning flowchart</w:t>
                        </w:r>
                      </w:p>
                      <w:p w:rsidR="004839EF" w:rsidRDefault="004839EF" w:rsidP="00BD5F84">
                        <w:pPr>
                          <w:ind w:left="360"/>
                          <w:rPr>
                            <w:rFonts w:ascii="Arial" w:hAnsi="Arial" w:cs="Arial"/>
                            <w:b/>
                            <w:sz w:val="20"/>
                            <w:szCs w:val="20"/>
                          </w:rPr>
                        </w:pPr>
                      </w:p>
                      <w:p w:rsidR="004839EF" w:rsidRDefault="004839EF" w:rsidP="00BD5F84">
                        <w:pPr>
                          <w:ind w:left="360"/>
                          <w:rPr>
                            <w:rFonts w:ascii="Arial" w:hAnsi="Arial" w:cs="Arial"/>
                            <w:b/>
                            <w:sz w:val="20"/>
                            <w:szCs w:val="20"/>
                          </w:rPr>
                        </w:pPr>
                      </w:p>
                      <w:p w:rsidR="004839EF" w:rsidRPr="0020669F" w:rsidRDefault="004839EF" w:rsidP="00BD5F84">
                        <w:pPr>
                          <w:ind w:left="360"/>
                          <w:rPr>
                            <w:rFonts w:ascii="Arial" w:hAnsi="Arial" w:cs="Arial"/>
                            <w:b/>
                            <w:sz w:val="20"/>
                            <w:szCs w:val="20"/>
                          </w:rPr>
                        </w:pPr>
                      </w:p>
                    </w:txbxContent>
                  </v:textbox>
                </v:shape>
                <v:shape id="Text Box 156" o:spid="_x0000_s1032" type="#_x0000_t202" style="position:absolute;left:19668;top:4054;width:2057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4839EF" w:rsidRPr="000853B9" w:rsidRDefault="004839EF" w:rsidP="00BD5F84">
                        <w:pPr>
                          <w:rPr>
                            <w:rFonts w:ascii="Arial" w:hAnsi="Arial" w:cs="Arial"/>
                            <w:b/>
                            <w:sz w:val="20"/>
                            <w:szCs w:val="20"/>
                          </w:rPr>
                        </w:pPr>
                        <w:r w:rsidRPr="000853B9">
                          <w:rPr>
                            <w:rFonts w:ascii="Arial" w:hAnsi="Arial" w:cs="Arial"/>
                            <w:b/>
                            <w:sz w:val="20"/>
                            <w:szCs w:val="20"/>
                          </w:rPr>
                          <w:t>Assessment</w:t>
                        </w:r>
                      </w:p>
                      <w:p w:rsidR="004839EF" w:rsidRDefault="004839EF" w:rsidP="00627177">
                        <w:pPr>
                          <w:numPr>
                            <w:ilvl w:val="0"/>
                            <w:numId w:val="19"/>
                          </w:numPr>
                          <w:rPr>
                            <w:rFonts w:ascii="Arial" w:hAnsi="Arial" w:cs="Arial"/>
                            <w:sz w:val="20"/>
                            <w:szCs w:val="20"/>
                          </w:rPr>
                        </w:pPr>
                        <w:r>
                          <w:rPr>
                            <w:rFonts w:ascii="Arial" w:hAnsi="Arial" w:cs="Arial"/>
                            <w:sz w:val="20"/>
                            <w:szCs w:val="20"/>
                          </w:rPr>
                          <w:t>How will they show what they know?</w:t>
                        </w:r>
                      </w:p>
                      <w:p w:rsidR="004839EF" w:rsidRPr="000853B9" w:rsidRDefault="004839EF" w:rsidP="00627177">
                        <w:pPr>
                          <w:numPr>
                            <w:ilvl w:val="0"/>
                            <w:numId w:val="19"/>
                          </w:numPr>
                          <w:rPr>
                            <w:rFonts w:ascii="Arial" w:hAnsi="Arial" w:cs="Arial"/>
                            <w:sz w:val="20"/>
                            <w:szCs w:val="20"/>
                          </w:rPr>
                        </w:pPr>
                        <w:r>
                          <w:rPr>
                            <w:rFonts w:ascii="Arial" w:hAnsi="Arial" w:cs="Arial"/>
                            <w:sz w:val="20"/>
                            <w:szCs w:val="20"/>
                          </w:rPr>
                          <w:t>How will we find out if they have learned what we wanted them to learn</w:t>
                        </w:r>
                      </w:p>
                    </w:txbxContent>
                  </v:textbox>
                </v:shape>
                <v:shape id="Text Box 157" o:spid="_x0000_s1033" type="#_x0000_t202" style="position:absolute;top:8626;width:1600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4839EF" w:rsidRPr="000853B9" w:rsidRDefault="004839EF" w:rsidP="00BD5F84">
                        <w:pPr>
                          <w:rPr>
                            <w:rFonts w:ascii="Arial" w:hAnsi="Arial" w:cs="Arial"/>
                            <w:b/>
                            <w:sz w:val="20"/>
                            <w:szCs w:val="20"/>
                          </w:rPr>
                        </w:pPr>
                        <w:r w:rsidRPr="000853B9">
                          <w:rPr>
                            <w:rFonts w:ascii="Arial" w:hAnsi="Arial" w:cs="Arial"/>
                            <w:b/>
                            <w:sz w:val="20"/>
                            <w:szCs w:val="20"/>
                          </w:rPr>
                          <w:t>Reporting</w:t>
                        </w:r>
                      </w:p>
                      <w:p w:rsidR="004839EF" w:rsidRPr="000853B9" w:rsidRDefault="004839EF" w:rsidP="00627177">
                        <w:pPr>
                          <w:numPr>
                            <w:ilvl w:val="0"/>
                            <w:numId w:val="20"/>
                          </w:numPr>
                          <w:rPr>
                            <w:rFonts w:ascii="Arial" w:hAnsi="Arial" w:cs="Arial"/>
                            <w:sz w:val="20"/>
                            <w:szCs w:val="20"/>
                          </w:rPr>
                        </w:pPr>
                        <w:r>
                          <w:rPr>
                            <w:rFonts w:ascii="Arial" w:hAnsi="Arial" w:cs="Arial"/>
                            <w:sz w:val="20"/>
                            <w:szCs w:val="20"/>
                          </w:rPr>
                          <w:t>How do we communicate what we have learned and how well they have learned it?</w:t>
                        </w:r>
                      </w:p>
                    </w:txbxContent>
                  </v:textbox>
                </v:shape>
                <v:shape id="AutoShape 158" o:spid="_x0000_s1034" type="#_x0000_t104" style="position:absolute;left:3709;width:14859;height:4572;rotation:102843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32cQA&#10;AADbAAAADwAAAGRycy9kb3ducmV2LnhtbESP0WrCQBRE3wv+w3IFX0qzqRIp0VWkKLb4EJr6AZfs&#10;NYlm74bdVdO/7xYKPg4zc4ZZrgfTiRs531pW8JqkIIgrq1uuFRy/dy9vIHxA1thZJgU/5GG9Gj0t&#10;Mdf2zl90K0MtIoR9jgqaEPpcSl81ZNAntieO3sk6gyFKV0vt8B7hppPTNJ1Lgy3HhQZ7em+oupRX&#10;o+BgD+ds6uau8J/77UxupX8OhVKT8bBZgAg0hEf4v/2hFcwy+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299nEAAAA2wAAAA8AAAAAAAAAAAAAAAAAmAIAAGRycy9k&#10;b3ducmV2LnhtbFBLBQYAAAAABAAEAPUAAACJAwAAAAA=&#10;"/>
                <v:shape id="AutoShape 159" o:spid="_x0000_s1035" type="#_x0000_t104" style="position:absolute;left:40285;top:86;width:14859;height:4572;rotation:-982666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Z5MMA&#10;AADbAAAADwAAAGRycy9kb3ducmV2LnhtbESP3YrCMBSE7xd8h3AE79bUv+JWo4joIixe2PUBDs2x&#10;KTYnpYla334jCHs5zMw3zHLd2VrcqfWVYwWjYQKCuHC64lLB+Xf/OQfhA7LG2jEpeJKH9ar3scRM&#10;uwef6J6HUkQI+wwVmBCaTEpfGLLoh64hjt7FtRZDlG0pdYuPCLe1HCdJKi1WHBcMNrQ1VFzzm1Vw&#10;nJvkdExnX5NzuvuZuu+Z1Hmj1KDfbRYgAnXhP/xuH7SCSQqv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zZ5MMAAADbAAAADwAAAAAAAAAAAAAAAACYAgAAZHJzL2Rv&#10;d25yZXYueG1sUEsFBgAAAAAEAAQA9QAAAIgDAAAAAA==&#10;"/>
              </v:group>
            </w:pict>
          </mc:Fallback>
        </mc:AlternateContent>
      </w:r>
    </w:p>
    <w:p w:rsidR="00BD5F84" w:rsidRPr="00323F63" w:rsidRDefault="00BD5F84" w:rsidP="00BD5F84">
      <w:pPr>
        <w:pStyle w:val="NormalWeb"/>
        <w:spacing w:line="360" w:lineRule="auto"/>
        <w:jc w:val="both"/>
        <w:rPr>
          <w:color w:val="000000"/>
        </w:rPr>
      </w:pPr>
    </w:p>
    <w:p w:rsidR="00BD5F84" w:rsidRPr="00323F63" w:rsidRDefault="00BD5F84" w:rsidP="00BD5F84">
      <w:pPr>
        <w:pStyle w:val="NormalWeb"/>
        <w:spacing w:line="360" w:lineRule="auto"/>
        <w:jc w:val="both"/>
        <w:rPr>
          <w:color w:val="000000"/>
        </w:rPr>
      </w:pPr>
    </w:p>
    <w:p w:rsidR="00BD5F84" w:rsidRPr="00323F63" w:rsidRDefault="00BD5F84" w:rsidP="00BD5F84">
      <w:pPr>
        <w:pStyle w:val="NormalWeb"/>
        <w:spacing w:line="360" w:lineRule="auto"/>
        <w:jc w:val="both"/>
        <w:rPr>
          <w:color w:val="000000"/>
        </w:rPr>
      </w:pPr>
    </w:p>
    <w:p w:rsidR="00BD5F84" w:rsidRPr="00323F63" w:rsidRDefault="00BD5F84" w:rsidP="00BD5F84">
      <w:pPr>
        <w:pStyle w:val="NormalWeb"/>
        <w:spacing w:line="360" w:lineRule="auto"/>
        <w:jc w:val="both"/>
        <w:rPr>
          <w:color w:val="000000"/>
        </w:rPr>
      </w:pPr>
    </w:p>
    <w:p w:rsidR="00BD5F84" w:rsidRPr="00323F63" w:rsidRDefault="00BD5F84" w:rsidP="00BD5F84">
      <w:pPr>
        <w:pStyle w:val="NormalWeb"/>
        <w:spacing w:line="360" w:lineRule="auto"/>
        <w:jc w:val="both"/>
        <w:rPr>
          <w:color w:val="000000"/>
        </w:rPr>
      </w:pPr>
    </w:p>
    <w:p w:rsidR="00BD5F84" w:rsidRPr="00323F63" w:rsidRDefault="00BD5F84" w:rsidP="00BD5F84">
      <w:pPr>
        <w:pStyle w:val="NormalWeb"/>
        <w:spacing w:line="360" w:lineRule="auto"/>
        <w:jc w:val="both"/>
        <w:rPr>
          <w:color w:val="000000"/>
        </w:rPr>
      </w:pPr>
    </w:p>
    <w:p w:rsidR="00BD5F84" w:rsidRPr="00323F63" w:rsidRDefault="00BD5F84" w:rsidP="00BD5F84">
      <w:pPr>
        <w:autoSpaceDE w:val="0"/>
        <w:autoSpaceDN w:val="0"/>
        <w:adjustRightInd w:val="0"/>
        <w:jc w:val="both"/>
        <w:rPr>
          <w:rFonts w:eastAsia="SimSun"/>
          <w:iCs/>
          <w:lang w:eastAsia="zh-CN"/>
        </w:rPr>
      </w:pPr>
    </w:p>
    <w:p w:rsidR="00BD5F84" w:rsidRPr="00323F63" w:rsidRDefault="00BD5F84" w:rsidP="00BD5F84">
      <w:pPr>
        <w:autoSpaceDE w:val="0"/>
        <w:autoSpaceDN w:val="0"/>
        <w:adjustRightInd w:val="0"/>
        <w:jc w:val="both"/>
      </w:pPr>
    </w:p>
    <w:p w:rsidR="00906E13" w:rsidRDefault="00906E13" w:rsidP="00BD5F84">
      <w:pPr>
        <w:spacing w:line="360" w:lineRule="auto"/>
        <w:jc w:val="both"/>
        <w:rPr>
          <w:rFonts w:ascii="Arial" w:hAnsi="Arial" w:cs="Arial"/>
        </w:rPr>
      </w:pPr>
    </w:p>
    <w:p w:rsidR="00906E13" w:rsidRDefault="00906E13" w:rsidP="00BD5F84">
      <w:pPr>
        <w:spacing w:line="360" w:lineRule="auto"/>
        <w:jc w:val="both"/>
        <w:rPr>
          <w:rFonts w:ascii="Arial" w:hAnsi="Arial" w:cs="Arial"/>
        </w:rPr>
      </w:pPr>
    </w:p>
    <w:p w:rsidR="00791F88" w:rsidRDefault="00791F88" w:rsidP="00BD5F84">
      <w:pPr>
        <w:spacing w:line="360" w:lineRule="auto"/>
        <w:jc w:val="both"/>
        <w:rPr>
          <w:rFonts w:ascii="Arial" w:hAnsi="Arial" w:cs="Arial"/>
        </w:rPr>
      </w:pPr>
    </w:p>
    <w:p w:rsidR="00791F88" w:rsidRDefault="00791F88" w:rsidP="00BD5F84">
      <w:pPr>
        <w:spacing w:line="360" w:lineRule="auto"/>
        <w:jc w:val="both"/>
        <w:rPr>
          <w:rFonts w:ascii="Arial" w:hAnsi="Arial" w:cs="Arial"/>
        </w:rPr>
      </w:pPr>
    </w:p>
    <w:p w:rsidR="00E81F2C" w:rsidRPr="00066BBF" w:rsidRDefault="00FD6F93" w:rsidP="00BD5F84">
      <w:pPr>
        <w:spacing w:line="360" w:lineRule="auto"/>
        <w:jc w:val="both"/>
        <w:rPr>
          <w:b/>
          <w:color w:val="44546A" w:themeColor="text2"/>
          <w:sz w:val="36"/>
          <w:szCs w:val="36"/>
          <w:u w:val="single"/>
        </w:rPr>
      </w:pPr>
      <w:r w:rsidRPr="00066BBF">
        <w:rPr>
          <w:b/>
          <w:color w:val="44546A" w:themeColor="text2"/>
          <w:sz w:val="36"/>
          <w:szCs w:val="36"/>
          <w:u w:val="single"/>
        </w:rPr>
        <w:lastRenderedPageBreak/>
        <w:t>Learning environment</w:t>
      </w:r>
    </w:p>
    <w:p w:rsidR="00635610" w:rsidRPr="007B61D8" w:rsidRDefault="00635610" w:rsidP="00635610">
      <w:pPr>
        <w:rPr>
          <w:rFonts w:eastAsia="MS Mincho"/>
          <w:b/>
          <w:color w:val="E36C0A"/>
        </w:rPr>
      </w:pPr>
      <w:r w:rsidRPr="007B61D8">
        <w:rPr>
          <w:rFonts w:eastAsia="MS Mincho"/>
          <w:b/>
          <w:color w:val="E36C0A"/>
        </w:rPr>
        <w:t>Facilities</w:t>
      </w:r>
    </w:p>
    <w:p w:rsidR="00635610" w:rsidRPr="007B61D8" w:rsidRDefault="00635610" w:rsidP="00635610">
      <w:pPr>
        <w:rPr>
          <w:kern w:val="28"/>
          <w:szCs w:val="22"/>
          <w:lang w:val="en-US"/>
        </w:rPr>
      </w:pPr>
      <w:r w:rsidRPr="007B61D8">
        <w:rPr>
          <w:kern w:val="28"/>
          <w:szCs w:val="22"/>
        </w:rPr>
        <w:t xml:space="preserve">Widgee S.S. has two classrooms, a Music Room, a spare room and </w:t>
      </w:r>
      <w:r w:rsidRPr="007B61D8">
        <w:rPr>
          <w:kern w:val="28"/>
          <w:szCs w:val="22"/>
          <w:lang w:val="en-US"/>
        </w:rPr>
        <w:t xml:space="preserve">Resource Centre </w:t>
      </w:r>
      <w:r w:rsidRPr="007B61D8">
        <w:rPr>
          <w:kern w:val="28"/>
          <w:szCs w:val="22"/>
        </w:rPr>
        <w:t xml:space="preserve">as well as the Admin Block with staffroom Principal, Administration and Visiting teacher offices and a conference room. Each teaching space is effectively a double teaching block. Widgee is resourced with a multi-purpose half court; junior and senior adventure playgrounds, cricket nets and a sporting oval. </w:t>
      </w:r>
    </w:p>
    <w:p w:rsidR="00635610" w:rsidRPr="007B61D8" w:rsidRDefault="00B060FA" w:rsidP="00635610">
      <w:pPr>
        <w:overflowPunct w:val="0"/>
        <w:autoSpaceDE w:val="0"/>
        <w:autoSpaceDN w:val="0"/>
        <w:adjustRightInd w:val="0"/>
        <w:jc w:val="both"/>
        <w:textAlignment w:val="baseline"/>
        <w:rPr>
          <w:kern w:val="28"/>
          <w:lang w:val="en-US"/>
        </w:rPr>
      </w:pPr>
      <w:r>
        <w:rPr>
          <w:kern w:val="28"/>
          <w:lang w:val="en-US"/>
        </w:rPr>
        <w:t xml:space="preserve">Widgee S.S. also has </w:t>
      </w:r>
      <w:r w:rsidR="00635610" w:rsidRPr="007B61D8">
        <w:rPr>
          <w:kern w:val="28"/>
          <w:lang w:val="en-US"/>
        </w:rPr>
        <w:t>vegetable gardens a</w:t>
      </w:r>
      <w:r w:rsidR="007B61D8">
        <w:rPr>
          <w:kern w:val="28"/>
          <w:lang w:val="en-US"/>
        </w:rPr>
        <w:t>nd a</w:t>
      </w:r>
      <w:r w:rsidR="00635610" w:rsidRPr="007B61D8">
        <w:rPr>
          <w:kern w:val="28"/>
          <w:lang w:val="en-US"/>
        </w:rPr>
        <w:t xml:space="preserve"> small chook run and a horse paddock. </w:t>
      </w:r>
    </w:p>
    <w:p w:rsidR="00635610" w:rsidRPr="007B61D8" w:rsidRDefault="00635610" w:rsidP="00635610">
      <w:pPr>
        <w:spacing w:after="120"/>
        <w:rPr>
          <w:rFonts w:eastAsia="MS Mincho"/>
          <w:b/>
          <w:color w:val="00B050"/>
        </w:rPr>
      </w:pPr>
    </w:p>
    <w:p w:rsidR="00635610" w:rsidRPr="007B61D8" w:rsidRDefault="00635610" w:rsidP="00635610">
      <w:pPr>
        <w:spacing w:before="120" w:after="120"/>
        <w:rPr>
          <w:rFonts w:eastAsia="MS Mincho"/>
          <w:color w:val="000000"/>
        </w:rPr>
      </w:pPr>
      <w:r w:rsidRPr="007B61D8">
        <w:rPr>
          <w:rFonts w:eastAsia="MS Mincho"/>
          <w:b/>
          <w:color w:val="E36C0A"/>
        </w:rPr>
        <w:t>A culture that promotes learning</w:t>
      </w:r>
      <w:r w:rsidRPr="007B61D8">
        <w:rPr>
          <w:rFonts w:eastAsia="MS Mincho"/>
          <w:color w:val="E36C0A"/>
        </w:rPr>
        <w:br/>
      </w:r>
      <w:r w:rsidRPr="007B61D8">
        <w:rPr>
          <w:rFonts w:eastAsia="MS Mincho"/>
          <w:color w:val="000000"/>
        </w:rPr>
        <w:t xml:space="preserve">Widgee State School is developing a reputation for having student learning and well-being at the forefront of all that we do and to have high standards and high achievement. To achieve this, the talk around the staffroom table is usually relating to teaching and learning, we have curriculum meetings where we discuss teaching and learning and we promote learning agendas in our newsletter. Parents appreciate and share the passion focused on learning and our conversations are usually about improving the learning of their children or acknowledging the wonderful achievements they have made. We include student writing in our newsletters to demonstrate achievement. We have introduced sharing sessions at school parade to show the breadth and depth of excellent learning that is occurring across the school. </w:t>
      </w:r>
      <w:r w:rsidRPr="007B61D8">
        <w:rPr>
          <w:rFonts w:eastAsia="MS Mincho"/>
          <w:color w:val="000000"/>
        </w:rPr>
        <w:br/>
      </w:r>
    </w:p>
    <w:p w:rsidR="00635610" w:rsidRPr="007B61D8" w:rsidRDefault="00635610" w:rsidP="00635610">
      <w:pPr>
        <w:spacing w:before="120" w:after="120"/>
        <w:rPr>
          <w:rFonts w:eastAsia="MS Mincho"/>
          <w:color w:val="000000"/>
        </w:rPr>
      </w:pPr>
      <w:r w:rsidRPr="007B61D8">
        <w:rPr>
          <w:rFonts w:eastAsia="MS Mincho"/>
          <w:b/>
          <w:color w:val="E36C0A"/>
        </w:rPr>
        <w:t xml:space="preserve">Information and Communication Technologies (ICTs) </w:t>
      </w:r>
      <w:r w:rsidRPr="007B61D8">
        <w:rPr>
          <w:rFonts w:eastAsia="MS Mincho"/>
          <w:color w:val="000000"/>
        </w:rPr>
        <w:br/>
        <w:t>Widgee State School is well resourced in ICTs and utilises the latest technologies to support student and staff learning. We currently have a ratio of approximately 4 students to one computer with computers having access to the server and the Internet. Students use a variety of software and internet based programs as well as EQ Learning Objects and other digital resources provided through C2Cs and other sources. These resources are also used as teaching tools via the Electronic Interactive Whiteboards installed in every classroom. Staff have access to The Learning Place to acce</w:t>
      </w:r>
      <w:r w:rsidR="007B61D8">
        <w:rPr>
          <w:rFonts w:eastAsia="MS Mincho"/>
          <w:color w:val="000000"/>
        </w:rPr>
        <w:t>ss professional development. The students in years 3-7 (in 2014) (</w:t>
      </w:r>
      <w:r w:rsidR="00B060FA">
        <w:rPr>
          <w:rFonts w:eastAsia="MS Mincho"/>
          <w:color w:val="000000"/>
        </w:rPr>
        <w:t xml:space="preserve">years </w:t>
      </w:r>
      <w:r w:rsidR="007B61D8">
        <w:rPr>
          <w:rFonts w:eastAsia="MS Mincho"/>
          <w:color w:val="000000"/>
        </w:rPr>
        <w:t>3-6 in future years) all use web conferencing to access LOTE which is Japanese</w:t>
      </w:r>
      <w:r w:rsidR="00B060FA">
        <w:rPr>
          <w:rFonts w:eastAsia="MS Mincho"/>
          <w:color w:val="000000"/>
        </w:rPr>
        <w:t xml:space="preserve"> in this school</w:t>
      </w:r>
      <w:r w:rsidR="007B61D8">
        <w:rPr>
          <w:rFonts w:eastAsia="MS Mincho"/>
          <w:color w:val="000000"/>
        </w:rPr>
        <w:t xml:space="preserve">. </w:t>
      </w:r>
    </w:p>
    <w:p w:rsidR="00635610" w:rsidRPr="007B61D8" w:rsidRDefault="00635610" w:rsidP="00635610">
      <w:pPr>
        <w:pStyle w:val="Header"/>
        <w:tabs>
          <w:tab w:val="clear" w:pos="4153"/>
          <w:tab w:val="clear" w:pos="8306"/>
        </w:tabs>
        <w:spacing w:before="120" w:after="120"/>
      </w:pPr>
      <w:r w:rsidRPr="007B61D8">
        <w:t>ICTs are an essential to</w:t>
      </w:r>
      <w:r w:rsidR="00B060FA">
        <w:t>ol for student learning at Widgee</w:t>
      </w:r>
      <w:r w:rsidRPr="007B61D8">
        <w:t xml:space="preserve"> State School. </w:t>
      </w:r>
    </w:p>
    <w:p w:rsidR="00635610" w:rsidRPr="00066BBF" w:rsidRDefault="00B060FA" w:rsidP="00BD5F84">
      <w:pPr>
        <w:spacing w:line="360" w:lineRule="auto"/>
        <w:jc w:val="both"/>
        <w:rPr>
          <w:b/>
          <w:color w:val="44546A" w:themeColor="text2"/>
          <w:sz w:val="36"/>
          <w:szCs w:val="36"/>
        </w:rPr>
      </w:pPr>
      <w:r w:rsidRPr="00066BBF">
        <w:rPr>
          <w:b/>
          <w:color w:val="44546A" w:themeColor="text2"/>
          <w:sz w:val="36"/>
          <w:szCs w:val="36"/>
        </w:rPr>
        <w:t>Our Community</w:t>
      </w:r>
    </w:p>
    <w:p w:rsidR="00B060FA" w:rsidRPr="00B060FA" w:rsidRDefault="00B060FA" w:rsidP="00B060FA">
      <w:pPr>
        <w:spacing w:before="120" w:after="120"/>
        <w:rPr>
          <w:rFonts w:eastAsia="MS Mincho"/>
          <w:bCs/>
          <w:color w:val="000000"/>
        </w:rPr>
      </w:pPr>
      <w:r w:rsidRPr="00B060FA">
        <w:rPr>
          <w:rFonts w:eastAsia="MS Mincho"/>
          <w:b/>
          <w:bCs/>
          <w:color w:val="E36C0A"/>
        </w:rPr>
        <w:t>Partnerships with community, industry, government departments and other educational institutions.</w:t>
      </w:r>
      <w:r w:rsidRPr="00B060FA">
        <w:rPr>
          <w:rFonts w:eastAsia="MS Mincho"/>
          <w:bCs/>
          <w:color w:val="000000"/>
        </w:rPr>
        <w:br/>
      </w:r>
      <w:r w:rsidR="00233ECA">
        <w:rPr>
          <w:rFonts w:eastAsia="MS Mincho"/>
          <w:bCs/>
          <w:color w:val="000000"/>
        </w:rPr>
        <w:t>Widgee</w:t>
      </w:r>
      <w:r w:rsidRPr="00B060FA">
        <w:rPr>
          <w:rFonts w:eastAsia="MS Mincho"/>
          <w:bCs/>
          <w:color w:val="000000"/>
        </w:rPr>
        <w:t xml:space="preserve"> State School has a very strong </w:t>
      </w:r>
      <w:r w:rsidR="00233ECA">
        <w:rPr>
          <w:rFonts w:eastAsia="MS Mincho"/>
          <w:bCs/>
          <w:color w:val="000000"/>
        </w:rPr>
        <w:t xml:space="preserve">and proud </w:t>
      </w:r>
      <w:r w:rsidRPr="00B060FA">
        <w:rPr>
          <w:rFonts w:eastAsia="MS Mincho"/>
          <w:bCs/>
          <w:color w:val="000000"/>
        </w:rPr>
        <w:t>association with its school community and extended community. Parents are involved in the school by participating</w:t>
      </w:r>
      <w:r w:rsidR="00152C03">
        <w:rPr>
          <w:rFonts w:eastAsia="MS Mincho"/>
          <w:bCs/>
          <w:color w:val="000000"/>
        </w:rPr>
        <w:t xml:space="preserve"> </w:t>
      </w:r>
      <w:r w:rsidRPr="00B060FA">
        <w:rPr>
          <w:rFonts w:eastAsia="MS Mincho"/>
          <w:bCs/>
          <w:color w:val="000000"/>
        </w:rPr>
        <w:t>in the</w:t>
      </w:r>
      <w:r w:rsidR="00233ECA">
        <w:rPr>
          <w:rFonts w:eastAsia="MS Mincho"/>
          <w:bCs/>
          <w:color w:val="000000"/>
        </w:rPr>
        <w:t xml:space="preserve"> classroom as well </w:t>
      </w:r>
      <w:r w:rsidRPr="00B060FA">
        <w:rPr>
          <w:rFonts w:eastAsia="MS Mincho"/>
          <w:bCs/>
          <w:color w:val="000000"/>
        </w:rPr>
        <w:t>as helping with sport and through the P&amp;C; supplying the school with new resources</w:t>
      </w:r>
      <w:r w:rsidR="00A35684">
        <w:rPr>
          <w:rFonts w:eastAsia="MS Mincho"/>
          <w:bCs/>
          <w:color w:val="000000"/>
        </w:rPr>
        <w:t>.</w:t>
      </w:r>
      <w:r w:rsidR="00233ECA">
        <w:rPr>
          <w:rFonts w:eastAsia="MS Mincho"/>
          <w:bCs/>
          <w:color w:val="000000"/>
        </w:rPr>
        <w:t xml:space="preserve"> Widgee SS works</w:t>
      </w:r>
      <w:r w:rsidRPr="00B060FA">
        <w:rPr>
          <w:rFonts w:eastAsia="MS Mincho"/>
          <w:bCs/>
          <w:color w:val="000000"/>
        </w:rPr>
        <w:t xml:space="preserve"> with the Gympie Alliance.  Activities for students and learning opportunities for staff have been organised though these partnerships. We have had a positive rapport with</w:t>
      </w:r>
      <w:r w:rsidR="008354BA">
        <w:rPr>
          <w:rFonts w:eastAsia="MS Mincho"/>
          <w:bCs/>
          <w:color w:val="000000"/>
        </w:rPr>
        <w:t xml:space="preserve"> the Rural Fire Brigade who </w:t>
      </w:r>
      <w:r w:rsidRPr="00B060FA">
        <w:rPr>
          <w:rFonts w:eastAsia="MS Mincho"/>
          <w:bCs/>
          <w:color w:val="000000"/>
        </w:rPr>
        <w:t xml:space="preserve">deliver fire safety education for our students. </w:t>
      </w:r>
      <w:r w:rsidR="00152C03">
        <w:rPr>
          <w:rFonts w:eastAsia="MS Mincho"/>
          <w:bCs/>
          <w:color w:val="000000"/>
        </w:rPr>
        <w:t>We are working with the ANZAC committee to prepare for the 100 year celebration, the school will plant and tend a tree (the seed of which was brought back from the lone pine tree).</w:t>
      </w:r>
      <w:r w:rsidRPr="00B060FA">
        <w:rPr>
          <w:rFonts w:eastAsia="MS Mincho"/>
          <w:bCs/>
          <w:color w:val="000000"/>
        </w:rPr>
        <w:t>We have established an Adopt-A-Cop program at our school as well to build positive links between children and police.</w:t>
      </w:r>
    </w:p>
    <w:p w:rsidR="00B060FA" w:rsidRPr="00B060FA" w:rsidRDefault="00B060FA" w:rsidP="00B060FA">
      <w:pPr>
        <w:spacing w:before="120" w:after="120"/>
        <w:rPr>
          <w:rFonts w:eastAsia="MS Mincho"/>
          <w:color w:val="000000"/>
        </w:rPr>
      </w:pPr>
      <w:r w:rsidRPr="00B060FA">
        <w:rPr>
          <w:rFonts w:eastAsia="MS Mincho"/>
          <w:b/>
          <w:color w:val="E36C0A"/>
        </w:rPr>
        <w:lastRenderedPageBreak/>
        <w:t>Social, economic and cultural opportunities and employment patterns</w:t>
      </w:r>
      <w:r w:rsidRPr="00B060FA">
        <w:rPr>
          <w:rFonts w:eastAsia="MS Mincho"/>
          <w:b/>
          <w:color w:val="E36C0A"/>
        </w:rPr>
        <w:br/>
      </w:r>
      <w:r w:rsidRPr="00B060FA">
        <w:rPr>
          <w:rFonts w:eastAsia="MS Mincho"/>
          <w:color w:val="000000"/>
        </w:rPr>
        <w:t>People living in our area represent a variety of categories. There are a few families who have been in the area for many generations to those who have moved recently from large</w:t>
      </w:r>
      <w:r w:rsidR="00233ECA">
        <w:rPr>
          <w:rFonts w:eastAsia="MS Mincho"/>
          <w:color w:val="000000"/>
        </w:rPr>
        <w:t xml:space="preserve"> populated areas. We have crop</w:t>
      </w:r>
      <w:r w:rsidR="00476A72">
        <w:rPr>
          <w:rFonts w:eastAsia="MS Mincho"/>
          <w:color w:val="000000"/>
        </w:rPr>
        <w:t xml:space="preserve"> growers,</w:t>
      </w:r>
      <w:r w:rsidR="00233ECA">
        <w:rPr>
          <w:rFonts w:eastAsia="MS Mincho"/>
          <w:color w:val="000000"/>
        </w:rPr>
        <w:t xml:space="preserve"> horse breeding and horse training </w:t>
      </w:r>
      <w:r w:rsidR="00476A72">
        <w:rPr>
          <w:rFonts w:eastAsia="MS Mincho"/>
          <w:color w:val="000000"/>
        </w:rPr>
        <w:t>and beef farming</w:t>
      </w:r>
      <w:r w:rsidR="00152C03">
        <w:rPr>
          <w:rFonts w:eastAsia="MS Mincho"/>
          <w:color w:val="000000"/>
        </w:rPr>
        <w:t>. Q</w:t>
      </w:r>
      <w:r w:rsidRPr="00B060FA">
        <w:rPr>
          <w:rFonts w:eastAsia="MS Mincho"/>
          <w:color w:val="000000"/>
        </w:rPr>
        <w:t>uite a number</w:t>
      </w:r>
      <w:r w:rsidR="00152C03">
        <w:rPr>
          <w:rFonts w:eastAsia="MS Mincho"/>
          <w:color w:val="000000"/>
        </w:rPr>
        <w:t xml:space="preserve"> of parents and carer’s </w:t>
      </w:r>
      <w:r w:rsidRPr="00B060FA">
        <w:rPr>
          <w:rFonts w:eastAsia="MS Mincho"/>
          <w:color w:val="000000"/>
        </w:rPr>
        <w:t xml:space="preserve">work in Gympie and </w:t>
      </w:r>
      <w:r w:rsidR="00152C03">
        <w:rPr>
          <w:rFonts w:eastAsia="MS Mincho"/>
          <w:color w:val="000000"/>
        </w:rPr>
        <w:t xml:space="preserve">the </w:t>
      </w:r>
      <w:r w:rsidRPr="00B060FA">
        <w:rPr>
          <w:rFonts w:eastAsia="MS Mincho"/>
          <w:color w:val="000000"/>
        </w:rPr>
        <w:t>surrounding areas. We have a variety of family build ups from single parents, split families, foster children and nuclear families. We have a few families from Ab</w:t>
      </w:r>
      <w:r w:rsidR="00233ECA">
        <w:rPr>
          <w:rFonts w:eastAsia="MS Mincho"/>
          <w:color w:val="000000"/>
        </w:rPr>
        <w:t>original/Islander backgrounds. Almost a</w:t>
      </w:r>
      <w:r w:rsidRPr="00B060FA">
        <w:rPr>
          <w:rFonts w:eastAsia="MS Mincho"/>
          <w:color w:val="000000"/>
        </w:rPr>
        <w:t>ll families</w:t>
      </w:r>
      <w:r w:rsidR="0028698E">
        <w:rPr>
          <w:rFonts w:eastAsia="MS Mincho"/>
          <w:color w:val="000000"/>
        </w:rPr>
        <w:t xml:space="preserve"> </w:t>
      </w:r>
      <w:r w:rsidRPr="00B060FA">
        <w:rPr>
          <w:rFonts w:eastAsia="MS Mincho"/>
          <w:color w:val="000000"/>
        </w:rPr>
        <w:t xml:space="preserve">live on acreage and most travel to and from school by bus. We do have a couple of families that come from outside the local area to our school.  </w:t>
      </w:r>
    </w:p>
    <w:p w:rsidR="00B060FA" w:rsidRPr="00B060FA" w:rsidRDefault="00B060FA" w:rsidP="00B060FA">
      <w:pPr>
        <w:spacing w:before="120" w:after="120"/>
        <w:rPr>
          <w:color w:val="000000"/>
        </w:rPr>
      </w:pPr>
      <w:r w:rsidRPr="00B060FA">
        <w:rPr>
          <w:rFonts w:eastAsia="MS Mincho"/>
          <w:b/>
          <w:color w:val="E36C0A"/>
        </w:rPr>
        <w:t>Geographical spread and special features of the community that the school serves.</w:t>
      </w:r>
      <w:r w:rsidRPr="00B060FA">
        <w:rPr>
          <w:rFonts w:eastAsia="MS Mincho"/>
          <w:b/>
          <w:color w:val="E36C0A"/>
        </w:rPr>
        <w:br/>
      </w:r>
      <w:r w:rsidR="00233ECA">
        <w:rPr>
          <w:rFonts w:eastAsia="MS Mincho"/>
          <w:color w:val="000000"/>
        </w:rPr>
        <w:t>Widgee</w:t>
      </w:r>
      <w:r w:rsidRPr="00B060FA">
        <w:rPr>
          <w:rFonts w:eastAsia="MS Mincho"/>
          <w:color w:val="000000"/>
        </w:rPr>
        <w:t xml:space="preserve"> </w:t>
      </w:r>
      <w:r w:rsidR="00233ECA">
        <w:rPr>
          <w:rFonts w:eastAsia="MS Mincho"/>
          <w:color w:val="000000"/>
        </w:rPr>
        <w:t>State</w:t>
      </w:r>
      <w:r w:rsidRPr="00B060FA">
        <w:rPr>
          <w:rFonts w:eastAsia="MS Mincho"/>
          <w:color w:val="000000"/>
        </w:rPr>
        <w:t xml:space="preserve"> School</w:t>
      </w:r>
      <w:r w:rsidR="00791F88">
        <w:rPr>
          <w:rFonts w:eastAsia="MS Mincho"/>
          <w:color w:val="000000"/>
        </w:rPr>
        <w:t xml:space="preserve"> opened in </w:t>
      </w:r>
      <w:r w:rsidR="00233ECA">
        <w:rPr>
          <w:rFonts w:eastAsia="MS Mincho"/>
          <w:color w:val="000000"/>
        </w:rPr>
        <w:t>1892.</w:t>
      </w:r>
      <w:r w:rsidRPr="00B060FA">
        <w:rPr>
          <w:rFonts w:eastAsia="MS Mincho"/>
          <w:color w:val="000000"/>
        </w:rPr>
        <w:t xml:space="preserve"> </w:t>
      </w:r>
      <w:r w:rsidR="00233ECA">
        <w:rPr>
          <w:rFonts w:eastAsia="MS Mincho"/>
          <w:color w:val="000000"/>
        </w:rPr>
        <w:t>Widgee</w:t>
      </w:r>
      <w:r w:rsidRPr="00B060FA">
        <w:rPr>
          <w:rFonts w:eastAsia="MS Mincho"/>
          <w:color w:val="000000"/>
        </w:rPr>
        <w:t xml:space="preserve"> S</w:t>
      </w:r>
      <w:r w:rsidR="0028698E">
        <w:rPr>
          <w:rFonts w:eastAsia="MS Mincho"/>
          <w:color w:val="000000"/>
        </w:rPr>
        <w:t>tate School is</w:t>
      </w:r>
      <w:r w:rsidR="00233ECA">
        <w:rPr>
          <w:rFonts w:eastAsia="MS Mincho"/>
          <w:color w:val="000000"/>
        </w:rPr>
        <w:t xml:space="preserve"> 23 km west</w:t>
      </w:r>
      <w:r w:rsidR="0028698E">
        <w:rPr>
          <w:rFonts w:eastAsia="MS Mincho"/>
          <w:color w:val="000000"/>
        </w:rPr>
        <w:t xml:space="preserve"> of Gympie and is situated on T</w:t>
      </w:r>
      <w:r w:rsidRPr="00B060FA">
        <w:rPr>
          <w:rFonts w:eastAsia="MS Mincho"/>
          <w:color w:val="000000"/>
        </w:rPr>
        <w:t xml:space="preserve">he </w:t>
      </w:r>
      <w:r w:rsidR="00233ECA">
        <w:rPr>
          <w:rFonts w:eastAsia="MS Mincho"/>
          <w:color w:val="000000"/>
        </w:rPr>
        <w:t xml:space="preserve">Great Dividing Range.  The national </w:t>
      </w:r>
      <w:r w:rsidR="0028698E">
        <w:rPr>
          <w:rFonts w:eastAsia="MS Mincho"/>
          <w:color w:val="000000"/>
        </w:rPr>
        <w:t xml:space="preserve">horse riding </w:t>
      </w:r>
      <w:r w:rsidR="00233ECA">
        <w:rPr>
          <w:rFonts w:eastAsia="MS Mincho"/>
          <w:color w:val="000000"/>
        </w:rPr>
        <w:t>trial goes through Widgee and the highest peak is called Widgee Mountain.</w:t>
      </w:r>
      <w:r w:rsidRPr="00B060FA">
        <w:rPr>
          <w:rFonts w:eastAsia="MS Mincho"/>
          <w:color w:val="000000"/>
        </w:rPr>
        <w:t xml:space="preserve"> </w:t>
      </w:r>
      <w:r w:rsidR="00233ECA">
        <w:rPr>
          <w:rFonts w:eastAsia="MS Mincho"/>
          <w:color w:val="000000"/>
        </w:rPr>
        <w:t>The to</w:t>
      </w:r>
      <w:r w:rsidR="003E6255">
        <w:rPr>
          <w:rFonts w:eastAsia="MS Mincho"/>
          <w:color w:val="000000"/>
        </w:rPr>
        <w:t>wnship has a service station,</w:t>
      </w:r>
      <w:r w:rsidR="00233ECA">
        <w:rPr>
          <w:rFonts w:eastAsia="MS Mincho"/>
          <w:color w:val="000000"/>
        </w:rPr>
        <w:t xml:space="preserve"> small shop with a light industrial area</w:t>
      </w:r>
      <w:r w:rsidR="003E6255">
        <w:rPr>
          <w:rFonts w:eastAsia="MS Mincho"/>
          <w:color w:val="000000"/>
        </w:rPr>
        <w:t>.  The locals meet regularly at the Bushman’s bar which is part of a horse sports ground. This facility is well used and attracts many events.  Widgee is surrounded by a lot of</w:t>
      </w:r>
      <w:r w:rsidRPr="00B060FA">
        <w:rPr>
          <w:rFonts w:eastAsia="MS Mincho"/>
          <w:color w:val="000000"/>
        </w:rPr>
        <w:t xml:space="preserve"> timber </w:t>
      </w:r>
      <w:r w:rsidR="003E6255">
        <w:rPr>
          <w:rFonts w:eastAsia="MS Mincho"/>
          <w:color w:val="000000"/>
        </w:rPr>
        <w:t>plantations.</w:t>
      </w:r>
      <w:r w:rsidR="0028698E">
        <w:rPr>
          <w:rFonts w:eastAsia="MS Mincho"/>
          <w:color w:val="000000"/>
        </w:rPr>
        <w:t xml:space="preserve"> Widgee, even though it is so close to Gympie, has no mobile reception which causes problems for some families.</w:t>
      </w:r>
    </w:p>
    <w:p w:rsidR="00B060FA" w:rsidRPr="00B060FA" w:rsidRDefault="00B060FA" w:rsidP="00B060FA">
      <w:pPr>
        <w:pStyle w:val="Header"/>
        <w:tabs>
          <w:tab w:val="clear" w:pos="4153"/>
          <w:tab w:val="clear" w:pos="8306"/>
        </w:tabs>
        <w:rPr>
          <w:rFonts w:eastAsia="MS Mincho"/>
          <w:b/>
          <w:color w:val="E36C0A"/>
        </w:rPr>
      </w:pPr>
      <w:r w:rsidRPr="00B060FA">
        <w:rPr>
          <w:rFonts w:eastAsia="MS Mincho"/>
          <w:b/>
          <w:color w:val="E36C0A"/>
        </w:rPr>
        <w:t xml:space="preserve">Staff as an Expert Teaching Team </w:t>
      </w:r>
    </w:p>
    <w:p w:rsidR="00B060FA" w:rsidRPr="00B060FA" w:rsidRDefault="00B060FA" w:rsidP="00B060FA">
      <w:pPr>
        <w:pStyle w:val="Header"/>
        <w:tabs>
          <w:tab w:val="clear" w:pos="4153"/>
          <w:tab w:val="clear" w:pos="8306"/>
        </w:tabs>
      </w:pPr>
      <w:r w:rsidRPr="00B060FA">
        <w:rPr>
          <w:rFonts w:eastAsia="MS Mincho"/>
        </w:rPr>
        <w:t>S</w:t>
      </w:r>
      <w:r w:rsidRPr="00B060FA">
        <w:t xml:space="preserve">taffing has been </w:t>
      </w:r>
      <w:r w:rsidR="003E6255">
        <w:t>very stable. The previous principal working for 12</w:t>
      </w:r>
      <w:r w:rsidR="0028698E">
        <w:t xml:space="preserve"> years in the</w:t>
      </w:r>
      <w:r w:rsidR="003E6255">
        <w:t xml:space="preserve"> role. The current principal was appointed in July 2014.  The </w:t>
      </w:r>
      <w:r w:rsidR="0028698E">
        <w:t>prep</w:t>
      </w:r>
      <w:r w:rsidR="003E6255">
        <w:t>-3  teacher working for 10 years at Widgee SS.</w:t>
      </w:r>
      <w:r w:rsidRPr="00B060FA">
        <w:t xml:space="preserve"> </w:t>
      </w:r>
      <w:r w:rsidR="0028698E">
        <w:t>From semester two of</w:t>
      </w:r>
      <w:r w:rsidRPr="00B060FA">
        <w:t xml:space="preserve"> 2014</w:t>
      </w:r>
      <w:r w:rsidR="0028698E">
        <w:t>,</w:t>
      </w:r>
      <w:r w:rsidRPr="00B060FA">
        <w:t xml:space="preserve"> we have worked to create a team approach at the school and this has worked well using the experience and talents of everyone. The staff have worked well together and there is a sense of shared r</w:t>
      </w:r>
      <w:r w:rsidR="003E6255">
        <w:t>esponsibility. The staffing should</w:t>
      </w:r>
      <w:r w:rsidRPr="00B060FA">
        <w:t xml:space="preserve"> </w:t>
      </w:r>
      <w:r w:rsidR="003E6255">
        <w:t xml:space="preserve">remain stable in </w:t>
      </w:r>
      <w:r w:rsidRPr="00B060FA">
        <w:t xml:space="preserve">2015. </w:t>
      </w:r>
    </w:p>
    <w:p w:rsidR="00B060FA" w:rsidRPr="00B060FA" w:rsidRDefault="00B060FA" w:rsidP="00B060FA">
      <w:pPr>
        <w:pStyle w:val="Header"/>
        <w:tabs>
          <w:tab w:val="clear" w:pos="4153"/>
          <w:tab w:val="clear" w:pos="8306"/>
        </w:tabs>
      </w:pPr>
    </w:p>
    <w:p w:rsidR="00B060FA" w:rsidRDefault="00B060FA" w:rsidP="00B060FA">
      <w:pPr>
        <w:pStyle w:val="Header"/>
        <w:tabs>
          <w:tab w:val="clear" w:pos="4153"/>
          <w:tab w:val="clear" w:pos="8306"/>
        </w:tabs>
        <w:rPr>
          <w:rFonts w:eastAsia="MS Mincho"/>
          <w:color w:val="000000"/>
        </w:rPr>
      </w:pPr>
      <w:r w:rsidRPr="00B060FA">
        <w:rPr>
          <w:rFonts w:eastAsia="MS Mincho"/>
          <w:color w:val="000000"/>
        </w:rPr>
        <w:t xml:space="preserve">Teachers at </w:t>
      </w:r>
      <w:r w:rsidR="00066BBF">
        <w:rPr>
          <w:rFonts w:eastAsia="MS Mincho"/>
          <w:color w:val="000000"/>
        </w:rPr>
        <w:t>Widgee</w:t>
      </w:r>
      <w:r w:rsidRPr="00B060FA">
        <w:rPr>
          <w:rFonts w:eastAsia="MS Mincho"/>
          <w:color w:val="000000"/>
        </w:rPr>
        <w:t xml:space="preserve"> State School pride themselves as being effective and proficient educators who are willing to learn and develop the skills and knowledge. We are planning on visiting other schools as part of our PD to gain learning form their programs and teaching practices. We are also improving ways of engaging the Marzano effective instruction methodologies in our school. The principal will also observe classroom practices and provide feedback as part of the Developing Performance Plans as part of the instructional leadership process. </w:t>
      </w:r>
    </w:p>
    <w:p w:rsidR="0028698E" w:rsidRPr="00B060FA" w:rsidRDefault="0028698E" w:rsidP="00B060FA">
      <w:pPr>
        <w:pStyle w:val="Header"/>
        <w:tabs>
          <w:tab w:val="clear" w:pos="4153"/>
          <w:tab w:val="clear" w:pos="8306"/>
        </w:tabs>
      </w:pPr>
    </w:p>
    <w:p w:rsidR="00B060FA" w:rsidRPr="00B060FA" w:rsidRDefault="00B060FA" w:rsidP="00066BBF">
      <w:pPr>
        <w:pStyle w:val="Header"/>
        <w:tabs>
          <w:tab w:val="clear" w:pos="4153"/>
          <w:tab w:val="clear" w:pos="8306"/>
        </w:tabs>
        <w:rPr>
          <w:b/>
          <w:sz w:val="36"/>
          <w:szCs w:val="36"/>
        </w:rPr>
      </w:pPr>
      <w:r w:rsidRPr="00B060FA">
        <w:rPr>
          <w:rFonts w:eastAsia="MS Mincho"/>
          <w:color w:val="000000"/>
        </w:rPr>
        <w:t xml:space="preserve">The non-teaching team also pride themselves in their outstanding dedication and commitment to their work and our school. Each </w:t>
      </w:r>
      <w:r w:rsidR="00066BBF">
        <w:rPr>
          <w:rFonts w:eastAsia="MS Mincho"/>
          <w:color w:val="000000"/>
        </w:rPr>
        <w:t>term</w:t>
      </w:r>
      <w:r w:rsidRPr="00B060FA">
        <w:rPr>
          <w:rFonts w:eastAsia="MS Mincho"/>
          <w:color w:val="000000"/>
        </w:rPr>
        <w:t xml:space="preserve"> the entire team meets to discuss whole-school issues. We value the input and contribution of every member and we highly value the role of every person. These meetings are an important process in engendering a collective sense of unity and to ensure that every member has a share in the progress and success of our school. </w:t>
      </w:r>
    </w:p>
    <w:p w:rsidR="00FD6F93" w:rsidRDefault="00FD6F93" w:rsidP="00BD5F84">
      <w:pPr>
        <w:spacing w:line="360" w:lineRule="auto"/>
        <w:jc w:val="both"/>
        <w:rPr>
          <w:rFonts w:ascii="Arial" w:hAnsi="Arial" w:cs="Arial"/>
        </w:rPr>
      </w:pPr>
    </w:p>
    <w:p w:rsidR="00E81F2C" w:rsidRDefault="00E81F2C" w:rsidP="00E81F2C"/>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12265"/>
      </w:tblGrid>
      <w:tr w:rsidR="002F0BAA" w:rsidTr="00702CDC">
        <w:trPr>
          <w:jc w:val="center"/>
        </w:trPr>
        <w:tc>
          <w:tcPr>
            <w:tcW w:w="3328" w:type="dxa"/>
            <w:tcBorders>
              <w:left w:val="nil"/>
              <w:bottom w:val="single" w:sz="4" w:space="0" w:color="auto"/>
              <w:right w:val="nil"/>
            </w:tcBorders>
          </w:tcPr>
          <w:p w:rsidR="002F0BAA" w:rsidRDefault="002F0BAA" w:rsidP="00702CDC">
            <w:pPr>
              <w:pStyle w:val="Header"/>
              <w:tabs>
                <w:tab w:val="clear" w:pos="4153"/>
                <w:tab w:val="clear" w:pos="8306"/>
              </w:tabs>
              <w:spacing w:before="120" w:after="120"/>
              <w:rPr>
                <w:b/>
                <w:bCs/>
              </w:rPr>
            </w:pPr>
            <w:r>
              <w:br w:type="page"/>
            </w:r>
            <w:r>
              <w:rPr>
                <w:b/>
                <w:bCs/>
              </w:rPr>
              <w:t>SECTION 4</w:t>
            </w:r>
          </w:p>
        </w:tc>
        <w:tc>
          <w:tcPr>
            <w:tcW w:w="12265" w:type="dxa"/>
            <w:tcBorders>
              <w:left w:val="nil"/>
              <w:bottom w:val="single" w:sz="4" w:space="0" w:color="auto"/>
              <w:right w:val="nil"/>
            </w:tcBorders>
          </w:tcPr>
          <w:p w:rsidR="002F0BAA" w:rsidRPr="00B54688" w:rsidRDefault="002F0BAA" w:rsidP="00702CDC">
            <w:pPr>
              <w:pStyle w:val="Default"/>
              <w:spacing w:before="120"/>
              <w:rPr>
                <w:rFonts w:ascii="Times New Roman" w:hAnsi="Times New Roman" w:cs="Times New Roman"/>
                <w:b/>
                <w:bCs/>
              </w:rPr>
            </w:pPr>
            <w:r>
              <w:rPr>
                <w:rFonts w:ascii="Times New Roman" w:hAnsi="Times New Roman" w:cs="Times New Roman"/>
                <w:b/>
              </w:rPr>
              <w:t>SCHOOL STRATEGIC PLAN</w:t>
            </w:r>
            <w:r w:rsidRPr="005650DE">
              <w:rPr>
                <w:rFonts w:ascii="Times New Roman" w:hAnsi="Times New Roman" w:cs="Times New Roman"/>
                <w:b/>
                <w:smallCaps/>
                <w:sz w:val="28"/>
                <w:szCs w:val="28"/>
              </w:rPr>
              <w:t xml:space="preserve"> </w:t>
            </w:r>
            <w:r w:rsidRPr="005650DE">
              <w:rPr>
                <w:rFonts w:ascii="Times New Roman" w:hAnsi="Times New Roman" w:cs="Times New Roman"/>
                <w:b/>
                <w:smallCaps/>
              </w:rPr>
              <w:t>201</w:t>
            </w:r>
            <w:r>
              <w:rPr>
                <w:rFonts w:ascii="Times New Roman" w:hAnsi="Times New Roman" w:cs="Times New Roman"/>
                <w:b/>
                <w:smallCaps/>
              </w:rPr>
              <w:t>4</w:t>
            </w:r>
            <w:r w:rsidRPr="005650DE">
              <w:rPr>
                <w:rFonts w:ascii="Times New Roman" w:hAnsi="Times New Roman" w:cs="Times New Roman"/>
                <w:b/>
                <w:smallCaps/>
              </w:rPr>
              <w:t xml:space="preserve"> – 201</w:t>
            </w:r>
            <w:r>
              <w:rPr>
                <w:rFonts w:ascii="Times New Roman" w:hAnsi="Times New Roman" w:cs="Times New Roman"/>
                <w:b/>
                <w:smallCaps/>
              </w:rPr>
              <w:t>7</w:t>
            </w:r>
          </w:p>
        </w:tc>
      </w:tr>
    </w:tbl>
    <w:p w:rsidR="002F0BAA" w:rsidRDefault="002F0BAA" w:rsidP="002F0BAA">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5387"/>
        <w:gridCol w:w="5528"/>
      </w:tblGrid>
      <w:tr w:rsidR="008C75A7" w:rsidTr="00871F94">
        <w:trPr>
          <w:trHeight w:val="814"/>
        </w:trPr>
        <w:tc>
          <w:tcPr>
            <w:tcW w:w="1838" w:type="dxa"/>
            <w:shd w:val="clear" w:color="auto" w:fill="auto"/>
            <w:vAlign w:val="center"/>
          </w:tcPr>
          <w:p w:rsidR="002F0BAA" w:rsidRPr="00EB42AA" w:rsidRDefault="002F0BAA" w:rsidP="000A70E5">
            <w:pPr>
              <w:pStyle w:val="Header"/>
              <w:tabs>
                <w:tab w:val="clear" w:pos="4153"/>
                <w:tab w:val="clear" w:pos="8306"/>
              </w:tabs>
              <w:rPr>
                <w:i/>
                <w:color w:val="99CC00"/>
              </w:rPr>
            </w:pPr>
            <w:r w:rsidRPr="00EB42AA">
              <w:rPr>
                <w:b/>
              </w:rPr>
              <w:t xml:space="preserve">FOCUS AREA </w:t>
            </w:r>
            <w:r w:rsidRPr="00EB42AA">
              <w:rPr>
                <w:sz w:val="20"/>
                <w:szCs w:val="20"/>
              </w:rPr>
              <w:t xml:space="preserve"> </w:t>
            </w:r>
          </w:p>
        </w:tc>
        <w:tc>
          <w:tcPr>
            <w:tcW w:w="5387" w:type="dxa"/>
            <w:shd w:val="clear" w:color="auto" w:fill="auto"/>
            <w:vAlign w:val="center"/>
          </w:tcPr>
          <w:p w:rsidR="002F0BAA" w:rsidRPr="00EB42AA" w:rsidRDefault="002F0BAA" w:rsidP="00702CDC">
            <w:pPr>
              <w:pStyle w:val="Header"/>
              <w:tabs>
                <w:tab w:val="clear" w:pos="4153"/>
                <w:tab w:val="clear" w:pos="8306"/>
              </w:tabs>
              <w:rPr>
                <w:b/>
                <w:bCs/>
              </w:rPr>
            </w:pPr>
            <w:r w:rsidRPr="00EB42AA">
              <w:rPr>
                <w:b/>
              </w:rPr>
              <w:t>MAJOR STRATEGIC DIRECTIONS FOR THE NEXT QUADRENNIUM</w:t>
            </w:r>
          </w:p>
          <w:p w:rsidR="002F0BAA" w:rsidRDefault="002F0BAA" w:rsidP="00702CDC">
            <w:pPr>
              <w:pStyle w:val="Header"/>
            </w:pPr>
          </w:p>
        </w:tc>
        <w:tc>
          <w:tcPr>
            <w:tcW w:w="5528" w:type="dxa"/>
            <w:shd w:val="clear" w:color="auto" w:fill="auto"/>
            <w:vAlign w:val="center"/>
          </w:tcPr>
          <w:p w:rsidR="002F0BAA" w:rsidRPr="00AB2555" w:rsidRDefault="002F0BAA" w:rsidP="00BD7471">
            <w:pPr>
              <w:pStyle w:val="Header"/>
              <w:tabs>
                <w:tab w:val="clear" w:pos="4153"/>
                <w:tab w:val="clear" w:pos="8306"/>
              </w:tabs>
            </w:pPr>
            <w:r w:rsidRPr="00EB42AA">
              <w:rPr>
                <w:b/>
              </w:rPr>
              <w:t xml:space="preserve">KEY STRATEGIES  </w:t>
            </w:r>
          </w:p>
        </w:tc>
      </w:tr>
      <w:tr w:rsidR="008C75A7" w:rsidTr="00871F94">
        <w:trPr>
          <w:cantSplit/>
          <w:trHeight w:val="2142"/>
        </w:trPr>
        <w:tc>
          <w:tcPr>
            <w:tcW w:w="1838" w:type="dxa"/>
            <w:tcBorders>
              <w:bottom w:val="single" w:sz="4" w:space="0" w:color="auto"/>
            </w:tcBorders>
            <w:shd w:val="clear" w:color="auto" w:fill="FFFF00"/>
          </w:tcPr>
          <w:p w:rsidR="002F0BAA" w:rsidRDefault="00C24AB5" w:rsidP="00702CDC">
            <w:pPr>
              <w:autoSpaceDE w:val="0"/>
              <w:autoSpaceDN w:val="0"/>
              <w:adjustRightInd w:val="0"/>
              <w:rPr>
                <w:rFonts w:ascii="Meta Plus Bold" w:hAnsi="Meta Plus Bold" w:cs="Meta Plus Bold"/>
                <w:color w:val="000000"/>
                <w:lang w:eastAsia="zh-CN"/>
              </w:rPr>
            </w:pPr>
            <w:r w:rsidRPr="00EB42AA">
              <w:rPr>
                <w:b/>
              </w:rPr>
              <w:lastRenderedPageBreak/>
              <w:t xml:space="preserve">FOCUS AREA </w:t>
            </w:r>
            <w:r w:rsidRPr="00EB42AA">
              <w:rPr>
                <w:sz w:val="20"/>
                <w:szCs w:val="20"/>
              </w:rPr>
              <w:t xml:space="preserve"> </w:t>
            </w:r>
          </w:p>
          <w:p w:rsidR="00C24AB5" w:rsidRPr="00EB42AA" w:rsidRDefault="00C24AB5" w:rsidP="00702CDC">
            <w:pPr>
              <w:autoSpaceDE w:val="0"/>
              <w:autoSpaceDN w:val="0"/>
              <w:adjustRightInd w:val="0"/>
              <w:rPr>
                <w:rFonts w:ascii="Meta Plus Bold" w:hAnsi="Meta Plus Bold" w:cs="Meta Plus Bold"/>
                <w:color w:val="000000"/>
                <w:lang w:eastAsia="zh-CN"/>
              </w:rPr>
            </w:pPr>
          </w:p>
          <w:p w:rsidR="002F0BAA" w:rsidRPr="00EB42AA" w:rsidRDefault="002F0BAA" w:rsidP="002F0BAA">
            <w:pPr>
              <w:pStyle w:val="Header"/>
              <w:tabs>
                <w:tab w:val="clear" w:pos="4153"/>
                <w:tab w:val="clear" w:pos="8306"/>
              </w:tabs>
              <w:rPr>
                <w:b/>
                <w:i/>
                <w:color w:val="000000"/>
                <w:sz w:val="20"/>
                <w:szCs w:val="20"/>
              </w:rPr>
            </w:pPr>
            <w:r w:rsidRPr="00EB42AA">
              <w:rPr>
                <w:rFonts w:ascii="Meta Plus Bold" w:hAnsi="Meta Plus Bold"/>
                <w:lang w:eastAsia="zh-CN"/>
              </w:rPr>
              <w:t xml:space="preserve"> </w:t>
            </w:r>
            <w:r>
              <w:rPr>
                <w:b/>
                <w:i/>
                <w:color w:val="000000"/>
                <w:sz w:val="20"/>
                <w:szCs w:val="20"/>
              </w:rPr>
              <w:t>Successful Learners</w:t>
            </w:r>
          </w:p>
          <w:p w:rsidR="002F0BAA" w:rsidRPr="002F346F" w:rsidRDefault="002F0BAA" w:rsidP="002F0BAA">
            <w:pPr>
              <w:pStyle w:val="Header"/>
              <w:tabs>
                <w:tab w:val="clear" w:pos="4153"/>
                <w:tab w:val="clear" w:pos="8306"/>
              </w:tabs>
              <w:rPr>
                <w:i/>
                <w:color w:val="000000"/>
                <w:sz w:val="20"/>
                <w:szCs w:val="20"/>
              </w:rPr>
            </w:pPr>
            <w:r w:rsidRPr="002F346F">
              <w:rPr>
                <w:i/>
                <w:color w:val="000000"/>
                <w:sz w:val="20"/>
                <w:szCs w:val="20"/>
              </w:rPr>
              <w:t>Strong foundations for lifelong learning</w:t>
            </w:r>
          </w:p>
          <w:p w:rsidR="002F0BAA" w:rsidRDefault="002F0BAA" w:rsidP="002F0BAA">
            <w:pPr>
              <w:pStyle w:val="Header"/>
              <w:tabs>
                <w:tab w:val="clear" w:pos="4153"/>
                <w:tab w:val="clear" w:pos="8306"/>
              </w:tabs>
              <w:rPr>
                <w:i/>
                <w:color w:val="000000"/>
                <w:sz w:val="20"/>
                <w:szCs w:val="20"/>
              </w:rPr>
            </w:pPr>
            <w:r w:rsidRPr="002F346F">
              <w:rPr>
                <w:i/>
                <w:color w:val="000000"/>
                <w:sz w:val="20"/>
                <w:szCs w:val="20"/>
              </w:rPr>
              <w:t>and global citizenship</w:t>
            </w:r>
          </w:p>
          <w:p w:rsidR="00323F63" w:rsidRPr="002F346F" w:rsidRDefault="00323F63" w:rsidP="002F0BAA">
            <w:pPr>
              <w:pStyle w:val="Header"/>
              <w:tabs>
                <w:tab w:val="clear" w:pos="4153"/>
                <w:tab w:val="clear" w:pos="8306"/>
              </w:tabs>
              <w:rPr>
                <w:i/>
                <w:color w:val="000000"/>
                <w:sz w:val="20"/>
                <w:szCs w:val="20"/>
              </w:rPr>
            </w:pPr>
          </w:p>
          <w:p w:rsidR="002F0BAA" w:rsidRPr="002F346F" w:rsidRDefault="002F0BAA" w:rsidP="002F0BAA">
            <w:pPr>
              <w:pStyle w:val="Header"/>
              <w:tabs>
                <w:tab w:val="clear" w:pos="4153"/>
                <w:tab w:val="clear" w:pos="8306"/>
              </w:tabs>
              <w:rPr>
                <w:i/>
                <w:color w:val="000000"/>
                <w:sz w:val="20"/>
                <w:szCs w:val="20"/>
              </w:rPr>
            </w:pPr>
            <w:r w:rsidRPr="002F346F">
              <w:rPr>
                <w:i/>
                <w:color w:val="000000"/>
                <w:sz w:val="20"/>
                <w:szCs w:val="20"/>
              </w:rPr>
              <w:t>Creative thinkers shaped by inspiring</w:t>
            </w:r>
          </w:p>
          <w:p w:rsidR="002F0BAA" w:rsidRDefault="002F0BAA" w:rsidP="002F0BAA">
            <w:pPr>
              <w:pStyle w:val="Header"/>
              <w:tabs>
                <w:tab w:val="clear" w:pos="4153"/>
                <w:tab w:val="clear" w:pos="8306"/>
              </w:tabs>
              <w:rPr>
                <w:i/>
                <w:color w:val="000000"/>
                <w:sz w:val="20"/>
                <w:szCs w:val="20"/>
              </w:rPr>
            </w:pPr>
            <w:r w:rsidRPr="002F346F">
              <w:rPr>
                <w:i/>
                <w:color w:val="000000"/>
                <w:sz w:val="20"/>
                <w:szCs w:val="20"/>
              </w:rPr>
              <w:t>and challenging learning experiences</w:t>
            </w:r>
          </w:p>
          <w:p w:rsidR="00323F63" w:rsidRPr="002F346F" w:rsidRDefault="00323F63" w:rsidP="002F0BAA">
            <w:pPr>
              <w:pStyle w:val="Header"/>
              <w:tabs>
                <w:tab w:val="clear" w:pos="4153"/>
                <w:tab w:val="clear" w:pos="8306"/>
              </w:tabs>
              <w:rPr>
                <w:i/>
                <w:color w:val="000000"/>
                <w:sz w:val="20"/>
                <w:szCs w:val="20"/>
              </w:rPr>
            </w:pPr>
          </w:p>
          <w:p w:rsidR="002F0BAA" w:rsidRDefault="002F0BAA" w:rsidP="002F0BAA">
            <w:pPr>
              <w:pStyle w:val="Header"/>
              <w:tabs>
                <w:tab w:val="clear" w:pos="4153"/>
                <w:tab w:val="clear" w:pos="8306"/>
              </w:tabs>
              <w:rPr>
                <w:i/>
                <w:color w:val="000000"/>
                <w:sz w:val="20"/>
                <w:szCs w:val="20"/>
              </w:rPr>
            </w:pPr>
            <w:r w:rsidRPr="002F346F">
              <w:rPr>
                <w:i/>
                <w:color w:val="000000"/>
                <w:sz w:val="20"/>
                <w:szCs w:val="20"/>
              </w:rPr>
              <w:t>Improved outcomes for all students</w:t>
            </w:r>
          </w:p>
          <w:p w:rsidR="00323F63" w:rsidRPr="002F346F" w:rsidRDefault="00323F63" w:rsidP="002F0BAA">
            <w:pPr>
              <w:pStyle w:val="Header"/>
              <w:tabs>
                <w:tab w:val="clear" w:pos="4153"/>
                <w:tab w:val="clear" w:pos="8306"/>
              </w:tabs>
              <w:rPr>
                <w:i/>
                <w:color w:val="000000"/>
                <w:sz w:val="20"/>
                <w:szCs w:val="20"/>
              </w:rPr>
            </w:pPr>
          </w:p>
          <w:p w:rsidR="002F0BAA" w:rsidRPr="002F346F" w:rsidRDefault="002F0BAA" w:rsidP="002F0BAA">
            <w:pPr>
              <w:pStyle w:val="Header"/>
              <w:tabs>
                <w:tab w:val="clear" w:pos="4153"/>
                <w:tab w:val="clear" w:pos="8306"/>
              </w:tabs>
              <w:rPr>
                <w:i/>
                <w:color w:val="000000"/>
                <w:sz w:val="20"/>
                <w:szCs w:val="20"/>
              </w:rPr>
            </w:pPr>
            <w:r w:rsidRPr="002F346F">
              <w:rPr>
                <w:i/>
                <w:color w:val="000000"/>
                <w:sz w:val="20"/>
                <w:szCs w:val="20"/>
              </w:rPr>
              <w:t>Successful transitions to further learning</w:t>
            </w:r>
          </w:p>
          <w:p w:rsidR="002F0BAA" w:rsidRPr="00EB42AA" w:rsidRDefault="002F0BAA" w:rsidP="002F0BAA">
            <w:pPr>
              <w:pStyle w:val="Header"/>
              <w:tabs>
                <w:tab w:val="clear" w:pos="4153"/>
                <w:tab w:val="clear" w:pos="8306"/>
              </w:tabs>
              <w:rPr>
                <w:color w:val="000000"/>
              </w:rPr>
            </w:pPr>
            <w:r w:rsidRPr="002F346F">
              <w:rPr>
                <w:i/>
                <w:color w:val="000000"/>
                <w:sz w:val="20"/>
                <w:szCs w:val="20"/>
              </w:rPr>
              <w:t>and work</w:t>
            </w:r>
          </w:p>
        </w:tc>
        <w:tc>
          <w:tcPr>
            <w:tcW w:w="5387" w:type="dxa"/>
            <w:shd w:val="clear" w:color="auto" w:fill="auto"/>
          </w:tcPr>
          <w:p w:rsidR="009B232C" w:rsidRPr="000570B1" w:rsidRDefault="009B232C" w:rsidP="009B232C">
            <w:pPr>
              <w:pStyle w:val="Header"/>
              <w:tabs>
                <w:tab w:val="clear" w:pos="4153"/>
                <w:tab w:val="clear" w:pos="8306"/>
              </w:tabs>
              <w:rPr>
                <w:b/>
                <w:bCs/>
              </w:rPr>
            </w:pPr>
            <w:r w:rsidRPr="000570B1">
              <w:rPr>
                <w:b/>
              </w:rPr>
              <w:t>MAJOR STRATEGIC DIRECTIONS FOR THE NEXT QUADRENNIUM</w:t>
            </w:r>
          </w:p>
          <w:p w:rsidR="009B232C" w:rsidRPr="000570B1" w:rsidRDefault="009B232C" w:rsidP="009B232C">
            <w:pPr>
              <w:pStyle w:val="ListParagraph"/>
              <w:ind w:left="780"/>
              <w:rPr>
                <w:rFonts w:ascii="Times New Roman" w:hAnsi="Times New Roman" w:cs="Times New Roman"/>
              </w:rPr>
            </w:pPr>
          </w:p>
          <w:p w:rsidR="0020737E" w:rsidRPr="000570B1" w:rsidRDefault="0020737E" w:rsidP="00BD7471">
            <w:pPr>
              <w:pStyle w:val="ListParagraph"/>
              <w:numPr>
                <w:ilvl w:val="0"/>
                <w:numId w:val="35"/>
              </w:numPr>
              <w:rPr>
                <w:rFonts w:ascii="Times New Roman" w:hAnsi="Times New Roman" w:cs="Times New Roman"/>
              </w:rPr>
            </w:pPr>
            <w:r w:rsidRPr="000570B1">
              <w:rPr>
                <w:rFonts w:ascii="Times New Roman" w:hAnsi="Times New Roman" w:cs="Times New Roman"/>
              </w:rPr>
              <w:t>Develop an explicit, sequenced, multi-age plan for curriculum delivery, which makes clear what and when teachers should teach and students should learn. Embed literacy, numeracy and higher order thinking skills in the school’s curriculum plan.</w:t>
            </w:r>
          </w:p>
          <w:p w:rsidR="0020737E" w:rsidRPr="000570B1" w:rsidRDefault="0020737E" w:rsidP="0020737E">
            <w:pPr>
              <w:contextualSpacing/>
            </w:pPr>
          </w:p>
          <w:p w:rsidR="00FC2EC2" w:rsidRPr="000570B1" w:rsidRDefault="0020737E" w:rsidP="00BD7471">
            <w:pPr>
              <w:pStyle w:val="ListParagraph"/>
              <w:numPr>
                <w:ilvl w:val="0"/>
                <w:numId w:val="35"/>
              </w:numPr>
              <w:rPr>
                <w:rFonts w:ascii="Times New Roman" w:hAnsi="Times New Roman" w:cs="Times New Roman"/>
              </w:rPr>
            </w:pPr>
            <w:r w:rsidRPr="000570B1">
              <w:rPr>
                <w:rFonts w:ascii="Times New Roman" w:hAnsi="Times New Roman" w:cs="Times New Roman"/>
              </w:rPr>
              <w:t>D</w:t>
            </w:r>
            <w:r w:rsidR="00FC2EC2" w:rsidRPr="000570B1">
              <w:rPr>
                <w:rFonts w:ascii="Times New Roman" w:hAnsi="Times New Roman" w:cs="Times New Roman"/>
              </w:rPr>
              <w:t>evelop an explicit literacy program aligned to the school’s pedagogical framework and regional priorities.</w:t>
            </w:r>
          </w:p>
          <w:p w:rsidR="00C31B9B" w:rsidRPr="000570B1" w:rsidRDefault="00C31B9B" w:rsidP="00C31B9B">
            <w:pPr>
              <w:pStyle w:val="ListParagraph"/>
              <w:rPr>
                <w:rFonts w:ascii="Times New Roman" w:hAnsi="Times New Roman" w:cs="Times New Roman"/>
              </w:rPr>
            </w:pPr>
          </w:p>
          <w:p w:rsidR="00C31B9B" w:rsidRPr="000570B1" w:rsidRDefault="00C31B9B" w:rsidP="00BD7471">
            <w:pPr>
              <w:pStyle w:val="ListParagraph"/>
              <w:numPr>
                <w:ilvl w:val="0"/>
                <w:numId w:val="35"/>
              </w:numPr>
              <w:rPr>
                <w:rFonts w:ascii="Times New Roman" w:hAnsi="Times New Roman" w:cs="Times New Roman"/>
              </w:rPr>
            </w:pPr>
            <w:r w:rsidRPr="000570B1">
              <w:rPr>
                <w:rFonts w:ascii="Times New Roman" w:hAnsi="Times New Roman" w:cs="Times New Roman"/>
              </w:rPr>
              <w:t>Develop the school’s pedagogical framework which aligns with regional priorities (gradual release of responsibility model)</w:t>
            </w:r>
            <w:r w:rsidR="0028698E" w:rsidRPr="000570B1">
              <w:rPr>
                <w:rFonts w:ascii="Times New Roman" w:hAnsi="Times New Roman" w:cs="Times New Roman"/>
              </w:rPr>
              <w:t>.</w:t>
            </w:r>
          </w:p>
          <w:p w:rsidR="00FC2EC2" w:rsidRPr="000570B1" w:rsidRDefault="00FC2EC2" w:rsidP="00FC2EC2">
            <w:pPr>
              <w:contextualSpacing/>
            </w:pPr>
          </w:p>
          <w:p w:rsidR="00FC2EC2" w:rsidRPr="000570B1" w:rsidRDefault="00FC2EC2" w:rsidP="00BD7471">
            <w:pPr>
              <w:pStyle w:val="ListParagraph"/>
              <w:numPr>
                <w:ilvl w:val="0"/>
                <w:numId w:val="35"/>
              </w:numPr>
              <w:rPr>
                <w:rFonts w:ascii="Times New Roman" w:hAnsi="Times New Roman" w:cs="Times New Roman"/>
              </w:rPr>
            </w:pPr>
            <w:r w:rsidRPr="000570B1">
              <w:rPr>
                <w:rFonts w:ascii="Times New Roman" w:hAnsi="Times New Roman" w:cs="Times New Roman"/>
              </w:rPr>
              <w:t>Set explicit targets and timelines for improvement in reading. Communicate these targets to students, parents, staff and the community.</w:t>
            </w:r>
          </w:p>
          <w:p w:rsidR="00D959E1" w:rsidRPr="000570B1" w:rsidRDefault="00D959E1" w:rsidP="00D959E1">
            <w:pPr>
              <w:autoSpaceDE w:val="0"/>
              <w:autoSpaceDN w:val="0"/>
              <w:adjustRightInd w:val="0"/>
              <w:ind w:left="14"/>
              <w:contextualSpacing/>
            </w:pPr>
          </w:p>
          <w:p w:rsidR="00D959E1" w:rsidRPr="000570B1" w:rsidRDefault="00D959E1" w:rsidP="00BD7471">
            <w:pPr>
              <w:pStyle w:val="ListParagraph"/>
              <w:numPr>
                <w:ilvl w:val="0"/>
                <w:numId w:val="35"/>
              </w:numPr>
              <w:autoSpaceDE w:val="0"/>
              <w:autoSpaceDN w:val="0"/>
              <w:adjustRightInd w:val="0"/>
              <w:rPr>
                <w:rFonts w:ascii="Times New Roman" w:hAnsi="Times New Roman" w:cs="Times New Roman"/>
              </w:rPr>
            </w:pPr>
            <w:r w:rsidRPr="000570B1">
              <w:rPr>
                <w:rFonts w:ascii="Times New Roman" w:hAnsi="Times New Roman" w:cs="Times New Roman"/>
              </w:rPr>
              <w:t xml:space="preserve">Centrally document and store positive and incidental behaviour data. Use data to inform decision making. </w:t>
            </w:r>
          </w:p>
          <w:p w:rsidR="00D959E1" w:rsidRPr="000570B1" w:rsidRDefault="00D959E1" w:rsidP="000A70E5">
            <w:pPr>
              <w:autoSpaceDE w:val="0"/>
              <w:autoSpaceDN w:val="0"/>
              <w:adjustRightInd w:val="0"/>
              <w:ind w:left="434"/>
              <w:contextualSpacing/>
            </w:pPr>
          </w:p>
          <w:p w:rsidR="000A70E5" w:rsidRPr="000570B1" w:rsidRDefault="000A70E5" w:rsidP="00BD7471">
            <w:pPr>
              <w:pStyle w:val="ListParagraph"/>
              <w:numPr>
                <w:ilvl w:val="0"/>
                <w:numId w:val="35"/>
              </w:numPr>
              <w:rPr>
                <w:rFonts w:ascii="Times New Roman" w:hAnsi="Times New Roman" w:cs="Times New Roman"/>
              </w:rPr>
            </w:pPr>
            <w:r w:rsidRPr="000570B1">
              <w:rPr>
                <w:rFonts w:ascii="Times New Roman" w:hAnsi="Times New Roman" w:cs="Times New Roman"/>
              </w:rPr>
              <w:t>Review the assessment plan and align to curriculum plan and school priorities. Use the assessment plan to identify where individual students are at and what they need to learn.</w:t>
            </w:r>
          </w:p>
          <w:p w:rsidR="000A70E5" w:rsidRPr="000570B1" w:rsidRDefault="000A70E5" w:rsidP="000A70E5">
            <w:pPr>
              <w:contextualSpacing/>
            </w:pPr>
          </w:p>
          <w:p w:rsidR="000A70E5" w:rsidRPr="000570B1" w:rsidRDefault="000A70E5" w:rsidP="00BD7471">
            <w:pPr>
              <w:pStyle w:val="ListParagraph"/>
              <w:numPr>
                <w:ilvl w:val="0"/>
                <w:numId w:val="35"/>
              </w:numPr>
              <w:rPr>
                <w:rFonts w:ascii="Times New Roman" w:hAnsi="Times New Roman" w:cs="Times New Roman"/>
              </w:rPr>
            </w:pPr>
            <w:r w:rsidRPr="000570B1">
              <w:rPr>
                <w:rFonts w:ascii="Times New Roman" w:hAnsi="Times New Roman" w:cs="Times New Roman"/>
              </w:rPr>
              <w:t>Use assessment instruments to identify individual student strengths and skill gaps to inform starting points for teaching.</w:t>
            </w:r>
          </w:p>
          <w:p w:rsidR="000A70E5" w:rsidRPr="000570B1" w:rsidRDefault="000A70E5" w:rsidP="000A70E5">
            <w:pPr>
              <w:contextualSpacing/>
            </w:pPr>
          </w:p>
          <w:p w:rsidR="000A70E5" w:rsidRPr="000570B1" w:rsidRDefault="000A70E5" w:rsidP="00BD7471">
            <w:pPr>
              <w:pStyle w:val="ListParagraph"/>
              <w:numPr>
                <w:ilvl w:val="0"/>
                <w:numId w:val="35"/>
              </w:numPr>
              <w:rPr>
                <w:rFonts w:ascii="Times New Roman" w:hAnsi="Times New Roman" w:cs="Times New Roman"/>
              </w:rPr>
            </w:pPr>
            <w:r w:rsidRPr="000570B1">
              <w:rPr>
                <w:rFonts w:ascii="Times New Roman" w:hAnsi="Times New Roman" w:cs="Times New Roman"/>
              </w:rPr>
              <w:lastRenderedPageBreak/>
              <w:t>Ensure planning shows how student needs are addressed and opportunities to learn are provided.</w:t>
            </w:r>
          </w:p>
          <w:p w:rsidR="000A70E5" w:rsidRPr="000570B1" w:rsidRDefault="000A70E5" w:rsidP="000A70E5">
            <w:pPr>
              <w:contextualSpacing/>
            </w:pPr>
          </w:p>
          <w:p w:rsidR="000A70E5" w:rsidRPr="000570B1" w:rsidRDefault="000A70E5" w:rsidP="00BD7471">
            <w:pPr>
              <w:pStyle w:val="ListParagraph"/>
              <w:numPr>
                <w:ilvl w:val="0"/>
                <w:numId w:val="35"/>
              </w:numPr>
              <w:rPr>
                <w:rFonts w:ascii="Times New Roman" w:hAnsi="Times New Roman" w:cs="Times New Roman"/>
              </w:rPr>
            </w:pPr>
            <w:r w:rsidRPr="000570B1">
              <w:rPr>
                <w:rFonts w:ascii="Times New Roman" w:hAnsi="Times New Roman" w:cs="Times New Roman"/>
              </w:rPr>
              <w:t>Ensure feedback to students indicates their current level of achievement in relation to year level expectations and provides specific focus areas for future learning.</w:t>
            </w:r>
          </w:p>
          <w:p w:rsidR="000A70E5" w:rsidRPr="000570B1" w:rsidRDefault="000A70E5" w:rsidP="000A70E5">
            <w:pPr>
              <w:contextualSpacing/>
            </w:pPr>
          </w:p>
          <w:p w:rsidR="000A70E5" w:rsidRPr="000570B1" w:rsidRDefault="000A70E5" w:rsidP="00BD7471">
            <w:pPr>
              <w:pStyle w:val="ListParagraph"/>
              <w:numPr>
                <w:ilvl w:val="0"/>
                <w:numId w:val="35"/>
              </w:numPr>
              <w:rPr>
                <w:rFonts w:ascii="Times New Roman" w:hAnsi="Times New Roman" w:cs="Times New Roman"/>
              </w:rPr>
            </w:pPr>
            <w:r w:rsidRPr="000570B1">
              <w:rPr>
                <w:rFonts w:ascii="Times New Roman" w:hAnsi="Times New Roman" w:cs="Times New Roman"/>
              </w:rPr>
              <w:t>Implement a school-wide system for class/individual learning goals in relation to school priorities.</w:t>
            </w:r>
          </w:p>
          <w:p w:rsidR="000A70E5" w:rsidRPr="000570B1" w:rsidRDefault="000A70E5" w:rsidP="000A70E5">
            <w:pPr>
              <w:contextualSpacing/>
            </w:pPr>
          </w:p>
          <w:p w:rsidR="000A70E5" w:rsidRPr="000570B1" w:rsidRDefault="000A70E5" w:rsidP="00BD7471">
            <w:pPr>
              <w:pStyle w:val="ListParagraph"/>
              <w:numPr>
                <w:ilvl w:val="0"/>
                <w:numId w:val="35"/>
              </w:numPr>
              <w:rPr>
                <w:rFonts w:ascii="Times New Roman" w:hAnsi="Times New Roman" w:cs="Times New Roman"/>
                <w:b/>
              </w:rPr>
            </w:pPr>
            <w:r w:rsidRPr="000570B1">
              <w:rPr>
                <w:rFonts w:ascii="Times New Roman" w:hAnsi="Times New Roman" w:cs="Times New Roman"/>
              </w:rPr>
              <w:t>Introduce case management processes for individual students where appropriate.</w:t>
            </w:r>
          </w:p>
          <w:p w:rsidR="000A70E5" w:rsidRPr="000570B1" w:rsidRDefault="000A70E5" w:rsidP="000A70E5"/>
          <w:p w:rsidR="002F0BAA" w:rsidRPr="000570B1" w:rsidRDefault="002F0BAA" w:rsidP="00702CDC">
            <w:pPr>
              <w:pStyle w:val="Header"/>
            </w:pPr>
          </w:p>
        </w:tc>
        <w:tc>
          <w:tcPr>
            <w:tcW w:w="5528" w:type="dxa"/>
            <w:shd w:val="clear" w:color="auto" w:fill="auto"/>
          </w:tcPr>
          <w:p w:rsidR="002F0BAA" w:rsidRPr="000570B1" w:rsidRDefault="009B232C" w:rsidP="009B232C">
            <w:pPr>
              <w:pStyle w:val="Header"/>
              <w:ind w:left="360"/>
              <w:rPr>
                <w:b/>
              </w:rPr>
            </w:pPr>
            <w:r w:rsidRPr="000570B1">
              <w:rPr>
                <w:b/>
              </w:rPr>
              <w:lastRenderedPageBreak/>
              <w:t>Key strategies</w:t>
            </w:r>
          </w:p>
          <w:p w:rsidR="002F0BAA" w:rsidRPr="000570B1" w:rsidRDefault="002F0BAA" w:rsidP="00BD7471">
            <w:pPr>
              <w:pStyle w:val="Header"/>
              <w:tabs>
                <w:tab w:val="clear" w:pos="4153"/>
                <w:tab w:val="clear" w:pos="8306"/>
              </w:tabs>
            </w:pPr>
          </w:p>
          <w:p w:rsidR="00BD7471" w:rsidRPr="000570B1" w:rsidRDefault="00BD7471" w:rsidP="00BD7471">
            <w:pPr>
              <w:pStyle w:val="Header"/>
              <w:tabs>
                <w:tab w:val="clear" w:pos="4153"/>
                <w:tab w:val="clear" w:pos="8306"/>
              </w:tabs>
            </w:pPr>
          </w:p>
          <w:p w:rsidR="00BD7471" w:rsidRPr="000570B1" w:rsidRDefault="00BD7471" w:rsidP="00BD7471">
            <w:pPr>
              <w:pStyle w:val="Header"/>
              <w:numPr>
                <w:ilvl w:val="0"/>
                <w:numId w:val="34"/>
              </w:numPr>
              <w:tabs>
                <w:tab w:val="clear" w:pos="4153"/>
                <w:tab w:val="clear" w:pos="8306"/>
              </w:tabs>
            </w:pPr>
            <w:r w:rsidRPr="000570B1">
              <w:t>Develop, in consultation with staff, a two year cycle of c2c units in the pupil free days</w:t>
            </w:r>
          </w:p>
          <w:p w:rsidR="00BD7471" w:rsidRPr="000570B1" w:rsidRDefault="00BD7471" w:rsidP="00BD7471">
            <w:pPr>
              <w:pStyle w:val="Header"/>
              <w:tabs>
                <w:tab w:val="clear" w:pos="4153"/>
                <w:tab w:val="clear" w:pos="8306"/>
              </w:tabs>
              <w:ind w:left="720"/>
            </w:pPr>
            <w:r w:rsidRPr="000570B1">
              <w:t>Review this cycle each year.</w:t>
            </w:r>
          </w:p>
          <w:p w:rsidR="00BD7471" w:rsidRPr="000570B1" w:rsidRDefault="00BD7471" w:rsidP="00BD7471">
            <w:pPr>
              <w:pStyle w:val="Header"/>
              <w:tabs>
                <w:tab w:val="clear" w:pos="4153"/>
                <w:tab w:val="clear" w:pos="8306"/>
              </w:tabs>
              <w:ind w:left="720"/>
            </w:pPr>
          </w:p>
          <w:p w:rsidR="00BD7471" w:rsidRPr="000570B1" w:rsidRDefault="00BD7471" w:rsidP="00BD7471">
            <w:pPr>
              <w:pStyle w:val="Header"/>
              <w:tabs>
                <w:tab w:val="clear" w:pos="4153"/>
                <w:tab w:val="clear" w:pos="8306"/>
              </w:tabs>
              <w:ind w:left="720"/>
            </w:pPr>
          </w:p>
          <w:p w:rsidR="00BD7471" w:rsidRPr="000570B1" w:rsidRDefault="00BD7471" w:rsidP="00BD7471">
            <w:pPr>
              <w:pStyle w:val="Header"/>
              <w:tabs>
                <w:tab w:val="clear" w:pos="4153"/>
                <w:tab w:val="clear" w:pos="8306"/>
              </w:tabs>
              <w:ind w:left="720"/>
            </w:pPr>
          </w:p>
          <w:p w:rsidR="00BD7471" w:rsidRPr="000570B1" w:rsidRDefault="00BD7471" w:rsidP="00BD7471">
            <w:pPr>
              <w:pStyle w:val="Header"/>
              <w:tabs>
                <w:tab w:val="clear" w:pos="4153"/>
                <w:tab w:val="clear" w:pos="8306"/>
              </w:tabs>
              <w:ind w:left="720"/>
            </w:pPr>
          </w:p>
          <w:p w:rsidR="005D15BF" w:rsidRPr="000570B1" w:rsidRDefault="00BD7471" w:rsidP="00A64EA3">
            <w:pPr>
              <w:pStyle w:val="Header"/>
              <w:numPr>
                <w:ilvl w:val="0"/>
                <w:numId w:val="34"/>
              </w:numPr>
              <w:tabs>
                <w:tab w:val="clear" w:pos="4153"/>
                <w:tab w:val="clear" w:pos="8306"/>
              </w:tabs>
            </w:pPr>
            <w:r w:rsidRPr="000570B1">
              <w:t xml:space="preserve">Develop a whole school approach to the reading program, which explicitly teaches decoding and reading comprehension skills. </w:t>
            </w:r>
          </w:p>
          <w:p w:rsidR="005D15BF" w:rsidRPr="000570B1" w:rsidRDefault="005D15BF" w:rsidP="005D15BF">
            <w:pPr>
              <w:pStyle w:val="Header"/>
              <w:tabs>
                <w:tab w:val="clear" w:pos="4153"/>
                <w:tab w:val="clear" w:pos="8306"/>
              </w:tabs>
            </w:pPr>
          </w:p>
          <w:p w:rsidR="005D15BF" w:rsidRPr="000570B1" w:rsidRDefault="005D15BF" w:rsidP="005D15BF">
            <w:pPr>
              <w:pStyle w:val="Header"/>
              <w:numPr>
                <w:ilvl w:val="0"/>
                <w:numId w:val="34"/>
              </w:numPr>
              <w:tabs>
                <w:tab w:val="clear" w:pos="4153"/>
                <w:tab w:val="clear" w:pos="8306"/>
              </w:tabs>
            </w:pPr>
            <w:r w:rsidRPr="000570B1">
              <w:t>Develop in consultation with staff.</w:t>
            </w:r>
          </w:p>
          <w:p w:rsidR="005D15BF" w:rsidRPr="000570B1" w:rsidRDefault="005D15BF" w:rsidP="005D15BF">
            <w:pPr>
              <w:pStyle w:val="Header"/>
              <w:tabs>
                <w:tab w:val="clear" w:pos="4153"/>
                <w:tab w:val="clear" w:pos="8306"/>
              </w:tabs>
            </w:pPr>
          </w:p>
          <w:p w:rsidR="005D15BF" w:rsidRPr="000570B1" w:rsidRDefault="005D15BF" w:rsidP="005D15BF">
            <w:pPr>
              <w:pStyle w:val="Header"/>
              <w:tabs>
                <w:tab w:val="clear" w:pos="4153"/>
                <w:tab w:val="clear" w:pos="8306"/>
              </w:tabs>
            </w:pPr>
          </w:p>
          <w:p w:rsidR="005D15BF" w:rsidRPr="000570B1" w:rsidRDefault="005D15BF" w:rsidP="005D15BF">
            <w:pPr>
              <w:pStyle w:val="Header"/>
              <w:tabs>
                <w:tab w:val="clear" w:pos="4153"/>
                <w:tab w:val="clear" w:pos="8306"/>
              </w:tabs>
            </w:pPr>
          </w:p>
          <w:p w:rsidR="005D15BF" w:rsidRPr="000570B1" w:rsidRDefault="005D15BF" w:rsidP="005D15BF">
            <w:pPr>
              <w:pStyle w:val="Header"/>
              <w:numPr>
                <w:ilvl w:val="0"/>
                <w:numId w:val="34"/>
              </w:numPr>
              <w:tabs>
                <w:tab w:val="clear" w:pos="4153"/>
                <w:tab w:val="clear" w:pos="8306"/>
              </w:tabs>
            </w:pPr>
            <w:r w:rsidRPr="000570B1">
              <w:t>Use data to inform targets.</w:t>
            </w:r>
          </w:p>
          <w:p w:rsidR="005D15BF" w:rsidRPr="000570B1" w:rsidRDefault="005D15BF" w:rsidP="005D15BF">
            <w:pPr>
              <w:pStyle w:val="Header"/>
              <w:tabs>
                <w:tab w:val="clear" w:pos="4153"/>
                <w:tab w:val="clear" w:pos="8306"/>
              </w:tabs>
            </w:pPr>
          </w:p>
          <w:p w:rsidR="005D15BF" w:rsidRPr="000570B1" w:rsidRDefault="005D15BF" w:rsidP="005D15BF">
            <w:pPr>
              <w:pStyle w:val="Header"/>
              <w:tabs>
                <w:tab w:val="clear" w:pos="4153"/>
                <w:tab w:val="clear" w:pos="8306"/>
              </w:tabs>
            </w:pPr>
          </w:p>
          <w:p w:rsidR="005D15BF" w:rsidRPr="000570B1" w:rsidRDefault="005D15BF" w:rsidP="005D15BF">
            <w:pPr>
              <w:pStyle w:val="Header"/>
              <w:tabs>
                <w:tab w:val="clear" w:pos="4153"/>
                <w:tab w:val="clear" w:pos="8306"/>
              </w:tabs>
            </w:pPr>
          </w:p>
          <w:p w:rsidR="005D15BF" w:rsidRPr="000570B1" w:rsidRDefault="005D15BF" w:rsidP="005D15BF">
            <w:pPr>
              <w:pStyle w:val="Header"/>
              <w:tabs>
                <w:tab w:val="clear" w:pos="4153"/>
                <w:tab w:val="clear" w:pos="8306"/>
              </w:tabs>
            </w:pPr>
          </w:p>
          <w:p w:rsidR="005D15BF" w:rsidRPr="000570B1" w:rsidRDefault="005D15BF" w:rsidP="005D15BF">
            <w:pPr>
              <w:pStyle w:val="Header"/>
              <w:numPr>
                <w:ilvl w:val="0"/>
                <w:numId w:val="34"/>
              </w:numPr>
              <w:tabs>
                <w:tab w:val="clear" w:pos="4153"/>
                <w:tab w:val="clear" w:pos="8306"/>
              </w:tabs>
            </w:pPr>
            <w:r w:rsidRPr="000570B1">
              <w:t>Use one school and an A3 at a glance sheet which has all semester results and standardised test</w:t>
            </w:r>
            <w:r w:rsidR="0040624E" w:rsidRPr="000570B1">
              <w:t>s</w:t>
            </w:r>
            <w:r w:rsidRPr="000570B1">
              <w:t xml:space="preserve"> recorded</w:t>
            </w:r>
            <w:r w:rsidR="0040624E" w:rsidRPr="000570B1">
              <w:t>.</w:t>
            </w:r>
          </w:p>
          <w:p w:rsidR="0040624E" w:rsidRPr="000570B1" w:rsidRDefault="0040624E" w:rsidP="0040624E">
            <w:pPr>
              <w:pStyle w:val="Header"/>
              <w:tabs>
                <w:tab w:val="clear" w:pos="4153"/>
                <w:tab w:val="clear" w:pos="8306"/>
              </w:tabs>
            </w:pPr>
          </w:p>
          <w:p w:rsidR="0040624E" w:rsidRPr="000570B1" w:rsidRDefault="0040624E" w:rsidP="0040624E">
            <w:pPr>
              <w:pStyle w:val="Header"/>
              <w:numPr>
                <w:ilvl w:val="0"/>
                <w:numId w:val="34"/>
              </w:numPr>
              <w:tabs>
                <w:tab w:val="clear" w:pos="4153"/>
                <w:tab w:val="clear" w:pos="8306"/>
              </w:tabs>
            </w:pPr>
            <w:r w:rsidRPr="000570B1">
              <w:t>Review on a yearly basis.</w:t>
            </w:r>
          </w:p>
          <w:p w:rsidR="0040624E" w:rsidRPr="000570B1" w:rsidRDefault="0040624E" w:rsidP="0040624E">
            <w:pPr>
              <w:pStyle w:val="ListParagraph"/>
              <w:rPr>
                <w:rFonts w:ascii="Times New Roman" w:hAnsi="Times New Roman" w:cs="Times New Roman"/>
              </w:rPr>
            </w:pPr>
          </w:p>
          <w:p w:rsidR="0040624E" w:rsidRPr="000570B1" w:rsidRDefault="0040624E" w:rsidP="0040624E">
            <w:pPr>
              <w:pStyle w:val="Header"/>
              <w:tabs>
                <w:tab w:val="clear" w:pos="4153"/>
                <w:tab w:val="clear" w:pos="8306"/>
              </w:tabs>
            </w:pPr>
          </w:p>
          <w:p w:rsidR="0040624E" w:rsidRPr="000570B1" w:rsidRDefault="0040624E" w:rsidP="0040624E">
            <w:pPr>
              <w:pStyle w:val="Header"/>
              <w:tabs>
                <w:tab w:val="clear" w:pos="4153"/>
                <w:tab w:val="clear" w:pos="8306"/>
              </w:tabs>
            </w:pPr>
          </w:p>
          <w:p w:rsidR="0040624E" w:rsidRPr="000570B1" w:rsidRDefault="0040624E" w:rsidP="0040624E">
            <w:pPr>
              <w:pStyle w:val="Header"/>
              <w:tabs>
                <w:tab w:val="clear" w:pos="4153"/>
                <w:tab w:val="clear" w:pos="8306"/>
              </w:tabs>
            </w:pPr>
          </w:p>
          <w:p w:rsidR="0040624E" w:rsidRPr="000570B1" w:rsidRDefault="0040624E" w:rsidP="0040624E">
            <w:pPr>
              <w:pStyle w:val="Header"/>
              <w:numPr>
                <w:ilvl w:val="0"/>
                <w:numId w:val="34"/>
              </w:numPr>
              <w:tabs>
                <w:tab w:val="clear" w:pos="4153"/>
                <w:tab w:val="clear" w:pos="8306"/>
              </w:tabs>
            </w:pPr>
            <w:r w:rsidRPr="000570B1">
              <w:t>Use assessment instruments.</w:t>
            </w:r>
          </w:p>
          <w:p w:rsidR="0040624E" w:rsidRPr="000570B1" w:rsidRDefault="0040624E" w:rsidP="0040624E">
            <w:pPr>
              <w:pStyle w:val="Header"/>
              <w:tabs>
                <w:tab w:val="clear" w:pos="4153"/>
                <w:tab w:val="clear" w:pos="8306"/>
              </w:tabs>
            </w:pPr>
          </w:p>
          <w:p w:rsidR="0040624E" w:rsidRPr="000570B1" w:rsidRDefault="0040624E" w:rsidP="0040624E">
            <w:pPr>
              <w:pStyle w:val="Header"/>
              <w:tabs>
                <w:tab w:val="clear" w:pos="4153"/>
                <w:tab w:val="clear" w:pos="8306"/>
              </w:tabs>
            </w:pPr>
          </w:p>
          <w:p w:rsidR="0040624E" w:rsidRPr="000570B1" w:rsidRDefault="0040624E" w:rsidP="0040624E">
            <w:pPr>
              <w:pStyle w:val="Header"/>
              <w:tabs>
                <w:tab w:val="clear" w:pos="4153"/>
                <w:tab w:val="clear" w:pos="8306"/>
              </w:tabs>
            </w:pPr>
          </w:p>
          <w:p w:rsidR="0040624E" w:rsidRPr="000570B1" w:rsidRDefault="0040624E" w:rsidP="0040624E">
            <w:pPr>
              <w:pStyle w:val="Header"/>
              <w:numPr>
                <w:ilvl w:val="0"/>
                <w:numId w:val="34"/>
              </w:numPr>
              <w:tabs>
                <w:tab w:val="clear" w:pos="4153"/>
                <w:tab w:val="clear" w:pos="8306"/>
              </w:tabs>
            </w:pPr>
            <w:r w:rsidRPr="000570B1">
              <w:lastRenderedPageBreak/>
              <w:t>Move towards all planning on one school</w:t>
            </w:r>
            <w:r w:rsidR="004839EF">
              <w:t xml:space="preserve"> and develop ICP’s as needed</w:t>
            </w:r>
            <w:r w:rsidRPr="000570B1">
              <w:t>.</w:t>
            </w:r>
          </w:p>
          <w:p w:rsidR="0040624E" w:rsidRPr="000570B1" w:rsidRDefault="0040624E" w:rsidP="0040624E">
            <w:pPr>
              <w:pStyle w:val="Header"/>
              <w:tabs>
                <w:tab w:val="clear" w:pos="4153"/>
                <w:tab w:val="clear" w:pos="8306"/>
              </w:tabs>
            </w:pPr>
          </w:p>
          <w:p w:rsidR="0040624E" w:rsidRPr="000570B1" w:rsidRDefault="0040624E" w:rsidP="0040624E">
            <w:pPr>
              <w:pStyle w:val="Header"/>
              <w:tabs>
                <w:tab w:val="clear" w:pos="4153"/>
                <w:tab w:val="clear" w:pos="8306"/>
              </w:tabs>
            </w:pPr>
          </w:p>
          <w:p w:rsidR="0040624E" w:rsidRPr="000570B1" w:rsidRDefault="0040624E" w:rsidP="0040624E">
            <w:pPr>
              <w:pStyle w:val="Header"/>
              <w:tabs>
                <w:tab w:val="clear" w:pos="4153"/>
                <w:tab w:val="clear" w:pos="8306"/>
              </w:tabs>
            </w:pPr>
          </w:p>
          <w:p w:rsidR="0040624E" w:rsidRPr="000570B1" w:rsidRDefault="0040624E" w:rsidP="0040624E">
            <w:pPr>
              <w:pStyle w:val="Header"/>
              <w:numPr>
                <w:ilvl w:val="0"/>
                <w:numId w:val="34"/>
              </w:numPr>
              <w:tabs>
                <w:tab w:val="clear" w:pos="4153"/>
                <w:tab w:val="clear" w:pos="8306"/>
              </w:tabs>
            </w:pPr>
            <w:r w:rsidRPr="000570B1">
              <w:t>Use criteria sheets and moderate with other schools.</w:t>
            </w:r>
          </w:p>
          <w:p w:rsidR="0040624E" w:rsidRPr="000570B1" w:rsidRDefault="0040624E" w:rsidP="0040624E">
            <w:pPr>
              <w:pStyle w:val="Header"/>
              <w:tabs>
                <w:tab w:val="clear" w:pos="4153"/>
                <w:tab w:val="clear" w:pos="8306"/>
              </w:tabs>
            </w:pPr>
          </w:p>
          <w:p w:rsidR="0040624E" w:rsidRPr="000570B1" w:rsidRDefault="0040624E" w:rsidP="0040624E">
            <w:pPr>
              <w:pStyle w:val="Header"/>
              <w:tabs>
                <w:tab w:val="clear" w:pos="4153"/>
                <w:tab w:val="clear" w:pos="8306"/>
              </w:tabs>
            </w:pPr>
          </w:p>
          <w:p w:rsidR="00FD6F93" w:rsidRPr="000570B1" w:rsidRDefault="00FD6F93" w:rsidP="0040624E">
            <w:pPr>
              <w:pStyle w:val="Header"/>
              <w:tabs>
                <w:tab w:val="clear" w:pos="4153"/>
                <w:tab w:val="clear" w:pos="8306"/>
              </w:tabs>
            </w:pPr>
          </w:p>
          <w:p w:rsidR="0040624E" w:rsidRPr="000570B1" w:rsidRDefault="0040624E" w:rsidP="0040624E">
            <w:pPr>
              <w:pStyle w:val="Header"/>
              <w:numPr>
                <w:ilvl w:val="0"/>
                <w:numId w:val="34"/>
              </w:numPr>
              <w:tabs>
                <w:tab w:val="clear" w:pos="4153"/>
                <w:tab w:val="clear" w:pos="8306"/>
              </w:tabs>
            </w:pPr>
            <w:r w:rsidRPr="000570B1">
              <w:t>Start in 2015 with reading goals.</w:t>
            </w:r>
          </w:p>
          <w:p w:rsidR="0040624E" w:rsidRPr="000570B1" w:rsidRDefault="0040624E" w:rsidP="0040624E">
            <w:pPr>
              <w:pStyle w:val="Header"/>
              <w:tabs>
                <w:tab w:val="clear" w:pos="4153"/>
                <w:tab w:val="clear" w:pos="8306"/>
              </w:tabs>
              <w:ind w:left="720"/>
            </w:pPr>
            <w:r w:rsidRPr="000570B1">
              <w:t>In 2016 implement numeracy goals.</w:t>
            </w:r>
          </w:p>
          <w:p w:rsidR="0040624E" w:rsidRPr="000570B1" w:rsidRDefault="0040624E" w:rsidP="0040624E">
            <w:pPr>
              <w:pStyle w:val="Header"/>
              <w:tabs>
                <w:tab w:val="clear" w:pos="4153"/>
                <w:tab w:val="clear" w:pos="8306"/>
              </w:tabs>
              <w:ind w:left="720"/>
            </w:pPr>
            <w:r w:rsidRPr="000570B1">
              <w:t>In 2016 review.</w:t>
            </w:r>
          </w:p>
          <w:p w:rsidR="0040624E" w:rsidRPr="000570B1" w:rsidRDefault="0040624E" w:rsidP="0040624E">
            <w:pPr>
              <w:pStyle w:val="Header"/>
              <w:tabs>
                <w:tab w:val="clear" w:pos="4153"/>
                <w:tab w:val="clear" w:pos="8306"/>
              </w:tabs>
              <w:ind w:left="720"/>
            </w:pPr>
          </w:p>
          <w:p w:rsidR="0040624E" w:rsidRPr="000570B1" w:rsidRDefault="0040624E" w:rsidP="0040624E">
            <w:pPr>
              <w:pStyle w:val="Header"/>
              <w:numPr>
                <w:ilvl w:val="0"/>
                <w:numId w:val="34"/>
              </w:numPr>
              <w:tabs>
                <w:tab w:val="clear" w:pos="4153"/>
                <w:tab w:val="clear" w:pos="8306"/>
              </w:tabs>
            </w:pPr>
            <w:r w:rsidRPr="000570B1">
              <w:t>In 2015 begin a student support meeting where individual cases are</w:t>
            </w:r>
            <w:r w:rsidR="00FD6F93" w:rsidRPr="000570B1">
              <w:t xml:space="preserve"> discussed</w:t>
            </w:r>
            <w:r w:rsidR="000570B1">
              <w:t>.</w:t>
            </w:r>
          </w:p>
          <w:p w:rsidR="0040624E" w:rsidRPr="000570B1" w:rsidRDefault="0040624E" w:rsidP="0040624E">
            <w:pPr>
              <w:pStyle w:val="Header"/>
              <w:tabs>
                <w:tab w:val="clear" w:pos="4153"/>
                <w:tab w:val="clear" w:pos="8306"/>
              </w:tabs>
            </w:pPr>
          </w:p>
          <w:p w:rsidR="005D15BF" w:rsidRPr="000570B1" w:rsidRDefault="005D15BF" w:rsidP="005D15BF">
            <w:pPr>
              <w:pStyle w:val="Header"/>
              <w:tabs>
                <w:tab w:val="clear" w:pos="4153"/>
                <w:tab w:val="clear" w:pos="8306"/>
              </w:tabs>
            </w:pPr>
          </w:p>
          <w:p w:rsidR="005D15BF" w:rsidRPr="000570B1" w:rsidRDefault="005D15BF" w:rsidP="005D15BF">
            <w:pPr>
              <w:pStyle w:val="Header"/>
              <w:tabs>
                <w:tab w:val="clear" w:pos="4153"/>
                <w:tab w:val="clear" w:pos="8306"/>
              </w:tabs>
            </w:pPr>
          </w:p>
        </w:tc>
      </w:tr>
      <w:tr w:rsidR="008C75A7" w:rsidTr="00871F94">
        <w:trPr>
          <w:cantSplit/>
          <w:trHeight w:val="1593"/>
        </w:trPr>
        <w:tc>
          <w:tcPr>
            <w:tcW w:w="1838" w:type="dxa"/>
            <w:tcBorders>
              <w:bottom w:val="single" w:sz="4" w:space="0" w:color="auto"/>
            </w:tcBorders>
            <w:shd w:val="clear" w:color="auto" w:fill="00FFFF"/>
          </w:tcPr>
          <w:p w:rsidR="002F0BAA" w:rsidRDefault="00C24AB5" w:rsidP="002F0BAA">
            <w:pPr>
              <w:pStyle w:val="Header"/>
              <w:tabs>
                <w:tab w:val="clear" w:pos="4153"/>
                <w:tab w:val="clear" w:pos="8306"/>
              </w:tabs>
              <w:rPr>
                <w:b/>
                <w:i/>
                <w:color w:val="000000"/>
              </w:rPr>
            </w:pPr>
            <w:r w:rsidRPr="00EB42AA">
              <w:rPr>
                <w:b/>
              </w:rPr>
              <w:lastRenderedPageBreak/>
              <w:t xml:space="preserve">FOCUS AREA </w:t>
            </w:r>
            <w:r w:rsidRPr="00EB42AA">
              <w:rPr>
                <w:sz w:val="20"/>
                <w:szCs w:val="20"/>
              </w:rPr>
              <w:t xml:space="preserve"> </w:t>
            </w:r>
          </w:p>
          <w:p w:rsidR="00C24AB5" w:rsidRPr="00EB42AA" w:rsidRDefault="00C24AB5" w:rsidP="002F0BAA">
            <w:pPr>
              <w:pStyle w:val="Header"/>
              <w:tabs>
                <w:tab w:val="clear" w:pos="4153"/>
                <w:tab w:val="clear" w:pos="8306"/>
              </w:tabs>
              <w:rPr>
                <w:rFonts w:ascii="Meta Plus Bold" w:hAnsi="Meta Plus Bold" w:cs="Meta Plus Bold"/>
                <w:color w:val="000000"/>
                <w:lang w:eastAsia="zh-CN"/>
              </w:rPr>
            </w:pPr>
          </w:p>
          <w:p w:rsidR="002F0BAA" w:rsidRPr="00EB42AA" w:rsidRDefault="002F0BAA" w:rsidP="002F0BAA">
            <w:pPr>
              <w:pStyle w:val="Header"/>
              <w:tabs>
                <w:tab w:val="clear" w:pos="4153"/>
                <w:tab w:val="clear" w:pos="8306"/>
              </w:tabs>
              <w:rPr>
                <w:b/>
                <w:i/>
                <w:color w:val="000000"/>
                <w:sz w:val="20"/>
                <w:szCs w:val="20"/>
              </w:rPr>
            </w:pPr>
            <w:r w:rsidRPr="00EB42AA">
              <w:rPr>
                <w:rFonts w:ascii="Meta Plus Bold" w:hAnsi="Meta Plus Bold"/>
                <w:lang w:eastAsia="zh-CN"/>
              </w:rPr>
              <w:t xml:space="preserve"> </w:t>
            </w:r>
            <w:r>
              <w:rPr>
                <w:b/>
                <w:i/>
                <w:color w:val="000000"/>
                <w:sz w:val="20"/>
                <w:szCs w:val="20"/>
              </w:rPr>
              <w:t>Great People</w:t>
            </w:r>
            <w:r w:rsidRPr="00EB42AA">
              <w:rPr>
                <w:b/>
                <w:i/>
                <w:color w:val="000000"/>
                <w:sz w:val="20"/>
                <w:szCs w:val="20"/>
              </w:rPr>
              <w:t xml:space="preserve"> </w:t>
            </w:r>
          </w:p>
          <w:p w:rsidR="002F0BAA" w:rsidRPr="002F346F" w:rsidRDefault="002F0BAA" w:rsidP="002F0BAA">
            <w:pPr>
              <w:pStyle w:val="Header"/>
              <w:tabs>
                <w:tab w:val="clear" w:pos="4153"/>
                <w:tab w:val="clear" w:pos="8306"/>
              </w:tabs>
              <w:rPr>
                <w:i/>
                <w:color w:val="000000"/>
                <w:sz w:val="20"/>
                <w:szCs w:val="20"/>
              </w:rPr>
            </w:pPr>
            <w:r w:rsidRPr="002F346F">
              <w:rPr>
                <w:i/>
                <w:color w:val="000000"/>
                <w:sz w:val="20"/>
                <w:szCs w:val="20"/>
              </w:rPr>
              <w:t>Skilled and committed teachers</w:t>
            </w:r>
          </w:p>
          <w:p w:rsidR="002F0BAA" w:rsidRPr="002F346F" w:rsidRDefault="002F0BAA" w:rsidP="002F0BAA">
            <w:pPr>
              <w:pStyle w:val="Header"/>
              <w:tabs>
                <w:tab w:val="clear" w:pos="4153"/>
                <w:tab w:val="clear" w:pos="8306"/>
              </w:tabs>
              <w:rPr>
                <w:i/>
                <w:color w:val="000000"/>
                <w:sz w:val="20"/>
                <w:szCs w:val="20"/>
              </w:rPr>
            </w:pPr>
            <w:r w:rsidRPr="002F346F">
              <w:rPr>
                <w:i/>
                <w:color w:val="000000"/>
                <w:sz w:val="20"/>
                <w:szCs w:val="20"/>
              </w:rPr>
              <w:t>focused on each students’ learning and</w:t>
            </w:r>
          </w:p>
          <w:p w:rsidR="002F0BAA" w:rsidRPr="00EB42AA" w:rsidRDefault="002F0BAA" w:rsidP="002F0BAA">
            <w:pPr>
              <w:pStyle w:val="Header"/>
              <w:tabs>
                <w:tab w:val="clear" w:pos="4153"/>
                <w:tab w:val="clear" w:pos="8306"/>
              </w:tabs>
              <w:rPr>
                <w:color w:val="000000"/>
              </w:rPr>
            </w:pPr>
            <w:r w:rsidRPr="002F346F">
              <w:rPr>
                <w:i/>
                <w:color w:val="000000"/>
                <w:sz w:val="20"/>
                <w:szCs w:val="20"/>
              </w:rPr>
              <w:t>achievement</w:t>
            </w:r>
          </w:p>
        </w:tc>
        <w:tc>
          <w:tcPr>
            <w:tcW w:w="5387" w:type="dxa"/>
            <w:tcBorders>
              <w:bottom w:val="single" w:sz="4" w:space="0" w:color="auto"/>
            </w:tcBorders>
            <w:shd w:val="clear" w:color="auto" w:fill="auto"/>
          </w:tcPr>
          <w:p w:rsidR="00C24AB5" w:rsidRPr="000570B1" w:rsidRDefault="00C24AB5" w:rsidP="00C24AB5">
            <w:pPr>
              <w:pStyle w:val="Header"/>
              <w:tabs>
                <w:tab w:val="clear" w:pos="4153"/>
                <w:tab w:val="clear" w:pos="8306"/>
              </w:tabs>
              <w:rPr>
                <w:b/>
                <w:bCs/>
              </w:rPr>
            </w:pPr>
            <w:r w:rsidRPr="000570B1">
              <w:rPr>
                <w:b/>
              </w:rPr>
              <w:t>MAJOR STRATEGIC DIRECTIONS FOR THE NEXT QUADRENNIUM</w:t>
            </w:r>
          </w:p>
          <w:p w:rsidR="00C24AB5" w:rsidRPr="000570B1" w:rsidRDefault="00C24AB5" w:rsidP="00C24AB5">
            <w:pPr>
              <w:pStyle w:val="ListParagraph"/>
              <w:ind w:left="780"/>
              <w:rPr>
                <w:rFonts w:ascii="Times New Roman" w:hAnsi="Times New Roman" w:cs="Times New Roman"/>
              </w:rPr>
            </w:pPr>
          </w:p>
          <w:p w:rsidR="00C24AB5" w:rsidRPr="000570B1" w:rsidRDefault="00C24AB5" w:rsidP="00C24AB5">
            <w:pPr>
              <w:pStyle w:val="ListParagraph"/>
              <w:rPr>
                <w:rFonts w:ascii="Times New Roman" w:hAnsi="Times New Roman" w:cs="Times New Roman"/>
              </w:rPr>
            </w:pPr>
          </w:p>
          <w:p w:rsidR="0020737E" w:rsidRPr="000570B1" w:rsidRDefault="0020737E" w:rsidP="00DF2B0B">
            <w:pPr>
              <w:pStyle w:val="ListParagraph"/>
              <w:numPr>
                <w:ilvl w:val="1"/>
                <w:numId w:val="23"/>
              </w:numPr>
              <w:rPr>
                <w:rFonts w:ascii="Times New Roman" w:hAnsi="Times New Roman" w:cs="Times New Roman"/>
              </w:rPr>
            </w:pPr>
            <w:r w:rsidRPr="000570B1">
              <w:rPr>
                <w:rFonts w:ascii="Times New Roman" w:hAnsi="Times New Roman" w:cs="Times New Roman"/>
              </w:rPr>
              <w:t>Ensure the curriculum plan is used as the basis for staff discussions and planning.</w:t>
            </w:r>
          </w:p>
          <w:p w:rsidR="0020737E" w:rsidRPr="000570B1" w:rsidRDefault="0020737E" w:rsidP="00DF2B0B">
            <w:pPr>
              <w:autoSpaceDE w:val="0"/>
              <w:autoSpaceDN w:val="0"/>
              <w:adjustRightInd w:val="0"/>
            </w:pPr>
          </w:p>
          <w:p w:rsidR="005567F2" w:rsidRPr="000570B1" w:rsidRDefault="005567F2" w:rsidP="00DF2B0B">
            <w:pPr>
              <w:pStyle w:val="ListParagraph"/>
              <w:numPr>
                <w:ilvl w:val="1"/>
                <w:numId w:val="23"/>
              </w:numPr>
              <w:autoSpaceDE w:val="0"/>
              <w:autoSpaceDN w:val="0"/>
              <w:adjustRightInd w:val="0"/>
              <w:rPr>
                <w:rFonts w:ascii="Times New Roman" w:hAnsi="Times New Roman" w:cs="Times New Roman"/>
              </w:rPr>
            </w:pPr>
            <w:r w:rsidRPr="000570B1">
              <w:rPr>
                <w:rFonts w:ascii="Times New Roman" w:hAnsi="Times New Roman" w:cs="Times New Roman"/>
              </w:rPr>
              <w:t>Promote and embed an environment of high expectations that every student will learn and achieve positive outcomes.</w:t>
            </w:r>
          </w:p>
          <w:p w:rsidR="005567F2" w:rsidRPr="000570B1" w:rsidRDefault="005567F2" w:rsidP="00DF2B0B">
            <w:pPr>
              <w:pStyle w:val="ListParagraph"/>
              <w:numPr>
                <w:ilvl w:val="1"/>
                <w:numId w:val="23"/>
              </w:numPr>
              <w:autoSpaceDE w:val="0"/>
              <w:autoSpaceDN w:val="0"/>
              <w:adjustRightInd w:val="0"/>
              <w:rPr>
                <w:rFonts w:ascii="Times New Roman" w:hAnsi="Times New Roman" w:cs="Times New Roman"/>
              </w:rPr>
            </w:pPr>
            <w:r w:rsidRPr="000570B1">
              <w:rPr>
                <w:rFonts w:ascii="Times New Roman" w:hAnsi="Times New Roman" w:cs="Times New Roman"/>
              </w:rPr>
              <w:t>Continue to develop a system of mutual collegial support and development throughout the staff.</w:t>
            </w:r>
          </w:p>
          <w:p w:rsidR="005567F2" w:rsidRPr="000570B1" w:rsidRDefault="005567F2" w:rsidP="00DF2B0B">
            <w:pPr>
              <w:pStyle w:val="ListParagraph"/>
              <w:numPr>
                <w:ilvl w:val="1"/>
                <w:numId w:val="23"/>
              </w:numPr>
              <w:autoSpaceDE w:val="0"/>
              <w:autoSpaceDN w:val="0"/>
              <w:adjustRightInd w:val="0"/>
              <w:spacing w:after="160" w:line="259" w:lineRule="auto"/>
              <w:rPr>
                <w:rFonts w:ascii="Times New Roman" w:hAnsi="Times New Roman" w:cs="Times New Roman"/>
              </w:rPr>
            </w:pPr>
            <w:r w:rsidRPr="000570B1">
              <w:rPr>
                <w:rFonts w:ascii="Times New Roman" w:hAnsi="Times New Roman" w:cs="Times New Roman"/>
              </w:rPr>
              <w:t>Develop systems for teachers to routinely administer tests to better understand specific student learning strengths and difficulties.</w:t>
            </w:r>
          </w:p>
          <w:p w:rsidR="005567F2" w:rsidRPr="000570B1" w:rsidRDefault="005567F2" w:rsidP="00DF2B0B">
            <w:pPr>
              <w:pStyle w:val="ListParagraph"/>
              <w:numPr>
                <w:ilvl w:val="1"/>
                <w:numId w:val="23"/>
              </w:numPr>
              <w:autoSpaceDE w:val="0"/>
              <w:autoSpaceDN w:val="0"/>
              <w:adjustRightInd w:val="0"/>
              <w:rPr>
                <w:rFonts w:ascii="Times New Roman" w:hAnsi="Times New Roman" w:cs="Times New Roman"/>
              </w:rPr>
            </w:pPr>
            <w:r w:rsidRPr="000570B1">
              <w:rPr>
                <w:rFonts w:ascii="Times New Roman" w:hAnsi="Times New Roman" w:cs="Times New Roman"/>
              </w:rPr>
              <w:t>Ensure teacher aides and volunteers working with students receive adequate training to deliver school wide programs.</w:t>
            </w:r>
          </w:p>
          <w:p w:rsidR="00A71B79" w:rsidRPr="000570B1" w:rsidRDefault="00A71B79" w:rsidP="00DF2B0B">
            <w:pPr>
              <w:pStyle w:val="ListParagraph"/>
              <w:numPr>
                <w:ilvl w:val="1"/>
                <w:numId w:val="23"/>
              </w:numPr>
              <w:rPr>
                <w:rFonts w:ascii="Times New Roman" w:hAnsi="Times New Roman" w:cs="Times New Roman"/>
              </w:rPr>
            </w:pPr>
            <w:r w:rsidRPr="000570B1">
              <w:rPr>
                <w:rFonts w:ascii="Times New Roman" w:hAnsi="Times New Roman" w:cs="Times New Roman"/>
              </w:rPr>
              <w:t>Implement annual performance plans for all staff linked to school priorities. Develop a professional learning plan informed by staff performance plans and school priorities.</w:t>
            </w:r>
          </w:p>
          <w:p w:rsidR="00A71B79" w:rsidRPr="000570B1" w:rsidRDefault="00A71B79" w:rsidP="00DF2B0B">
            <w:pPr>
              <w:pStyle w:val="ListParagraph"/>
              <w:numPr>
                <w:ilvl w:val="1"/>
                <w:numId w:val="23"/>
              </w:numPr>
              <w:rPr>
                <w:rFonts w:ascii="Times New Roman" w:hAnsi="Times New Roman" w:cs="Times New Roman"/>
              </w:rPr>
            </w:pPr>
            <w:r w:rsidRPr="000570B1">
              <w:rPr>
                <w:rFonts w:ascii="Times New Roman" w:hAnsi="Times New Roman" w:cs="Times New Roman"/>
              </w:rPr>
              <w:t>Implement systems to conduct formal observations and feedback to all staff.</w:t>
            </w:r>
          </w:p>
          <w:p w:rsidR="00323F63" w:rsidRDefault="00323F63" w:rsidP="00323F63">
            <w:pPr>
              <w:pStyle w:val="ListParagraph"/>
              <w:ind w:left="1440"/>
              <w:rPr>
                <w:rFonts w:ascii="Times New Roman" w:hAnsi="Times New Roman" w:cs="Times New Roman"/>
              </w:rPr>
            </w:pPr>
          </w:p>
          <w:p w:rsidR="000570B1" w:rsidRDefault="000570B1" w:rsidP="00323F63">
            <w:pPr>
              <w:pStyle w:val="ListParagraph"/>
              <w:ind w:left="1440"/>
              <w:rPr>
                <w:rFonts w:ascii="Times New Roman" w:hAnsi="Times New Roman" w:cs="Times New Roman"/>
              </w:rPr>
            </w:pPr>
          </w:p>
          <w:p w:rsidR="000570B1" w:rsidRPr="000570B1" w:rsidRDefault="000570B1" w:rsidP="00323F63">
            <w:pPr>
              <w:pStyle w:val="ListParagraph"/>
              <w:ind w:left="1440"/>
              <w:rPr>
                <w:rFonts w:ascii="Times New Roman" w:hAnsi="Times New Roman" w:cs="Times New Roman"/>
              </w:rPr>
            </w:pPr>
          </w:p>
          <w:p w:rsidR="00A71B79" w:rsidRPr="000570B1" w:rsidRDefault="00A71B79" w:rsidP="00DF2B0B">
            <w:pPr>
              <w:pStyle w:val="ListParagraph"/>
              <w:numPr>
                <w:ilvl w:val="1"/>
                <w:numId w:val="23"/>
              </w:numPr>
              <w:rPr>
                <w:rFonts w:ascii="Times New Roman" w:hAnsi="Times New Roman" w:cs="Times New Roman"/>
              </w:rPr>
            </w:pPr>
            <w:r w:rsidRPr="000570B1">
              <w:rPr>
                <w:rFonts w:ascii="Times New Roman" w:hAnsi="Times New Roman" w:cs="Times New Roman"/>
              </w:rPr>
              <w:t>Develop systems for collegiate mentoring and coaching.</w:t>
            </w:r>
          </w:p>
          <w:p w:rsidR="00323F63" w:rsidRPr="000570B1" w:rsidRDefault="00323F63" w:rsidP="00323F63">
            <w:pPr>
              <w:pStyle w:val="ListParagraph"/>
              <w:rPr>
                <w:rFonts w:ascii="Times New Roman" w:hAnsi="Times New Roman" w:cs="Times New Roman"/>
              </w:rPr>
            </w:pPr>
          </w:p>
          <w:p w:rsidR="00323F63" w:rsidRPr="000570B1" w:rsidRDefault="00323F63" w:rsidP="00323F63">
            <w:pPr>
              <w:pStyle w:val="ListParagraph"/>
              <w:ind w:left="1440"/>
              <w:rPr>
                <w:rFonts w:ascii="Times New Roman" w:hAnsi="Times New Roman" w:cs="Times New Roman"/>
              </w:rPr>
            </w:pPr>
          </w:p>
          <w:p w:rsidR="00A71B79" w:rsidRDefault="00A71B79" w:rsidP="00DF2B0B">
            <w:pPr>
              <w:pStyle w:val="ListParagraph"/>
              <w:numPr>
                <w:ilvl w:val="1"/>
                <w:numId w:val="23"/>
              </w:numPr>
              <w:rPr>
                <w:rFonts w:ascii="Times New Roman" w:hAnsi="Times New Roman" w:cs="Times New Roman"/>
              </w:rPr>
            </w:pPr>
            <w:r w:rsidRPr="000570B1">
              <w:rPr>
                <w:rFonts w:ascii="Times New Roman" w:hAnsi="Times New Roman" w:cs="Times New Roman"/>
              </w:rPr>
              <w:t>Schedule classroom visits for specific purposes aligned to performance plans and school priorities.</w:t>
            </w:r>
          </w:p>
          <w:p w:rsidR="002D4C61" w:rsidRDefault="002D4C61" w:rsidP="002D4C61"/>
          <w:p w:rsidR="002D4C61" w:rsidRDefault="002D4C61" w:rsidP="002D4C61"/>
          <w:p w:rsidR="002D4C61" w:rsidRPr="002D4C61" w:rsidRDefault="002D4C61" w:rsidP="002D4C61">
            <w:pPr>
              <w:pStyle w:val="ListParagraph"/>
              <w:numPr>
                <w:ilvl w:val="1"/>
                <w:numId w:val="23"/>
              </w:numPr>
              <w:rPr>
                <w:rFonts w:ascii="Times New Roman" w:hAnsi="Times New Roman" w:cs="Times New Roman"/>
              </w:rPr>
            </w:pPr>
            <w:r w:rsidRPr="002D4C61">
              <w:rPr>
                <w:rFonts w:ascii="Times New Roman" w:hAnsi="Times New Roman" w:cs="Times New Roman"/>
              </w:rPr>
              <w:t xml:space="preserve">Maintain </w:t>
            </w:r>
            <w:r>
              <w:rPr>
                <w:rFonts w:ascii="Times New Roman" w:hAnsi="Times New Roman" w:cs="Times New Roman"/>
              </w:rPr>
              <w:t>computers</w:t>
            </w:r>
          </w:p>
          <w:p w:rsidR="00A71B79" w:rsidRPr="000570B1" w:rsidRDefault="00A71B79" w:rsidP="00A71B79">
            <w:pPr>
              <w:pStyle w:val="ListParagraph"/>
              <w:ind w:left="0"/>
              <w:rPr>
                <w:rFonts w:ascii="Times New Roman" w:hAnsi="Times New Roman" w:cs="Times New Roman"/>
              </w:rPr>
            </w:pPr>
          </w:p>
          <w:p w:rsidR="002F0BAA" w:rsidRPr="000570B1" w:rsidRDefault="002F0BAA" w:rsidP="000A70E5">
            <w:pPr>
              <w:pStyle w:val="Header"/>
              <w:ind w:left="360"/>
            </w:pPr>
          </w:p>
          <w:p w:rsidR="002F0BAA" w:rsidRPr="000570B1" w:rsidRDefault="002F0BAA" w:rsidP="000A70E5">
            <w:pPr>
              <w:pStyle w:val="Header"/>
              <w:ind w:left="360"/>
            </w:pPr>
          </w:p>
        </w:tc>
        <w:tc>
          <w:tcPr>
            <w:tcW w:w="5528" w:type="dxa"/>
            <w:shd w:val="clear" w:color="auto" w:fill="auto"/>
          </w:tcPr>
          <w:p w:rsidR="00C24AB5" w:rsidRPr="000570B1" w:rsidRDefault="00C24AB5" w:rsidP="00C24AB5">
            <w:pPr>
              <w:pStyle w:val="Header"/>
              <w:ind w:left="360"/>
              <w:rPr>
                <w:b/>
              </w:rPr>
            </w:pPr>
            <w:r w:rsidRPr="000570B1">
              <w:rPr>
                <w:b/>
              </w:rPr>
              <w:lastRenderedPageBreak/>
              <w:t>Key strategies</w:t>
            </w:r>
          </w:p>
          <w:p w:rsidR="002F0BAA" w:rsidRPr="000570B1" w:rsidRDefault="002F0BAA" w:rsidP="00C24AB5">
            <w:pPr>
              <w:pStyle w:val="Header"/>
            </w:pPr>
          </w:p>
          <w:p w:rsidR="00C24AB5" w:rsidRPr="000570B1" w:rsidRDefault="00C24AB5" w:rsidP="00C24AB5">
            <w:pPr>
              <w:pStyle w:val="Header"/>
            </w:pPr>
          </w:p>
          <w:p w:rsidR="002F0BAA" w:rsidRPr="000570B1" w:rsidRDefault="002F0BAA" w:rsidP="00DF2B0B">
            <w:pPr>
              <w:pStyle w:val="Header"/>
              <w:tabs>
                <w:tab w:val="clear" w:pos="4153"/>
                <w:tab w:val="clear" w:pos="8306"/>
              </w:tabs>
              <w:ind w:left="360"/>
            </w:pPr>
          </w:p>
          <w:p w:rsidR="002F0BAA" w:rsidRPr="000570B1" w:rsidRDefault="004839EF" w:rsidP="00DF2B0B">
            <w:pPr>
              <w:pStyle w:val="Header"/>
              <w:numPr>
                <w:ilvl w:val="0"/>
                <w:numId w:val="36"/>
              </w:numPr>
              <w:tabs>
                <w:tab w:val="clear" w:pos="4153"/>
                <w:tab w:val="clear" w:pos="8306"/>
              </w:tabs>
            </w:pPr>
            <w:r>
              <w:t xml:space="preserve">Use a deep understanding of the Australian curriculum to adopt and adapt C2C to suit school context.  </w:t>
            </w:r>
            <w:r w:rsidR="00DF2B0B" w:rsidRPr="000570B1">
              <w:t>Schedule 2 staff meeting per term to curriculum planning and ensure each term teacher</w:t>
            </w:r>
            <w:r w:rsidR="00FD6F93" w:rsidRPr="000570B1">
              <w:t>s receive planning time.</w:t>
            </w:r>
          </w:p>
          <w:p w:rsidR="00DF2B0B" w:rsidRPr="000570B1" w:rsidRDefault="00DF2B0B" w:rsidP="00DF2B0B">
            <w:pPr>
              <w:pStyle w:val="Header"/>
              <w:tabs>
                <w:tab w:val="clear" w:pos="4153"/>
                <w:tab w:val="clear" w:pos="8306"/>
              </w:tabs>
            </w:pPr>
          </w:p>
          <w:p w:rsidR="00DF2B0B" w:rsidRPr="000570B1" w:rsidRDefault="00DF2B0B" w:rsidP="00DF2B0B">
            <w:pPr>
              <w:pStyle w:val="Header"/>
              <w:numPr>
                <w:ilvl w:val="0"/>
                <w:numId w:val="36"/>
              </w:numPr>
              <w:tabs>
                <w:tab w:val="clear" w:pos="4153"/>
                <w:tab w:val="clear" w:pos="8306"/>
              </w:tabs>
            </w:pPr>
            <w:r w:rsidRPr="000570B1">
              <w:t>Teach to the upper two bands.</w:t>
            </w:r>
          </w:p>
          <w:p w:rsidR="00DF2B0B" w:rsidRPr="000570B1" w:rsidRDefault="00DF2B0B" w:rsidP="00DF2B0B">
            <w:pPr>
              <w:pStyle w:val="ListParagraph"/>
              <w:rPr>
                <w:rFonts w:ascii="Times New Roman" w:hAnsi="Times New Roman" w:cs="Times New Roman"/>
              </w:rPr>
            </w:pPr>
          </w:p>
          <w:p w:rsidR="00DF2B0B" w:rsidRPr="000570B1" w:rsidRDefault="00DF2B0B" w:rsidP="00DF2B0B">
            <w:pPr>
              <w:pStyle w:val="Header"/>
              <w:tabs>
                <w:tab w:val="clear" w:pos="4153"/>
                <w:tab w:val="clear" w:pos="8306"/>
              </w:tabs>
            </w:pPr>
          </w:p>
          <w:p w:rsidR="00DF2B0B" w:rsidRPr="000570B1" w:rsidRDefault="00DF2B0B" w:rsidP="00DF2B0B">
            <w:pPr>
              <w:pStyle w:val="Header"/>
              <w:tabs>
                <w:tab w:val="clear" w:pos="4153"/>
                <w:tab w:val="clear" w:pos="8306"/>
              </w:tabs>
            </w:pPr>
          </w:p>
          <w:p w:rsidR="00DF2B0B" w:rsidRPr="000570B1" w:rsidRDefault="00DF2B0B" w:rsidP="00DF2B0B">
            <w:pPr>
              <w:pStyle w:val="Header"/>
              <w:numPr>
                <w:ilvl w:val="0"/>
                <w:numId w:val="36"/>
              </w:numPr>
              <w:tabs>
                <w:tab w:val="clear" w:pos="4153"/>
                <w:tab w:val="clear" w:pos="8306"/>
              </w:tabs>
            </w:pPr>
            <w:r w:rsidRPr="000570B1">
              <w:t>Develop regular times to meet and discuss.</w:t>
            </w:r>
          </w:p>
          <w:p w:rsidR="00DF2B0B" w:rsidRPr="000570B1" w:rsidRDefault="00DF2B0B" w:rsidP="00DF2B0B">
            <w:pPr>
              <w:pStyle w:val="Header"/>
              <w:tabs>
                <w:tab w:val="clear" w:pos="4153"/>
                <w:tab w:val="clear" w:pos="8306"/>
              </w:tabs>
            </w:pPr>
          </w:p>
          <w:p w:rsidR="00DF2B0B" w:rsidRPr="000570B1" w:rsidRDefault="00DF2B0B" w:rsidP="00DF2B0B">
            <w:pPr>
              <w:pStyle w:val="Header"/>
              <w:tabs>
                <w:tab w:val="clear" w:pos="4153"/>
                <w:tab w:val="clear" w:pos="8306"/>
              </w:tabs>
            </w:pPr>
          </w:p>
          <w:p w:rsidR="00DF2B0B" w:rsidRPr="000570B1" w:rsidRDefault="00DF2B0B" w:rsidP="00DF2B0B">
            <w:pPr>
              <w:pStyle w:val="Header"/>
              <w:numPr>
                <w:ilvl w:val="0"/>
                <w:numId w:val="36"/>
              </w:numPr>
              <w:tabs>
                <w:tab w:val="clear" w:pos="4153"/>
                <w:tab w:val="clear" w:pos="8306"/>
              </w:tabs>
            </w:pPr>
            <w:r w:rsidRPr="000570B1">
              <w:t>Develop a time schedule.</w:t>
            </w:r>
          </w:p>
          <w:p w:rsidR="00DF2B0B" w:rsidRPr="000570B1" w:rsidRDefault="00DF2B0B" w:rsidP="00DF2B0B">
            <w:pPr>
              <w:pStyle w:val="Header"/>
              <w:tabs>
                <w:tab w:val="clear" w:pos="4153"/>
                <w:tab w:val="clear" w:pos="8306"/>
              </w:tabs>
            </w:pPr>
          </w:p>
          <w:p w:rsidR="00DF2B0B" w:rsidRDefault="00DF2B0B" w:rsidP="00DF2B0B">
            <w:pPr>
              <w:pStyle w:val="Header"/>
              <w:tabs>
                <w:tab w:val="clear" w:pos="4153"/>
                <w:tab w:val="clear" w:pos="8306"/>
              </w:tabs>
            </w:pPr>
          </w:p>
          <w:p w:rsidR="000570B1" w:rsidRDefault="000570B1" w:rsidP="00DF2B0B">
            <w:pPr>
              <w:pStyle w:val="Header"/>
              <w:tabs>
                <w:tab w:val="clear" w:pos="4153"/>
                <w:tab w:val="clear" w:pos="8306"/>
              </w:tabs>
            </w:pPr>
          </w:p>
          <w:p w:rsidR="00DF2B0B" w:rsidRPr="000570B1" w:rsidRDefault="00DF2B0B" w:rsidP="00DF2B0B">
            <w:pPr>
              <w:pStyle w:val="Header"/>
              <w:numPr>
                <w:ilvl w:val="0"/>
                <w:numId w:val="36"/>
              </w:numPr>
              <w:tabs>
                <w:tab w:val="clear" w:pos="4153"/>
                <w:tab w:val="clear" w:pos="8306"/>
              </w:tabs>
            </w:pPr>
            <w:r w:rsidRPr="000570B1">
              <w:t>Provide professional development opportunities for teacher aides and volunteers.</w:t>
            </w:r>
          </w:p>
          <w:p w:rsidR="00DF2B0B" w:rsidRDefault="00DF2B0B" w:rsidP="00DF2B0B">
            <w:pPr>
              <w:pStyle w:val="Header"/>
              <w:tabs>
                <w:tab w:val="clear" w:pos="4153"/>
                <w:tab w:val="clear" w:pos="8306"/>
              </w:tabs>
            </w:pPr>
          </w:p>
          <w:p w:rsidR="00DF2B0B" w:rsidRPr="000570B1" w:rsidRDefault="00DF2B0B" w:rsidP="00DF2B0B">
            <w:pPr>
              <w:pStyle w:val="Header"/>
              <w:tabs>
                <w:tab w:val="clear" w:pos="4153"/>
                <w:tab w:val="clear" w:pos="8306"/>
              </w:tabs>
            </w:pPr>
          </w:p>
          <w:p w:rsidR="00DF2B0B" w:rsidRPr="000570B1" w:rsidRDefault="00DF2B0B" w:rsidP="00DF2B0B">
            <w:pPr>
              <w:pStyle w:val="Header"/>
              <w:numPr>
                <w:ilvl w:val="0"/>
                <w:numId w:val="36"/>
              </w:numPr>
              <w:tabs>
                <w:tab w:val="clear" w:pos="4153"/>
                <w:tab w:val="clear" w:pos="8306"/>
              </w:tabs>
            </w:pPr>
            <w:r w:rsidRPr="000570B1">
              <w:t>Implement annual performance plans.</w:t>
            </w:r>
          </w:p>
          <w:p w:rsidR="00DF2B0B" w:rsidRPr="000570B1" w:rsidRDefault="00DF2B0B" w:rsidP="00DF2B0B">
            <w:pPr>
              <w:pStyle w:val="Header"/>
              <w:tabs>
                <w:tab w:val="clear" w:pos="4153"/>
                <w:tab w:val="clear" w:pos="8306"/>
              </w:tabs>
            </w:pPr>
          </w:p>
          <w:p w:rsidR="00DF2B0B" w:rsidRPr="000570B1" w:rsidRDefault="00DF2B0B" w:rsidP="00DF2B0B">
            <w:pPr>
              <w:pStyle w:val="Header"/>
              <w:tabs>
                <w:tab w:val="clear" w:pos="4153"/>
                <w:tab w:val="clear" w:pos="8306"/>
              </w:tabs>
            </w:pPr>
          </w:p>
          <w:p w:rsidR="00DF2B0B" w:rsidRPr="000570B1" w:rsidRDefault="00DF2B0B" w:rsidP="00DF2B0B">
            <w:pPr>
              <w:pStyle w:val="Header"/>
              <w:numPr>
                <w:ilvl w:val="0"/>
                <w:numId w:val="36"/>
              </w:numPr>
              <w:tabs>
                <w:tab w:val="clear" w:pos="4153"/>
                <w:tab w:val="clear" w:pos="8306"/>
              </w:tabs>
            </w:pPr>
            <w:r w:rsidRPr="000570B1">
              <w:t>Develop a peer coaching model,</w:t>
            </w:r>
            <w:r w:rsidR="00323F63" w:rsidRPr="000570B1">
              <w:t xml:space="preserve"> (growth international)</w:t>
            </w:r>
            <w:r w:rsidRPr="000570B1">
              <w:t xml:space="preserve"> where teachers and aides conduct observations initially on the principal and then on each other.</w:t>
            </w:r>
          </w:p>
          <w:p w:rsidR="00323F63" w:rsidRPr="000570B1" w:rsidRDefault="00323F63" w:rsidP="00323F63">
            <w:pPr>
              <w:pStyle w:val="Header"/>
              <w:tabs>
                <w:tab w:val="clear" w:pos="4153"/>
                <w:tab w:val="clear" w:pos="8306"/>
              </w:tabs>
              <w:ind w:left="720"/>
            </w:pPr>
          </w:p>
          <w:p w:rsidR="00DF2B0B" w:rsidRPr="000570B1" w:rsidRDefault="00DF2B0B" w:rsidP="00DF2B0B">
            <w:pPr>
              <w:pStyle w:val="Header"/>
              <w:numPr>
                <w:ilvl w:val="0"/>
                <w:numId w:val="36"/>
              </w:numPr>
              <w:tabs>
                <w:tab w:val="clear" w:pos="4153"/>
                <w:tab w:val="clear" w:pos="8306"/>
              </w:tabs>
            </w:pPr>
            <w:r w:rsidRPr="000570B1">
              <w:t>Develop a peer coaching model.</w:t>
            </w:r>
          </w:p>
          <w:p w:rsidR="00DF2B0B" w:rsidRPr="000570B1" w:rsidRDefault="00DF2B0B" w:rsidP="00DF2B0B">
            <w:pPr>
              <w:pStyle w:val="Header"/>
              <w:tabs>
                <w:tab w:val="clear" w:pos="4153"/>
                <w:tab w:val="clear" w:pos="8306"/>
              </w:tabs>
            </w:pPr>
          </w:p>
          <w:p w:rsidR="00DF2B0B" w:rsidRPr="000570B1" w:rsidRDefault="00DF2B0B" w:rsidP="00DF2B0B">
            <w:pPr>
              <w:pStyle w:val="Header"/>
              <w:tabs>
                <w:tab w:val="clear" w:pos="4153"/>
                <w:tab w:val="clear" w:pos="8306"/>
              </w:tabs>
            </w:pPr>
          </w:p>
          <w:p w:rsidR="00323F63" w:rsidRPr="000570B1" w:rsidRDefault="00323F63" w:rsidP="00DF2B0B">
            <w:pPr>
              <w:pStyle w:val="Header"/>
              <w:tabs>
                <w:tab w:val="clear" w:pos="4153"/>
                <w:tab w:val="clear" w:pos="8306"/>
              </w:tabs>
            </w:pPr>
          </w:p>
          <w:p w:rsidR="00DF2B0B" w:rsidRDefault="00DF2B0B" w:rsidP="00DF2B0B">
            <w:pPr>
              <w:pStyle w:val="Header"/>
              <w:numPr>
                <w:ilvl w:val="0"/>
                <w:numId w:val="36"/>
              </w:numPr>
              <w:tabs>
                <w:tab w:val="clear" w:pos="4153"/>
                <w:tab w:val="clear" w:pos="8306"/>
              </w:tabs>
            </w:pPr>
            <w:r w:rsidRPr="000570B1">
              <w:t xml:space="preserve">Develop </w:t>
            </w:r>
            <w:r w:rsidR="000570B1">
              <w:t>a peer coaching model.</w:t>
            </w:r>
          </w:p>
          <w:p w:rsidR="000570B1" w:rsidRDefault="000570B1" w:rsidP="000570B1">
            <w:pPr>
              <w:pStyle w:val="Header"/>
              <w:tabs>
                <w:tab w:val="clear" w:pos="4153"/>
                <w:tab w:val="clear" w:pos="8306"/>
              </w:tabs>
            </w:pPr>
          </w:p>
          <w:p w:rsidR="002D4C61" w:rsidRDefault="002D4C61" w:rsidP="000570B1">
            <w:pPr>
              <w:pStyle w:val="Header"/>
              <w:tabs>
                <w:tab w:val="clear" w:pos="4153"/>
                <w:tab w:val="clear" w:pos="8306"/>
              </w:tabs>
            </w:pPr>
          </w:p>
          <w:p w:rsidR="002D4C61" w:rsidRPr="000570B1" w:rsidRDefault="002D4C61" w:rsidP="000570B1">
            <w:pPr>
              <w:pStyle w:val="Header"/>
              <w:tabs>
                <w:tab w:val="clear" w:pos="4153"/>
                <w:tab w:val="clear" w:pos="8306"/>
              </w:tabs>
            </w:pPr>
          </w:p>
          <w:p w:rsidR="00635610" w:rsidRPr="000570B1" w:rsidRDefault="002D4C61" w:rsidP="00635610">
            <w:pPr>
              <w:pStyle w:val="ListParagraph"/>
              <w:numPr>
                <w:ilvl w:val="0"/>
                <w:numId w:val="36"/>
              </w:numPr>
              <w:spacing w:before="120" w:after="120"/>
              <w:rPr>
                <w:rFonts w:ascii="Times New Roman" w:eastAsia="MS Mincho" w:hAnsi="Times New Roman" w:cs="Times New Roman"/>
                <w:color w:val="000000"/>
              </w:rPr>
            </w:pPr>
            <w:r>
              <w:rPr>
                <w:rFonts w:ascii="Times New Roman" w:eastAsia="MS Mincho" w:hAnsi="Times New Roman" w:cs="Times New Roman"/>
                <w:color w:val="000000"/>
              </w:rPr>
              <w:t>E</w:t>
            </w:r>
            <w:r w:rsidR="00635610" w:rsidRPr="000570B1">
              <w:rPr>
                <w:rFonts w:ascii="Times New Roman" w:eastAsia="MS Mincho" w:hAnsi="Times New Roman" w:cs="Times New Roman"/>
                <w:color w:val="000000"/>
              </w:rPr>
              <w:t>mploy an Orange Card</w:t>
            </w:r>
            <w:r>
              <w:rPr>
                <w:rFonts w:ascii="Times New Roman" w:eastAsia="MS Mincho" w:hAnsi="Times New Roman" w:cs="Times New Roman"/>
                <w:color w:val="000000"/>
              </w:rPr>
              <w:t>( which is a technician who is qualified to work on Education Queensland computers and software)</w:t>
            </w:r>
            <w:r w:rsidR="00635610" w:rsidRPr="000570B1">
              <w:rPr>
                <w:rFonts w:ascii="Times New Roman" w:eastAsia="MS Mincho" w:hAnsi="Times New Roman" w:cs="Times New Roman"/>
                <w:color w:val="000000"/>
              </w:rPr>
              <w:t xml:space="preserve"> holder so that  ICT systems can be maintained. </w:t>
            </w:r>
          </w:p>
          <w:p w:rsidR="00635610" w:rsidRPr="000570B1" w:rsidRDefault="00635610" w:rsidP="00635610">
            <w:pPr>
              <w:pStyle w:val="Header"/>
              <w:tabs>
                <w:tab w:val="clear" w:pos="4153"/>
                <w:tab w:val="clear" w:pos="8306"/>
              </w:tabs>
              <w:ind w:left="720"/>
            </w:pPr>
          </w:p>
        </w:tc>
      </w:tr>
      <w:tr w:rsidR="008C75A7" w:rsidTr="00871F94">
        <w:trPr>
          <w:cantSplit/>
          <w:trHeight w:val="2157"/>
        </w:trPr>
        <w:tc>
          <w:tcPr>
            <w:tcW w:w="1838" w:type="dxa"/>
            <w:tcBorders>
              <w:bottom w:val="single" w:sz="4" w:space="0" w:color="auto"/>
            </w:tcBorders>
            <w:shd w:val="clear" w:color="auto" w:fill="00FF00"/>
          </w:tcPr>
          <w:p w:rsidR="002F0BAA" w:rsidRDefault="00C24AB5" w:rsidP="002F0BAA">
            <w:pPr>
              <w:pStyle w:val="Header"/>
              <w:tabs>
                <w:tab w:val="clear" w:pos="4153"/>
                <w:tab w:val="clear" w:pos="8306"/>
              </w:tabs>
              <w:rPr>
                <w:b/>
                <w:i/>
                <w:color w:val="000000"/>
              </w:rPr>
            </w:pPr>
            <w:r w:rsidRPr="00EB42AA">
              <w:rPr>
                <w:b/>
              </w:rPr>
              <w:lastRenderedPageBreak/>
              <w:t xml:space="preserve">FOCUS AREA </w:t>
            </w:r>
            <w:r w:rsidRPr="00EB42AA">
              <w:rPr>
                <w:sz w:val="20"/>
                <w:szCs w:val="20"/>
              </w:rPr>
              <w:t xml:space="preserve"> </w:t>
            </w:r>
          </w:p>
          <w:p w:rsidR="00C24AB5" w:rsidRPr="00EB42AA" w:rsidRDefault="00C24AB5" w:rsidP="002F0BAA">
            <w:pPr>
              <w:pStyle w:val="Header"/>
              <w:tabs>
                <w:tab w:val="clear" w:pos="4153"/>
                <w:tab w:val="clear" w:pos="8306"/>
              </w:tabs>
              <w:rPr>
                <w:rFonts w:ascii="Meta Plus Bold" w:hAnsi="Meta Plus Bold" w:cs="Meta Plus Bold"/>
                <w:color w:val="000000"/>
                <w:lang w:eastAsia="zh-CN"/>
              </w:rPr>
            </w:pPr>
          </w:p>
          <w:p w:rsidR="002F0BAA" w:rsidRPr="00EB42AA" w:rsidRDefault="002F0BAA" w:rsidP="002F0BAA">
            <w:pPr>
              <w:pStyle w:val="Header"/>
              <w:tabs>
                <w:tab w:val="clear" w:pos="4153"/>
                <w:tab w:val="clear" w:pos="8306"/>
              </w:tabs>
              <w:rPr>
                <w:b/>
                <w:i/>
                <w:color w:val="000000"/>
                <w:sz w:val="20"/>
                <w:szCs w:val="20"/>
              </w:rPr>
            </w:pPr>
            <w:r w:rsidRPr="00EB42AA">
              <w:rPr>
                <w:rFonts w:ascii="Meta Plus Bold" w:hAnsi="Meta Plus Bold"/>
                <w:lang w:eastAsia="zh-CN"/>
              </w:rPr>
              <w:t xml:space="preserve"> </w:t>
            </w:r>
            <w:r>
              <w:rPr>
                <w:b/>
                <w:i/>
                <w:color w:val="000000"/>
                <w:sz w:val="20"/>
                <w:szCs w:val="20"/>
              </w:rPr>
              <w:t>Empowered Leaders</w:t>
            </w:r>
          </w:p>
          <w:p w:rsidR="002F0BAA" w:rsidRPr="002F346F" w:rsidRDefault="002F0BAA" w:rsidP="002F0BAA">
            <w:pPr>
              <w:pStyle w:val="Header"/>
              <w:tabs>
                <w:tab w:val="clear" w:pos="4153"/>
                <w:tab w:val="clear" w:pos="8306"/>
              </w:tabs>
              <w:rPr>
                <w:i/>
                <w:color w:val="000000"/>
                <w:sz w:val="20"/>
                <w:szCs w:val="20"/>
              </w:rPr>
            </w:pPr>
            <w:r w:rsidRPr="002F346F">
              <w:rPr>
                <w:i/>
                <w:color w:val="000000"/>
                <w:sz w:val="20"/>
                <w:szCs w:val="20"/>
              </w:rPr>
              <w:t>Local decision making with communities,</w:t>
            </w:r>
          </w:p>
          <w:p w:rsidR="002F0BAA" w:rsidRPr="002F346F" w:rsidRDefault="002F0BAA" w:rsidP="002F0BAA">
            <w:pPr>
              <w:pStyle w:val="Header"/>
              <w:tabs>
                <w:tab w:val="clear" w:pos="4153"/>
                <w:tab w:val="clear" w:pos="8306"/>
              </w:tabs>
              <w:rPr>
                <w:i/>
                <w:color w:val="000000"/>
                <w:sz w:val="20"/>
                <w:szCs w:val="20"/>
              </w:rPr>
            </w:pPr>
            <w:r w:rsidRPr="002F346F">
              <w:rPr>
                <w:i/>
                <w:color w:val="000000"/>
                <w:sz w:val="20"/>
                <w:szCs w:val="20"/>
              </w:rPr>
              <w:t>business and industry to improve</w:t>
            </w:r>
          </w:p>
          <w:p w:rsidR="002F0BAA" w:rsidRDefault="002F0BAA" w:rsidP="002F0BAA">
            <w:pPr>
              <w:pStyle w:val="Header"/>
              <w:tabs>
                <w:tab w:val="clear" w:pos="4153"/>
                <w:tab w:val="clear" w:pos="8306"/>
              </w:tabs>
              <w:rPr>
                <w:i/>
                <w:color w:val="000000"/>
                <w:sz w:val="20"/>
                <w:szCs w:val="20"/>
              </w:rPr>
            </w:pPr>
            <w:r w:rsidRPr="002F346F">
              <w:rPr>
                <w:i/>
                <w:color w:val="000000"/>
                <w:sz w:val="20"/>
                <w:szCs w:val="20"/>
              </w:rPr>
              <w:t>learning and skilling outcomes</w:t>
            </w:r>
          </w:p>
          <w:p w:rsidR="00FD6F93" w:rsidRPr="002F346F" w:rsidRDefault="00FD6F93" w:rsidP="002F0BAA">
            <w:pPr>
              <w:pStyle w:val="Header"/>
              <w:tabs>
                <w:tab w:val="clear" w:pos="4153"/>
                <w:tab w:val="clear" w:pos="8306"/>
              </w:tabs>
              <w:rPr>
                <w:i/>
                <w:color w:val="000000"/>
                <w:sz w:val="20"/>
                <w:szCs w:val="20"/>
              </w:rPr>
            </w:pPr>
          </w:p>
          <w:p w:rsidR="002F0BAA" w:rsidRPr="002F346F" w:rsidRDefault="002F0BAA" w:rsidP="002F0BAA">
            <w:pPr>
              <w:pStyle w:val="Header"/>
              <w:tabs>
                <w:tab w:val="clear" w:pos="4153"/>
                <w:tab w:val="clear" w:pos="8306"/>
              </w:tabs>
              <w:rPr>
                <w:i/>
                <w:color w:val="000000"/>
                <w:sz w:val="20"/>
                <w:szCs w:val="20"/>
              </w:rPr>
            </w:pPr>
            <w:r w:rsidRPr="002F346F">
              <w:rPr>
                <w:i/>
                <w:color w:val="000000"/>
                <w:sz w:val="20"/>
                <w:szCs w:val="20"/>
              </w:rPr>
              <w:t>Evidence informed practice and</w:t>
            </w:r>
          </w:p>
          <w:p w:rsidR="002F0BAA" w:rsidRPr="002F346F" w:rsidRDefault="002F0BAA" w:rsidP="002F0BAA">
            <w:pPr>
              <w:pStyle w:val="Header"/>
              <w:tabs>
                <w:tab w:val="clear" w:pos="4153"/>
                <w:tab w:val="clear" w:pos="8306"/>
              </w:tabs>
              <w:rPr>
                <w:i/>
                <w:color w:val="000000"/>
                <w:sz w:val="20"/>
                <w:szCs w:val="20"/>
              </w:rPr>
            </w:pPr>
            <w:r w:rsidRPr="002F346F">
              <w:rPr>
                <w:i/>
                <w:color w:val="000000"/>
                <w:sz w:val="20"/>
                <w:szCs w:val="20"/>
              </w:rPr>
              <w:t>collaboration driving innovation and</w:t>
            </w:r>
          </w:p>
          <w:p w:rsidR="002F0BAA" w:rsidRPr="00EB42AA" w:rsidRDefault="002F0BAA" w:rsidP="002F0BAA">
            <w:pPr>
              <w:pStyle w:val="Header"/>
              <w:tabs>
                <w:tab w:val="clear" w:pos="4153"/>
                <w:tab w:val="clear" w:pos="8306"/>
              </w:tabs>
              <w:rPr>
                <w:color w:val="000000"/>
              </w:rPr>
            </w:pPr>
            <w:r w:rsidRPr="002F346F">
              <w:rPr>
                <w:i/>
                <w:color w:val="000000"/>
                <w:sz w:val="20"/>
                <w:szCs w:val="20"/>
              </w:rPr>
              <w:t>improvement</w:t>
            </w:r>
          </w:p>
        </w:tc>
        <w:tc>
          <w:tcPr>
            <w:tcW w:w="5387" w:type="dxa"/>
            <w:tcBorders>
              <w:bottom w:val="single" w:sz="4" w:space="0" w:color="auto"/>
            </w:tcBorders>
            <w:shd w:val="clear" w:color="auto" w:fill="auto"/>
          </w:tcPr>
          <w:p w:rsidR="00C24AB5" w:rsidRPr="00C53CCC" w:rsidRDefault="00C24AB5" w:rsidP="00C24AB5">
            <w:pPr>
              <w:pStyle w:val="Header"/>
              <w:tabs>
                <w:tab w:val="clear" w:pos="4153"/>
                <w:tab w:val="clear" w:pos="8306"/>
              </w:tabs>
              <w:rPr>
                <w:b/>
                <w:bCs/>
              </w:rPr>
            </w:pPr>
            <w:r w:rsidRPr="00C53CCC">
              <w:rPr>
                <w:b/>
              </w:rPr>
              <w:t>MAJOR STRATEGIC DIRECTIONS FOR THE NEXT QUADRENNIUM</w:t>
            </w:r>
          </w:p>
          <w:p w:rsidR="00C24AB5" w:rsidRPr="00C53CCC" w:rsidRDefault="00C24AB5" w:rsidP="00C24AB5">
            <w:pPr>
              <w:pStyle w:val="ListParagraph"/>
              <w:ind w:left="780"/>
              <w:rPr>
                <w:rFonts w:ascii="Times New Roman" w:hAnsi="Times New Roman" w:cs="Times New Roman"/>
              </w:rPr>
            </w:pPr>
          </w:p>
          <w:p w:rsidR="00C24AB5" w:rsidRPr="00C53CCC" w:rsidRDefault="00C24AB5" w:rsidP="00C24AB5">
            <w:pPr>
              <w:pStyle w:val="ListParagraph"/>
              <w:ind w:left="780"/>
              <w:rPr>
                <w:rFonts w:ascii="Times New Roman" w:hAnsi="Times New Roman" w:cs="Times New Roman"/>
              </w:rPr>
            </w:pPr>
          </w:p>
          <w:p w:rsidR="0020737E" w:rsidRPr="00C53CCC" w:rsidRDefault="0020737E" w:rsidP="00DF2B0B">
            <w:pPr>
              <w:pStyle w:val="ListParagraph"/>
              <w:numPr>
                <w:ilvl w:val="0"/>
                <w:numId w:val="37"/>
              </w:numPr>
              <w:rPr>
                <w:rFonts w:ascii="Times New Roman" w:hAnsi="Times New Roman" w:cs="Times New Roman"/>
              </w:rPr>
            </w:pPr>
            <w:r w:rsidRPr="00C53CCC">
              <w:rPr>
                <w:rFonts w:ascii="Times New Roman" w:hAnsi="Times New Roman" w:cs="Times New Roman"/>
              </w:rPr>
              <w:t>Monitor the enactment of the curriculum and assessment plan in all classrooms.</w:t>
            </w:r>
          </w:p>
          <w:p w:rsidR="00A71B79" w:rsidRPr="00C53CCC" w:rsidRDefault="00A71B79" w:rsidP="00DF2B0B">
            <w:pPr>
              <w:pStyle w:val="ListParagraph"/>
              <w:numPr>
                <w:ilvl w:val="0"/>
                <w:numId w:val="37"/>
              </w:numPr>
              <w:autoSpaceDE w:val="0"/>
              <w:autoSpaceDN w:val="0"/>
              <w:adjustRightInd w:val="0"/>
              <w:rPr>
                <w:rFonts w:ascii="Times New Roman" w:hAnsi="Times New Roman" w:cs="Times New Roman"/>
              </w:rPr>
            </w:pPr>
            <w:r w:rsidRPr="00C53CCC">
              <w:rPr>
                <w:rFonts w:ascii="Times New Roman" w:hAnsi="Times New Roman" w:cs="Times New Roman"/>
              </w:rPr>
              <w:t>Review Great Results Guarantee plan to align expenditure with school priorities.</w:t>
            </w:r>
          </w:p>
          <w:p w:rsidR="00A71B79" w:rsidRPr="00C53CCC" w:rsidRDefault="00A71B79" w:rsidP="00DF2B0B">
            <w:pPr>
              <w:pStyle w:val="ListParagraph"/>
              <w:numPr>
                <w:ilvl w:val="0"/>
                <w:numId w:val="37"/>
              </w:numPr>
              <w:rPr>
                <w:rFonts w:ascii="Times New Roman" w:hAnsi="Times New Roman" w:cs="Times New Roman"/>
              </w:rPr>
            </w:pPr>
            <w:r w:rsidRPr="00C53CCC">
              <w:rPr>
                <w:rFonts w:ascii="Times New Roman" w:hAnsi="Times New Roman" w:cs="Times New Roman"/>
              </w:rPr>
              <w:t>Introduce programs to meet the specific learning needs of students (e.g. gifted and talented, more able students, students with a disability)</w:t>
            </w:r>
            <w:r w:rsidR="005A79B0">
              <w:rPr>
                <w:rFonts w:ascii="Times New Roman" w:hAnsi="Times New Roman" w:cs="Times New Roman"/>
              </w:rPr>
              <w:t>.</w:t>
            </w:r>
          </w:p>
          <w:p w:rsidR="00A71B79" w:rsidRPr="00C53CCC" w:rsidRDefault="00A71B79" w:rsidP="00DF2B0B">
            <w:pPr>
              <w:pStyle w:val="ListParagraph"/>
              <w:numPr>
                <w:ilvl w:val="0"/>
                <w:numId w:val="37"/>
              </w:numPr>
              <w:rPr>
                <w:rFonts w:ascii="Times New Roman" w:hAnsi="Times New Roman" w:cs="Times New Roman"/>
              </w:rPr>
            </w:pPr>
            <w:r w:rsidRPr="00C53CCC">
              <w:rPr>
                <w:rFonts w:ascii="Times New Roman" w:hAnsi="Times New Roman" w:cs="Times New Roman"/>
              </w:rPr>
              <w:t>Develop a school policy to identify and meet the specific learning needs of students.</w:t>
            </w:r>
          </w:p>
          <w:p w:rsidR="000A70E5" w:rsidRPr="00C53CCC" w:rsidRDefault="000A70E5" w:rsidP="00DF2B0B">
            <w:pPr>
              <w:pStyle w:val="Header"/>
              <w:numPr>
                <w:ilvl w:val="0"/>
                <w:numId w:val="37"/>
              </w:numPr>
            </w:pPr>
            <w:r w:rsidRPr="00C53CCC">
              <w:t>Identify areas of interest and expertise that staff may take on as leadership roles.</w:t>
            </w:r>
          </w:p>
          <w:p w:rsidR="000A70E5" w:rsidRPr="00C53CCC" w:rsidRDefault="000A70E5" w:rsidP="00DF2B0B">
            <w:pPr>
              <w:pStyle w:val="Header"/>
              <w:numPr>
                <w:ilvl w:val="0"/>
                <w:numId w:val="37"/>
              </w:numPr>
            </w:pPr>
            <w:r w:rsidRPr="00C53CCC">
              <w:t>Share high expectations for learning and school policies by developing a school website.</w:t>
            </w:r>
          </w:p>
          <w:p w:rsidR="000A70E5" w:rsidRPr="00C53CCC" w:rsidRDefault="000A70E5" w:rsidP="00DF2B0B">
            <w:pPr>
              <w:pStyle w:val="ListParagraph"/>
              <w:numPr>
                <w:ilvl w:val="0"/>
                <w:numId w:val="37"/>
              </w:numPr>
              <w:rPr>
                <w:rFonts w:ascii="Times New Roman" w:hAnsi="Times New Roman" w:cs="Times New Roman"/>
              </w:rPr>
            </w:pPr>
            <w:r w:rsidRPr="00C53CCC">
              <w:rPr>
                <w:rFonts w:ascii="Times New Roman" w:hAnsi="Times New Roman" w:cs="Times New Roman"/>
              </w:rPr>
              <w:t>Develop a whole school research-based approach to pedagogical practice aligned to regional priorities.</w:t>
            </w:r>
          </w:p>
          <w:p w:rsidR="000A70E5" w:rsidRPr="00C53CCC" w:rsidRDefault="000A70E5" w:rsidP="00DF2B0B">
            <w:pPr>
              <w:pStyle w:val="ListParagraph"/>
              <w:numPr>
                <w:ilvl w:val="0"/>
                <w:numId w:val="37"/>
              </w:numPr>
              <w:rPr>
                <w:rFonts w:ascii="Times New Roman" w:hAnsi="Times New Roman" w:cs="Times New Roman"/>
              </w:rPr>
            </w:pPr>
            <w:r w:rsidRPr="00C53CCC">
              <w:rPr>
                <w:rFonts w:ascii="Times New Roman" w:hAnsi="Times New Roman" w:cs="Times New Roman"/>
              </w:rPr>
              <w:t>Implement and monitor the school’s pedagogical approach in each classroom.</w:t>
            </w:r>
          </w:p>
          <w:p w:rsidR="000A70E5" w:rsidRPr="00C53CCC" w:rsidRDefault="000A70E5" w:rsidP="00CF03B3">
            <w:pPr>
              <w:pStyle w:val="ListParagraph"/>
              <w:rPr>
                <w:rFonts w:ascii="Times New Roman" w:hAnsi="Times New Roman" w:cs="Times New Roman"/>
              </w:rPr>
            </w:pPr>
            <w:r w:rsidRPr="00C53CCC">
              <w:rPr>
                <w:rFonts w:ascii="Times New Roman" w:hAnsi="Times New Roman" w:cs="Times New Roman"/>
              </w:rPr>
              <w:br w:type="page"/>
            </w:r>
          </w:p>
          <w:p w:rsidR="000A70E5" w:rsidRPr="00C53CCC" w:rsidRDefault="000A70E5" w:rsidP="00DF2B0B">
            <w:pPr>
              <w:rPr>
                <w:rFonts w:eastAsiaTheme="majorEastAsia"/>
                <w:color w:val="2E74B5" w:themeColor="accent1" w:themeShade="BF"/>
              </w:rPr>
            </w:pPr>
            <w:r w:rsidRPr="00C53CCC">
              <w:br w:type="page"/>
            </w:r>
          </w:p>
          <w:p w:rsidR="002F0BAA" w:rsidRPr="00C53CCC" w:rsidRDefault="002F0BAA" w:rsidP="00DF2B0B">
            <w:pPr>
              <w:pStyle w:val="Header"/>
              <w:tabs>
                <w:tab w:val="clear" w:pos="4153"/>
                <w:tab w:val="clear" w:pos="8306"/>
              </w:tabs>
              <w:ind w:left="360"/>
            </w:pPr>
          </w:p>
          <w:p w:rsidR="002F0BAA" w:rsidRPr="00C53CCC" w:rsidRDefault="002F0BAA" w:rsidP="000A70E5">
            <w:pPr>
              <w:pStyle w:val="Header"/>
              <w:tabs>
                <w:tab w:val="clear" w:pos="4153"/>
                <w:tab w:val="clear" w:pos="8306"/>
              </w:tabs>
              <w:ind w:left="360"/>
            </w:pPr>
          </w:p>
        </w:tc>
        <w:tc>
          <w:tcPr>
            <w:tcW w:w="5528" w:type="dxa"/>
            <w:shd w:val="clear" w:color="auto" w:fill="auto"/>
          </w:tcPr>
          <w:p w:rsidR="00C24AB5" w:rsidRPr="00C53CCC" w:rsidRDefault="00C24AB5" w:rsidP="00C24AB5">
            <w:pPr>
              <w:pStyle w:val="Header"/>
              <w:ind w:left="360"/>
              <w:rPr>
                <w:b/>
              </w:rPr>
            </w:pPr>
            <w:r w:rsidRPr="00C53CCC">
              <w:rPr>
                <w:b/>
              </w:rPr>
              <w:t>Key strategies</w:t>
            </w:r>
          </w:p>
          <w:p w:rsidR="002F0BAA" w:rsidRPr="00C53CCC" w:rsidRDefault="002F0BAA" w:rsidP="00C24AB5">
            <w:pPr>
              <w:pStyle w:val="Header"/>
              <w:tabs>
                <w:tab w:val="clear" w:pos="4153"/>
                <w:tab w:val="clear" w:pos="8306"/>
              </w:tabs>
            </w:pPr>
          </w:p>
          <w:p w:rsidR="00C24AB5" w:rsidRPr="00C53CCC" w:rsidRDefault="00C24AB5" w:rsidP="00C24AB5">
            <w:pPr>
              <w:pStyle w:val="Header"/>
              <w:tabs>
                <w:tab w:val="clear" w:pos="4153"/>
                <w:tab w:val="clear" w:pos="8306"/>
              </w:tabs>
            </w:pPr>
          </w:p>
          <w:p w:rsidR="002F0BAA" w:rsidRPr="00C53CCC" w:rsidRDefault="002F0BAA" w:rsidP="008C75A7">
            <w:pPr>
              <w:pStyle w:val="Header"/>
              <w:tabs>
                <w:tab w:val="clear" w:pos="4153"/>
                <w:tab w:val="clear" w:pos="8306"/>
              </w:tabs>
              <w:ind w:left="360"/>
            </w:pPr>
          </w:p>
          <w:p w:rsidR="008C75A7" w:rsidRPr="00C53CCC" w:rsidRDefault="008C75A7" w:rsidP="00C53CCC">
            <w:pPr>
              <w:numPr>
                <w:ilvl w:val="0"/>
                <w:numId w:val="38"/>
              </w:numPr>
              <w:contextualSpacing/>
              <w:outlineLvl w:val="0"/>
              <w:rPr>
                <w:rFonts w:eastAsia="ヒラギノ角ゴ Pro W3"/>
                <w:color w:val="000000"/>
                <w:lang w:val="en-US"/>
              </w:rPr>
            </w:pPr>
            <w:r w:rsidRPr="00C53CCC">
              <w:rPr>
                <w:rFonts w:eastAsia="ヒラギノ角ゴ Pro W3"/>
                <w:color w:val="000000"/>
                <w:lang w:val="en-US"/>
              </w:rPr>
              <w:t>Monitor through staff meetings</w:t>
            </w:r>
          </w:p>
          <w:p w:rsidR="008C75A7" w:rsidRPr="00C53CCC" w:rsidRDefault="008C75A7" w:rsidP="008C75A7">
            <w:pPr>
              <w:ind w:left="720"/>
              <w:contextualSpacing/>
              <w:outlineLvl w:val="0"/>
              <w:rPr>
                <w:rFonts w:eastAsia="ヒラギノ角ゴ Pro W3"/>
                <w:color w:val="000000"/>
                <w:lang w:val="en-US"/>
              </w:rPr>
            </w:pPr>
          </w:p>
          <w:p w:rsidR="008C75A7" w:rsidRPr="00C53CCC" w:rsidRDefault="008C75A7" w:rsidP="00C53CCC">
            <w:pPr>
              <w:numPr>
                <w:ilvl w:val="0"/>
                <w:numId w:val="38"/>
              </w:numPr>
              <w:contextualSpacing/>
              <w:outlineLvl w:val="0"/>
              <w:rPr>
                <w:rFonts w:eastAsia="ヒラギノ角ゴ Pro W3"/>
                <w:color w:val="000000"/>
                <w:lang w:val="en-US"/>
              </w:rPr>
            </w:pPr>
            <w:r w:rsidRPr="00C53CCC">
              <w:rPr>
                <w:rFonts w:eastAsia="Helvetica"/>
                <w:color w:val="000000"/>
              </w:rPr>
              <w:t>Review success periodically</w:t>
            </w:r>
            <w:r w:rsidR="00683FD7" w:rsidRPr="00C53CCC">
              <w:rPr>
                <w:rFonts w:eastAsia="Helvetica"/>
                <w:color w:val="000000"/>
              </w:rPr>
              <w:t>, report to parents.</w:t>
            </w:r>
            <w:r w:rsidRPr="00C53CCC">
              <w:rPr>
                <w:rFonts w:eastAsia="Helvetica"/>
                <w:color w:val="000000"/>
              </w:rPr>
              <w:t xml:space="preserve"> </w:t>
            </w:r>
          </w:p>
          <w:p w:rsidR="008C75A7" w:rsidRPr="00C53CCC" w:rsidRDefault="008C75A7" w:rsidP="008C75A7">
            <w:pPr>
              <w:ind w:left="720"/>
              <w:contextualSpacing/>
              <w:outlineLvl w:val="0"/>
              <w:rPr>
                <w:rFonts w:eastAsia="ヒラギノ角ゴ Pro W3"/>
                <w:color w:val="000000"/>
                <w:lang w:val="en-US"/>
              </w:rPr>
            </w:pPr>
          </w:p>
          <w:p w:rsidR="008C75A7" w:rsidRPr="00C53CCC" w:rsidRDefault="008C75A7" w:rsidP="00C53CCC">
            <w:pPr>
              <w:numPr>
                <w:ilvl w:val="0"/>
                <w:numId w:val="38"/>
              </w:numPr>
              <w:contextualSpacing/>
              <w:outlineLvl w:val="0"/>
              <w:rPr>
                <w:rFonts w:eastAsia="ヒラギノ角ゴ Pro W3"/>
                <w:color w:val="000000"/>
                <w:lang w:val="en-US"/>
              </w:rPr>
            </w:pPr>
            <w:r w:rsidRPr="00C53CCC">
              <w:rPr>
                <w:rFonts w:eastAsia="Helvetica"/>
                <w:color w:val="000000"/>
              </w:rPr>
              <w:t>Develop</w:t>
            </w:r>
            <w:r w:rsidRPr="00C53CCC">
              <w:rPr>
                <w:rFonts w:eastAsia="Helvetica"/>
                <w:color w:val="000000"/>
                <w:lang w:val="en-US"/>
              </w:rPr>
              <w:t xml:space="preserve"> a shared belief that all students can learn and all teachers can teach.</w:t>
            </w:r>
          </w:p>
          <w:p w:rsidR="008C75A7" w:rsidRPr="00C53CCC" w:rsidRDefault="008C75A7" w:rsidP="008C75A7">
            <w:pPr>
              <w:contextualSpacing/>
              <w:outlineLvl w:val="0"/>
              <w:rPr>
                <w:rFonts w:eastAsia="Helvetica"/>
                <w:color w:val="000000"/>
                <w:lang w:val="en-US"/>
              </w:rPr>
            </w:pPr>
          </w:p>
          <w:p w:rsidR="00323F63" w:rsidRPr="00C53CCC" w:rsidRDefault="00323F63" w:rsidP="008C75A7">
            <w:pPr>
              <w:contextualSpacing/>
              <w:outlineLvl w:val="0"/>
              <w:rPr>
                <w:rFonts w:eastAsia="Helvetica"/>
                <w:color w:val="000000"/>
                <w:lang w:val="en-US"/>
              </w:rPr>
            </w:pPr>
          </w:p>
          <w:p w:rsidR="008C75A7" w:rsidRPr="00C53CCC" w:rsidRDefault="008C75A7" w:rsidP="00C53CCC">
            <w:pPr>
              <w:pStyle w:val="ListParagraph"/>
              <w:numPr>
                <w:ilvl w:val="0"/>
                <w:numId w:val="38"/>
              </w:numPr>
              <w:outlineLvl w:val="0"/>
              <w:rPr>
                <w:rFonts w:ascii="Times New Roman" w:eastAsia="ヒラギノ角ゴ Pro W3" w:hAnsi="Times New Roman" w:cs="Times New Roman"/>
                <w:color w:val="000000"/>
              </w:rPr>
            </w:pPr>
            <w:r w:rsidRPr="00C53CCC">
              <w:rPr>
                <w:rFonts w:ascii="Times New Roman" w:eastAsia="ヒラギノ角ゴ Pro W3" w:hAnsi="Times New Roman" w:cs="Times New Roman"/>
                <w:color w:val="000000"/>
              </w:rPr>
              <w:t>Develop a student support policy.</w:t>
            </w:r>
          </w:p>
          <w:p w:rsidR="00683FD7" w:rsidRPr="00C53CCC" w:rsidRDefault="00683FD7" w:rsidP="008C75A7">
            <w:pPr>
              <w:outlineLvl w:val="0"/>
              <w:rPr>
                <w:rFonts w:eastAsia="ヒラギノ角ゴ Pro W3"/>
                <w:color w:val="000000"/>
              </w:rPr>
            </w:pPr>
          </w:p>
          <w:p w:rsidR="008C75A7" w:rsidRPr="00C53CCC" w:rsidRDefault="008C75A7" w:rsidP="00C53CCC">
            <w:pPr>
              <w:pStyle w:val="ListParagraph"/>
              <w:numPr>
                <w:ilvl w:val="0"/>
                <w:numId w:val="38"/>
              </w:numPr>
              <w:outlineLvl w:val="0"/>
              <w:rPr>
                <w:rFonts w:ascii="Times New Roman" w:eastAsia="ヒラギノ角ゴ Pro W3" w:hAnsi="Times New Roman" w:cs="Times New Roman"/>
                <w:color w:val="000000"/>
              </w:rPr>
            </w:pPr>
            <w:r w:rsidRPr="00C53CCC">
              <w:rPr>
                <w:rFonts w:ascii="Times New Roman" w:hAnsi="Times New Roman" w:cs="Times New Roman"/>
              </w:rPr>
              <w:t>Identify areas of interest and expertise</w:t>
            </w:r>
            <w:r w:rsidR="00683FD7" w:rsidRPr="00C53CCC">
              <w:rPr>
                <w:rFonts w:ascii="Times New Roman" w:hAnsi="Times New Roman" w:cs="Times New Roman"/>
              </w:rPr>
              <w:t>.</w:t>
            </w:r>
          </w:p>
          <w:p w:rsidR="00683FD7" w:rsidRPr="00C53CCC" w:rsidRDefault="00683FD7" w:rsidP="00683FD7">
            <w:pPr>
              <w:outlineLvl w:val="0"/>
              <w:rPr>
                <w:rFonts w:eastAsia="ヒラギノ角ゴ Pro W3"/>
                <w:color w:val="000000"/>
              </w:rPr>
            </w:pPr>
          </w:p>
          <w:p w:rsidR="00683FD7" w:rsidRPr="00C53CCC" w:rsidRDefault="00683FD7" w:rsidP="00C53CCC">
            <w:pPr>
              <w:pStyle w:val="Header"/>
              <w:numPr>
                <w:ilvl w:val="0"/>
                <w:numId w:val="38"/>
              </w:numPr>
            </w:pPr>
            <w:r w:rsidRPr="00C53CCC">
              <w:t>Develop a school website.</w:t>
            </w:r>
          </w:p>
          <w:p w:rsidR="00683FD7" w:rsidRPr="00C53CCC" w:rsidRDefault="00683FD7" w:rsidP="00683FD7">
            <w:pPr>
              <w:pStyle w:val="Header"/>
            </w:pPr>
          </w:p>
          <w:p w:rsidR="00683FD7" w:rsidRPr="00C53CCC" w:rsidRDefault="00683FD7" w:rsidP="00683FD7">
            <w:pPr>
              <w:pStyle w:val="Header"/>
            </w:pPr>
          </w:p>
          <w:p w:rsidR="00683FD7" w:rsidRPr="00C53CCC" w:rsidRDefault="00C53CCC" w:rsidP="00C53CCC">
            <w:pPr>
              <w:pStyle w:val="ListParagraph"/>
              <w:numPr>
                <w:ilvl w:val="0"/>
                <w:numId w:val="38"/>
              </w:numPr>
              <w:outlineLvl w:val="0"/>
              <w:rPr>
                <w:rFonts w:ascii="Times New Roman" w:eastAsia="ヒラギノ角ゴ Pro W3" w:hAnsi="Times New Roman" w:cs="Times New Roman"/>
                <w:color w:val="000000"/>
              </w:rPr>
            </w:pPr>
            <w:r w:rsidRPr="00C53CCC">
              <w:rPr>
                <w:rFonts w:ascii="Times New Roman" w:hAnsi="Times New Roman" w:cs="Times New Roman"/>
              </w:rPr>
              <w:t>Develop a whole school pedagogical framework</w:t>
            </w:r>
            <w:r w:rsidR="004839EF">
              <w:rPr>
                <w:rFonts w:ascii="Times New Roman" w:hAnsi="Times New Roman" w:cs="Times New Roman"/>
              </w:rPr>
              <w:t xml:space="preserve"> which explicitly links to ASoT</w:t>
            </w:r>
            <w:r w:rsidR="00CF03B3">
              <w:rPr>
                <w:rFonts w:ascii="Times New Roman" w:hAnsi="Times New Roman" w:cs="Times New Roman"/>
              </w:rPr>
              <w:t>.</w:t>
            </w:r>
          </w:p>
          <w:p w:rsidR="00C53CCC" w:rsidRPr="00C53CCC" w:rsidRDefault="00C53CCC" w:rsidP="00C53CCC">
            <w:pPr>
              <w:outlineLvl w:val="0"/>
              <w:rPr>
                <w:rFonts w:eastAsia="ヒラギノ角ゴ Pro W3"/>
                <w:color w:val="000000"/>
              </w:rPr>
            </w:pPr>
          </w:p>
          <w:p w:rsidR="00C53CCC" w:rsidRPr="00C53CCC" w:rsidRDefault="00C53CCC" w:rsidP="00C53CCC">
            <w:pPr>
              <w:pStyle w:val="ListParagraph"/>
              <w:numPr>
                <w:ilvl w:val="0"/>
                <w:numId w:val="38"/>
              </w:numPr>
              <w:outlineLvl w:val="0"/>
              <w:rPr>
                <w:rFonts w:ascii="Times New Roman" w:eastAsia="ヒラギノ角ゴ Pro W3" w:hAnsi="Times New Roman" w:cs="Times New Roman"/>
                <w:color w:val="000000"/>
              </w:rPr>
            </w:pPr>
            <w:r w:rsidRPr="00C53CCC">
              <w:rPr>
                <w:rFonts w:ascii="Times New Roman" w:hAnsi="Times New Roman" w:cs="Times New Roman"/>
              </w:rPr>
              <w:t>Implement and monitor the school’s pedagogical approach on a term by term basis.</w:t>
            </w:r>
          </w:p>
          <w:p w:rsidR="00C53CCC" w:rsidRPr="00C53CCC" w:rsidRDefault="00C53CCC" w:rsidP="00C53CCC">
            <w:pPr>
              <w:outlineLvl w:val="0"/>
              <w:rPr>
                <w:rFonts w:eastAsia="ヒラギノ角ゴ Pro W3"/>
                <w:color w:val="000000"/>
              </w:rPr>
            </w:pPr>
          </w:p>
          <w:p w:rsidR="00C53CCC" w:rsidRPr="00C53CCC" w:rsidRDefault="00C53CCC" w:rsidP="00C53CCC">
            <w:pPr>
              <w:outlineLvl w:val="0"/>
              <w:rPr>
                <w:rFonts w:eastAsia="ヒラギノ角ゴ Pro W3"/>
                <w:color w:val="000000"/>
              </w:rPr>
            </w:pPr>
          </w:p>
          <w:p w:rsidR="008C75A7" w:rsidRPr="00C53CCC" w:rsidRDefault="008C75A7" w:rsidP="008C75A7">
            <w:pPr>
              <w:outlineLvl w:val="0"/>
              <w:rPr>
                <w:rFonts w:eastAsia="ヒラギノ角ゴ Pro W3"/>
                <w:color w:val="000000"/>
                <w:lang w:val="en-US"/>
              </w:rPr>
            </w:pPr>
            <w:r w:rsidRPr="00C53CCC">
              <w:rPr>
                <w:rFonts w:eastAsia="ヒラギノ角ゴ Pro W3"/>
                <w:color w:val="000000"/>
              </w:rPr>
              <w:t xml:space="preserve"> </w:t>
            </w:r>
          </w:p>
          <w:p w:rsidR="002F0BAA" w:rsidRPr="00C53CCC" w:rsidRDefault="002F0BAA" w:rsidP="008C75A7">
            <w:pPr>
              <w:pStyle w:val="Header"/>
              <w:tabs>
                <w:tab w:val="clear" w:pos="4153"/>
                <w:tab w:val="clear" w:pos="8306"/>
              </w:tabs>
              <w:ind w:left="720"/>
            </w:pPr>
          </w:p>
          <w:p w:rsidR="00C53CCC" w:rsidRPr="00C53CCC" w:rsidRDefault="00C53CCC" w:rsidP="008C75A7">
            <w:pPr>
              <w:pStyle w:val="Header"/>
              <w:tabs>
                <w:tab w:val="clear" w:pos="4153"/>
                <w:tab w:val="clear" w:pos="8306"/>
              </w:tabs>
              <w:ind w:left="720"/>
            </w:pPr>
          </w:p>
        </w:tc>
      </w:tr>
      <w:tr w:rsidR="008C75A7" w:rsidTr="00871F94">
        <w:trPr>
          <w:cantSplit/>
          <w:trHeight w:val="2157"/>
        </w:trPr>
        <w:tc>
          <w:tcPr>
            <w:tcW w:w="1838" w:type="dxa"/>
            <w:shd w:val="clear" w:color="auto" w:fill="FFCC99"/>
          </w:tcPr>
          <w:p w:rsidR="002F0BAA" w:rsidRDefault="00C24AB5" w:rsidP="0081201C">
            <w:pPr>
              <w:autoSpaceDE w:val="0"/>
              <w:autoSpaceDN w:val="0"/>
              <w:adjustRightInd w:val="0"/>
              <w:rPr>
                <w:rFonts w:ascii="Meta Plus Bold" w:hAnsi="Meta Plus Bold" w:cs="Meta Plus Bold"/>
                <w:color w:val="000000"/>
                <w:lang w:eastAsia="zh-CN"/>
              </w:rPr>
            </w:pPr>
            <w:r w:rsidRPr="00EB42AA">
              <w:rPr>
                <w:b/>
              </w:rPr>
              <w:lastRenderedPageBreak/>
              <w:t xml:space="preserve">FOCUS AREA </w:t>
            </w:r>
            <w:r w:rsidRPr="00EB42AA">
              <w:rPr>
                <w:sz w:val="20"/>
                <w:szCs w:val="20"/>
              </w:rPr>
              <w:t xml:space="preserve"> </w:t>
            </w:r>
          </w:p>
          <w:p w:rsidR="00C24AB5" w:rsidRPr="00EB42AA" w:rsidRDefault="00C24AB5" w:rsidP="0081201C">
            <w:pPr>
              <w:autoSpaceDE w:val="0"/>
              <w:autoSpaceDN w:val="0"/>
              <w:adjustRightInd w:val="0"/>
              <w:rPr>
                <w:rFonts w:ascii="Meta Plus Bold" w:hAnsi="Meta Plus Bold" w:cs="Meta Plus Bold"/>
                <w:color w:val="000000"/>
                <w:lang w:eastAsia="zh-CN"/>
              </w:rPr>
            </w:pPr>
          </w:p>
          <w:p w:rsidR="002F0BAA" w:rsidRPr="00EB42AA" w:rsidRDefault="002F0BAA" w:rsidP="0081201C">
            <w:pPr>
              <w:pStyle w:val="Header"/>
              <w:tabs>
                <w:tab w:val="clear" w:pos="4153"/>
                <w:tab w:val="clear" w:pos="8306"/>
              </w:tabs>
              <w:rPr>
                <w:b/>
                <w:i/>
                <w:color w:val="000000"/>
                <w:sz w:val="20"/>
                <w:szCs w:val="20"/>
              </w:rPr>
            </w:pPr>
            <w:r w:rsidRPr="00EB42AA">
              <w:rPr>
                <w:rFonts w:ascii="Meta Plus Bold" w:hAnsi="Meta Plus Bold"/>
                <w:lang w:eastAsia="zh-CN"/>
              </w:rPr>
              <w:t xml:space="preserve"> </w:t>
            </w:r>
            <w:r>
              <w:rPr>
                <w:b/>
                <w:i/>
                <w:color w:val="000000"/>
                <w:sz w:val="20"/>
                <w:szCs w:val="20"/>
              </w:rPr>
              <w:t>High Standards</w:t>
            </w:r>
          </w:p>
          <w:p w:rsidR="002F0BAA" w:rsidRPr="002F346F" w:rsidRDefault="002F0BAA" w:rsidP="0081201C">
            <w:pPr>
              <w:pStyle w:val="Header"/>
              <w:tabs>
                <w:tab w:val="clear" w:pos="4153"/>
                <w:tab w:val="clear" w:pos="8306"/>
              </w:tabs>
              <w:rPr>
                <w:i/>
                <w:color w:val="000000"/>
                <w:sz w:val="20"/>
                <w:szCs w:val="20"/>
              </w:rPr>
            </w:pPr>
            <w:r w:rsidRPr="002F346F">
              <w:rPr>
                <w:i/>
                <w:color w:val="000000"/>
                <w:sz w:val="20"/>
                <w:szCs w:val="20"/>
              </w:rPr>
              <w:t>Performance information and evidence</w:t>
            </w:r>
          </w:p>
          <w:p w:rsidR="002F0BAA" w:rsidRDefault="002F0BAA" w:rsidP="0081201C">
            <w:pPr>
              <w:pStyle w:val="Header"/>
              <w:tabs>
                <w:tab w:val="clear" w:pos="4153"/>
                <w:tab w:val="clear" w:pos="8306"/>
              </w:tabs>
              <w:rPr>
                <w:i/>
                <w:color w:val="000000"/>
                <w:sz w:val="20"/>
                <w:szCs w:val="20"/>
              </w:rPr>
            </w:pPr>
            <w:r w:rsidRPr="002F346F">
              <w:rPr>
                <w:i/>
                <w:color w:val="000000"/>
                <w:sz w:val="20"/>
                <w:szCs w:val="20"/>
              </w:rPr>
              <w:t>focused on improving services</w:t>
            </w:r>
          </w:p>
          <w:p w:rsidR="00C53CCC" w:rsidRPr="002F346F" w:rsidRDefault="00C53CCC" w:rsidP="0081201C">
            <w:pPr>
              <w:pStyle w:val="Header"/>
              <w:tabs>
                <w:tab w:val="clear" w:pos="4153"/>
                <w:tab w:val="clear" w:pos="8306"/>
              </w:tabs>
              <w:rPr>
                <w:i/>
                <w:color w:val="000000"/>
                <w:sz w:val="20"/>
                <w:szCs w:val="20"/>
              </w:rPr>
            </w:pPr>
          </w:p>
          <w:p w:rsidR="002F0BAA" w:rsidRDefault="002F0BAA" w:rsidP="0081201C">
            <w:pPr>
              <w:pStyle w:val="Header"/>
              <w:tabs>
                <w:tab w:val="clear" w:pos="4153"/>
                <w:tab w:val="clear" w:pos="8306"/>
              </w:tabs>
              <w:rPr>
                <w:i/>
                <w:color w:val="000000"/>
                <w:sz w:val="20"/>
                <w:szCs w:val="20"/>
              </w:rPr>
            </w:pPr>
            <w:r w:rsidRPr="002F346F">
              <w:rPr>
                <w:i/>
                <w:color w:val="000000"/>
                <w:sz w:val="20"/>
                <w:szCs w:val="20"/>
              </w:rPr>
              <w:t>Quality standards and regulation</w:t>
            </w:r>
          </w:p>
          <w:p w:rsidR="00C53CCC" w:rsidRPr="002F346F" w:rsidRDefault="00C53CCC" w:rsidP="0081201C">
            <w:pPr>
              <w:pStyle w:val="Header"/>
              <w:tabs>
                <w:tab w:val="clear" w:pos="4153"/>
                <w:tab w:val="clear" w:pos="8306"/>
              </w:tabs>
              <w:rPr>
                <w:i/>
                <w:color w:val="000000"/>
                <w:sz w:val="20"/>
                <w:szCs w:val="20"/>
              </w:rPr>
            </w:pPr>
          </w:p>
          <w:p w:rsidR="002F0BAA" w:rsidRPr="002F346F" w:rsidRDefault="002F0BAA" w:rsidP="0081201C">
            <w:pPr>
              <w:pStyle w:val="Header"/>
              <w:tabs>
                <w:tab w:val="clear" w:pos="4153"/>
                <w:tab w:val="clear" w:pos="8306"/>
              </w:tabs>
              <w:rPr>
                <w:i/>
                <w:color w:val="000000"/>
                <w:sz w:val="20"/>
                <w:szCs w:val="20"/>
              </w:rPr>
            </w:pPr>
            <w:r w:rsidRPr="002F346F">
              <w:rPr>
                <w:i/>
                <w:color w:val="000000"/>
                <w:sz w:val="20"/>
                <w:szCs w:val="20"/>
              </w:rPr>
              <w:t>Safe and inclusive learning and working</w:t>
            </w:r>
          </w:p>
          <w:p w:rsidR="002F0BAA" w:rsidRPr="00EB42AA" w:rsidRDefault="002F0BAA" w:rsidP="0081201C">
            <w:pPr>
              <w:pStyle w:val="Header"/>
              <w:tabs>
                <w:tab w:val="clear" w:pos="4153"/>
                <w:tab w:val="clear" w:pos="8306"/>
              </w:tabs>
              <w:rPr>
                <w:b/>
                <w:i/>
                <w:color w:val="000000"/>
              </w:rPr>
            </w:pPr>
            <w:r w:rsidRPr="002F346F">
              <w:rPr>
                <w:i/>
                <w:color w:val="000000"/>
                <w:sz w:val="20"/>
                <w:szCs w:val="20"/>
              </w:rPr>
              <w:t>environments</w:t>
            </w:r>
          </w:p>
        </w:tc>
        <w:tc>
          <w:tcPr>
            <w:tcW w:w="5387" w:type="dxa"/>
            <w:shd w:val="clear" w:color="auto" w:fill="auto"/>
          </w:tcPr>
          <w:p w:rsidR="00C24AB5" w:rsidRPr="00D004E9" w:rsidRDefault="00C24AB5" w:rsidP="00C24AB5">
            <w:pPr>
              <w:pStyle w:val="Header"/>
              <w:tabs>
                <w:tab w:val="clear" w:pos="4153"/>
                <w:tab w:val="clear" w:pos="8306"/>
              </w:tabs>
              <w:rPr>
                <w:b/>
                <w:bCs/>
              </w:rPr>
            </w:pPr>
            <w:r w:rsidRPr="00D004E9">
              <w:rPr>
                <w:b/>
              </w:rPr>
              <w:t>MAJOR STRATEGIC DIRECTIONS FOR THE NEXT QUADRENNIUM</w:t>
            </w:r>
          </w:p>
          <w:p w:rsidR="00C24AB5" w:rsidRPr="00D004E9" w:rsidRDefault="00C24AB5" w:rsidP="00C24AB5">
            <w:pPr>
              <w:pStyle w:val="ListParagraph"/>
              <w:ind w:left="780"/>
              <w:rPr>
                <w:rFonts w:ascii="Times New Roman" w:hAnsi="Times New Roman" w:cs="Times New Roman"/>
              </w:rPr>
            </w:pPr>
          </w:p>
          <w:p w:rsidR="00C24AB5" w:rsidRPr="00D004E9" w:rsidRDefault="00C24AB5" w:rsidP="00C24AB5">
            <w:pPr>
              <w:pStyle w:val="Header"/>
              <w:ind w:left="360"/>
            </w:pPr>
          </w:p>
          <w:p w:rsidR="009B232C" w:rsidRPr="00D004E9" w:rsidRDefault="009B232C" w:rsidP="00D004E9">
            <w:pPr>
              <w:pStyle w:val="Header"/>
              <w:numPr>
                <w:ilvl w:val="0"/>
                <w:numId w:val="44"/>
              </w:numPr>
            </w:pPr>
            <w:r w:rsidRPr="00D004E9">
              <w:t>Share high expectations for learning and school policies by developing a school website.</w:t>
            </w:r>
          </w:p>
          <w:p w:rsidR="005567F2" w:rsidRPr="00D004E9" w:rsidRDefault="005567F2" w:rsidP="00D004E9">
            <w:pPr>
              <w:pStyle w:val="ListParagraph"/>
              <w:numPr>
                <w:ilvl w:val="0"/>
                <w:numId w:val="44"/>
              </w:numPr>
              <w:rPr>
                <w:rFonts w:ascii="Times New Roman" w:hAnsi="Times New Roman" w:cs="Times New Roman"/>
                <w:b/>
              </w:rPr>
            </w:pPr>
            <w:r w:rsidRPr="00D004E9">
              <w:rPr>
                <w:rFonts w:ascii="Times New Roman" w:hAnsi="Times New Roman" w:cs="Times New Roman"/>
              </w:rPr>
              <w:t>Publish targets and timelines on the school website and in school newsletter.</w:t>
            </w:r>
          </w:p>
          <w:p w:rsidR="00A71B79" w:rsidRPr="00D004E9" w:rsidRDefault="00A71B79" w:rsidP="00D004E9">
            <w:pPr>
              <w:pStyle w:val="ListParagraph"/>
              <w:numPr>
                <w:ilvl w:val="0"/>
                <w:numId w:val="44"/>
              </w:numPr>
              <w:autoSpaceDE w:val="0"/>
              <w:autoSpaceDN w:val="0"/>
              <w:adjustRightInd w:val="0"/>
              <w:rPr>
                <w:rFonts w:ascii="Times New Roman" w:hAnsi="Times New Roman" w:cs="Times New Roman"/>
              </w:rPr>
            </w:pPr>
            <w:r w:rsidRPr="00D004E9">
              <w:rPr>
                <w:rFonts w:ascii="Times New Roman" w:hAnsi="Times New Roman" w:cs="Times New Roman"/>
              </w:rPr>
              <w:t>Introduce a centralised data collection process for student achievement progress and behaviour.</w:t>
            </w:r>
          </w:p>
          <w:p w:rsidR="002F0BAA" w:rsidRPr="00D004E9" w:rsidRDefault="000A70E5" w:rsidP="00D004E9">
            <w:pPr>
              <w:pStyle w:val="Header"/>
              <w:numPr>
                <w:ilvl w:val="0"/>
                <w:numId w:val="44"/>
              </w:numPr>
              <w:tabs>
                <w:tab w:val="clear" w:pos="4153"/>
                <w:tab w:val="clear" w:pos="8306"/>
              </w:tabs>
            </w:pPr>
            <w:r w:rsidRPr="00D004E9">
              <w:t>Implement annual performance plans for all staff linked to school priorities. Develop a professional learning plan informed by staff performance plans and school priorities</w:t>
            </w:r>
            <w:r w:rsidR="005A79B0">
              <w:t>.</w:t>
            </w:r>
          </w:p>
          <w:p w:rsidR="002F0BAA" w:rsidRPr="00D004E9" w:rsidRDefault="002F0BAA" w:rsidP="00D004E9">
            <w:pPr>
              <w:pStyle w:val="Header"/>
              <w:ind w:left="720"/>
            </w:pPr>
          </w:p>
        </w:tc>
        <w:tc>
          <w:tcPr>
            <w:tcW w:w="5528" w:type="dxa"/>
            <w:shd w:val="clear" w:color="auto" w:fill="auto"/>
          </w:tcPr>
          <w:p w:rsidR="00C24AB5" w:rsidRPr="00D004E9" w:rsidRDefault="00C24AB5" w:rsidP="00C24AB5">
            <w:pPr>
              <w:pStyle w:val="Header"/>
              <w:ind w:left="360"/>
              <w:rPr>
                <w:b/>
              </w:rPr>
            </w:pPr>
            <w:r w:rsidRPr="00D004E9">
              <w:rPr>
                <w:b/>
              </w:rPr>
              <w:t>Key strategies</w:t>
            </w:r>
          </w:p>
          <w:p w:rsidR="002F0BAA" w:rsidRPr="00D004E9" w:rsidRDefault="002F0BAA" w:rsidP="00C24AB5">
            <w:pPr>
              <w:pStyle w:val="Header"/>
              <w:tabs>
                <w:tab w:val="clear" w:pos="4153"/>
                <w:tab w:val="clear" w:pos="8306"/>
              </w:tabs>
            </w:pPr>
          </w:p>
          <w:p w:rsidR="00C24AB5" w:rsidRPr="00D004E9" w:rsidRDefault="00C24AB5" w:rsidP="00C24AB5">
            <w:pPr>
              <w:pStyle w:val="Header"/>
              <w:tabs>
                <w:tab w:val="clear" w:pos="4153"/>
                <w:tab w:val="clear" w:pos="8306"/>
              </w:tabs>
            </w:pPr>
          </w:p>
          <w:p w:rsidR="002F0BAA" w:rsidRPr="00D004E9" w:rsidRDefault="002F0BAA" w:rsidP="00D004E9">
            <w:pPr>
              <w:pStyle w:val="Header"/>
              <w:tabs>
                <w:tab w:val="clear" w:pos="4153"/>
                <w:tab w:val="clear" w:pos="8306"/>
              </w:tabs>
              <w:ind w:left="360"/>
            </w:pPr>
          </w:p>
          <w:p w:rsidR="002F0BAA" w:rsidRPr="00D004E9" w:rsidRDefault="00D004E9" w:rsidP="00D004E9">
            <w:pPr>
              <w:pStyle w:val="Header"/>
              <w:numPr>
                <w:ilvl w:val="0"/>
                <w:numId w:val="45"/>
              </w:numPr>
              <w:tabs>
                <w:tab w:val="clear" w:pos="4153"/>
                <w:tab w:val="clear" w:pos="8306"/>
              </w:tabs>
            </w:pPr>
            <w:r w:rsidRPr="00D004E9">
              <w:t>Celebrate high achievements on the website</w:t>
            </w:r>
            <w:r w:rsidR="00FD6F93">
              <w:t xml:space="preserve"> and in newsletter.</w:t>
            </w:r>
          </w:p>
          <w:p w:rsidR="00D004E9" w:rsidRPr="00D004E9" w:rsidRDefault="00D004E9" w:rsidP="00D004E9">
            <w:pPr>
              <w:pStyle w:val="Header"/>
              <w:tabs>
                <w:tab w:val="clear" w:pos="4153"/>
                <w:tab w:val="clear" w:pos="8306"/>
              </w:tabs>
            </w:pPr>
          </w:p>
          <w:p w:rsidR="00D004E9" w:rsidRPr="00D004E9" w:rsidRDefault="00D004E9" w:rsidP="00D004E9">
            <w:pPr>
              <w:pStyle w:val="Header"/>
              <w:numPr>
                <w:ilvl w:val="0"/>
                <w:numId w:val="45"/>
              </w:numPr>
              <w:tabs>
                <w:tab w:val="clear" w:pos="4153"/>
                <w:tab w:val="clear" w:pos="8306"/>
              </w:tabs>
            </w:pPr>
            <w:r w:rsidRPr="00D004E9">
              <w:t>Publish targets</w:t>
            </w:r>
          </w:p>
          <w:p w:rsidR="00D004E9" w:rsidRPr="00D004E9" w:rsidRDefault="00D004E9" w:rsidP="00D004E9">
            <w:pPr>
              <w:pStyle w:val="Header"/>
              <w:tabs>
                <w:tab w:val="clear" w:pos="4153"/>
                <w:tab w:val="clear" w:pos="8306"/>
              </w:tabs>
            </w:pPr>
          </w:p>
          <w:p w:rsidR="00D004E9" w:rsidRPr="00D004E9" w:rsidRDefault="00D004E9" w:rsidP="00D004E9">
            <w:pPr>
              <w:pStyle w:val="Header"/>
              <w:numPr>
                <w:ilvl w:val="0"/>
                <w:numId w:val="45"/>
              </w:numPr>
              <w:tabs>
                <w:tab w:val="clear" w:pos="4153"/>
                <w:tab w:val="clear" w:pos="8306"/>
              </w:tabs>
            </w:pPr>
            <w:r w:rsidRPr="00D004E9">
              <w:t xml:space="preserve">Use </w:t>
            </w:r>
            <w:r>
              <w:t>one school</w:t>
            </w:r>
            <w:r w:rsidR="00FD6F93">
              <w:t xml:space="preserve"> to collect data and an A</w:t>
            </w:r>
            <w:r>
              <w:t>3</w:t>
            </w:r>
            <w:r w:rsidRPr="00D004E9">
              <w:t xml:space="preserve"> size at a glance sheet for each child.</w:t>
            </w:r>
          </w:p>
          <w:p w:rsidR="00D004E9" w:rsidRPr="00D004E9" w:rsidRDefault="00D004E9" w:rsidP="00D004E9">
            <w:pPr>
              <w:pStyle w:val="Header"/>
              <w:tabs>
                <w:tab w:val="clear" w:pos="4153"/>
                <w:tab w:val="clear" w:pos="8306"/>
              </w:tabs>
            </w:pPr>
          </w:p>
          <w:p w:rsidR="00D004E9" w:rsidRDefault="00D004E9" w:rsidP="00D004E9">
            <w:pPr>
              <w:pStyle w:val="Header"/>
              <w:numPr>
                <w:ilvl w:val="0"/>
                <w:numId w:val="45"/>
              </w:numPr>
              <w:tabs>
                <w:tab w:val="clear" w:pos="4153"/>
                <w:tab w:val="clear" w:pos="8306"/>
              </w:tabs>
            </w:pPr>
            <w:r>
              <w:t>Develop in consultation with ARD, review each term with staff.</w:t>
            </w:r>
          </w:p>
          <w:p w:rsidR="00D004E9" w:rsidRDefault="00D004E9" w:rsidP="00D004E9">
            <w:pPr>
              <w:pStyle w:val="ListParagraph"/>
            </w:pPr>
          </w:p>
          <w:p w:rsidR="00D004E9" w:rsidRDefault="00D004E9" w:rsidP="00D004E9">
            <w:pPr>
              <w:pStyle w:val="Header"/>
              <w:tabs>
                <w:tab w:val="clear" w:pos="4153"/>
                <w:tab w:val="clear" w:pos="8306"/>
              </w:tabs>
            </w:pPr>
          </w:p>
          <w:p w:rsidR="00D004E9" w:rsidRDefault="00D004E9" w:rsidP="00D004E9">
            <w:pPr>
              <w:pStyle w:val="Header"/>
              <w:tabs>
                <w:tab w:val="clear" w:pos="4153"/>
                <w:tab w:val="clear" w:pos="8306"/>
              </w:tabs>
            </w:pPr>
          </w:p>
          <w:p w:rsidR="00D004E9" w:rsidRDefault="00D004E9" w:rsidP="00D004E9">
            <w:pPr>
              <w:pStyle w:val="Header"/>
              <w:tabs>
                <w:tab w:val="clear" w:pos="4153"/>
                <w:tab w:val="clear" w:pos="8306"/>
              </w:tabs>
            </w:pPr>
          </w:p>
          <w:p w:rsidR="00D004E9" w:rsidRPr="00D004E9" w:rsidRDefault="00D004E9" w:rsidP="00D004E9">
            <w:pPr>
              <w:pStyle w:val="Header"/>
              <w:tabs>
                <w:tab w:val="clear" w:pos="4153"/>
                <w:tab w:val="clear" w:pos="8306"/>
              </w:tabs>
              <w:ind w:left="720"/>
            </w:pPr>
          </w:p>
        </w:tc>
      </w:tr>
      <w:tr w:rsidR="008C75A7" w:rsidTr="00871F94">
        <w:trPr>
          <w:cantSplit/>
          <w:trHeight w:val="2157"/>
        </w:trPr>
        <w:tc>
          <w:tcPr>
            <w:tcW w:w="1838" w:type="dxa"/>
            <w:shd w:val="clear" w:color="auto" w:fill="FFC000"/>
          </w:tcPr>
          <w:p w:rsidR="002F0BAA" w:rsidRDefault="00C24AB5" w:rsidP="00702CDC">
            <w:pPr>
              <w:autoSpaceDE w:val="0"/>
              <w:autoSpaceDN w:val="0"/>
              <w:adjustRightInd w:val="0"/>
              <w:rPr>
                <w:rFonts w:ascii="Meta Plus Bold" w:hAnsi="Meta Plus Bold" w:cs="Meta Plus Bold"/>
                <w:color w:val="000000"/>
                <w:lang w:eastAsia="zh-CN"/>
              </w:rPr>
            </w:pPr>
            <w:r w:rsidRPr="00EB42AA">
              <w:rPr>
                <w:b/>
              </w:rPr>
              <w:lastRenderedPageBreak/>
              <w:t xml:space="preserve">FOCUS AREA </w:t>
            </w:r>
            <w:r w:rsidRPr="00EB42AA">
              <w:rPr>
                <w:sz w:val="20"/>
                <w:szCs w:val="20"/>
              </w:rPr>
              <w:t xml:space="preserve"> </w:t>
            </w:r>
          </w:p>
          <w:p w:rsidR="00C24AB5" w:rsidRPr="00EB42AA" w:rsidRDefault="00C24AB5" w:rsidP="00702CDC">
            <w:pPr>
              <w:autoSpaceDE w:val="0"/>
              <w:autoSpaceDN w:val="0"/>
              <w:adjustRightInd w:val="0"/>
              <w:rPr>
                <w:rFonts w:ascii="Meta Plus Bold" w:hAnsi="Meta Plus Bold" w:cs="Meta Plus Bold"/>
                <w:color w:val="000000"/>
                <w:lang w:eastAsia="zh-CN"/>
              </w:rPr>
            </w:pPr>
          </w:p>
          <w:p w:rsidR="002F0BAA" w:rsidRPr="00EB42AA" w:rsidRDefault="002F0BAA" w:rsidP="0081201C">
            <w:pPr>
              <w:pStyle w:val="Header"/>
              <w:tabs>
                <w:tab w:val="clear" w:pos="4153"/>
                <w:tab w:val="clear" w:pos="8306"/>
              </w:tabs>
              <w:rPr>
                <w:b/>
                <w:i/>
                <w:color w:val="000000"/>
                <w:sz w:val="20"/>
                <w:szCs w:val="20"/>
              </w:rPr>
            </w:pPr>
            <w:r w:rsidRPr="00EB42AA">
              <w:rPr>
                <w:rFonts w:ascii="Meta Plus Bold" w:hAnsi="Meta Plus Bold"/>
                <w:lang w:eastAsia="zh-CN"/>
              </w:rPr>
              <w:t xml:space="preserve"> </w:t>
            </w:r>
            <w:r>
              <w:rPr>
                <w:b/>
                <w:i/>
                <w:color w:val="000000"/>
                <w:sz w:val="20"/>
                <w:szCs w:val="20"/>
              </w:rPr>
              <w:t>Engaged Partners</w:t>
            </w:r>
          </w:p>
          <w:p w:rsidR="002F0BAA" w:rsidRPr="002F346F" w:rsidRDefault="002F0BAA" w:rsidP="0081201C">
            <w:pPr>
              <w:pStyle w:val="Header"/>
              <w:tabs>
                <w:tab w:val="clear" w:pos="4153"/>
                <w:tab w:val="clear" w:pos="8306"/>
              </w:tabs>
              <w:rPr>
                <w:i/>
                <w:color w:val="000000"/>
                <w:sz w:val="20"/>
                <w:szCs w:val="20"/>
              </w:rPr>
            </w:pPr>
            <w:r w:rsidRPr="002F346F">
              <w:rPr>
                <w:i/>
                <w:color w:val="000000"/>
                <w:sz w:val="20"/>
                <w:szCs w:val="20"/>
              </w:rPr>
              <w:t>Parents and carers involved in their</w:t>
            </w:r>
          </w:p>
          <w:p w:rsidR="002F0BAA" w:rsidRDefault="002F0BAA" w:rsidP="0081201C">
            <w:pPr>
              <w:pStyle w:val="Header"/>
              <w:tabs>
                <w:tab w:val="clear" w:pos="4153"/>
                <w:tab w:val="clear" w:pos="8306"/>
              </w:tabs>
              <w:rPr>
                <w:i/>
                <w:color w:val="000000"/>
                <w:sz w:val="20"/>
                <w:szCs w:val="20"/>
              </w:rPr>
            </w:pPr>
            <w:r w:rsidRPr="002F346F">
              <w:rPr>
                <w:i/>
                <w:color w:val="000000"/>
                <w:sz w:val="20"/>
                <w:szCs w:val="20"/>
              </w:rPr>
              <w:t>child’s learning and development</w:t>
            </w:r>
          </w:p>
          <w:p w:rsidR="0080709F" w:rsidRPr="002F346F" w:rsidRDefault="0080709F" w:rsidP="0081201C">
            <w:pPr>
              <w:pStyle w:val="Header"/>
              <w:tabs>
                <w:tab w:val="clear" w:pos="4153"/>
                <w:tab w:val="clear" w:pos="8306"/>
              </w:tabs>
              <w:rPr>
                <w:i/>
                <w:color w:val="000000"/>
                <w:sz w:val="20"/>
                <w:szCs w:val="20"/>
              </w:rPr>
            </w:pPr>
          </w:p>
          <w:p w:rsidR="002F0BAA" w:rsidRPr="002F346F" w:rsidRDefault="002F0BAA" w:rsidP="0081201C">
            <w:pPr>
              <w:pStyle w:val="Header"/>
              <w:tabs>
                <w:tab w:val="clear" w:pos="4153"/>
                <w:tab w:val="clear" w:pos="8306"/>
              </w:tabs>
              <w:rPr>
                <w:i/>
                <w:color w:val="000000"/>
                <w:sz w:val="20"/>
                <w:szCs w:val="20"/>
              </w:rPr>
            </w:pPr>
            <w:r w:rsidRPr="002F346F">
              <w:rPr>
                <w:i/>
                <w:color w:val="000000"/>
                <w:sz w:val="20"/>
                <w:szCs w:val="20"/>
              </w:rPr>
              <w:t>Students, parents and the community</w:t>
            </w:r>
          </w:p>
          <w:p w:rsidR="002F0BAA" w:rsidRPr="00EB42AA" w:rsidRDefault="002F0BAA" w:rsidP="0081201C">
            <w:pPr>
              <w:pStyle w:val="Header"/>
              <w:tabs>
                <w:tab w:val="clear" w:pos="4153"/>
                <w:tab w:val="clear" w:pos="8306"/>
              </w:tabs>
              <w:rPr>
                <w:rFonts w:ascii="Meta Plus Bold" w:hAnsi="Meta Plus Bold" w:cs="Meta Plus Bold"/>
                <w:color w:val="000000"/>
                <w:lang w:eastAsia="zh-CN"/>
              </w:rPr>
            </w:pPr>
            <w:r w:rsidRPr="002F346F">
              <w:rPr>
                <w:i/>
                <w:color w:val="000000"/>
                <w:sz w:val="20"/>
                <w:szCs w:val="20"/>
              </w:rPr>
              <w:t>involved in school decision making</w:t>
            </w:r>
          </w:p>
        </w:tc>
        <w:tc>
          <w:tcPr>
            <w:tcW w:w="5387" w:type="dxa"/>
            <w:shd w:val="clear" w:color="auto" w:fill="auto"/>
          </w:tcPr>
          <w:p w:rsidR="0020737E" w:rsidRPr="0080709F" w:rsidRDefault="0020737E" w:rsidP="0080709F">
            <w:pPr>
              <w:pStyle w:val="ListParagraph"/>
              <w:numPr>
                <w:ilvl w:val="0"/>
                <w:numId w:val="46"/>
              </w:numPr>
              <w:autoSpaceDE w:val="0"/>
              <w:autoSpaceDN w:val="0"/>
              <w:adjustRightInd w:val="0"/>
              <w:rPr>
                <w:rFonts w:ascii="Times New Roman" w:hAnsi="Times New Roman" w:cs="Times New Roman"/>
              </w:rPr>
            </w:pPr>
            <w:r w:rsidRPr="0080709F">
              <w:rPr>
                <w:rFonts w:ascii="Times New Roman" w:hAnsi="Times New Roman" w:cs="Times New Roman"/>
              </w:rPr>
              <w:t>Identify strategies to promote partnerships with parents and families that focus on student learning and well-being. Place a high priority on student and staff wellbeing and develop processes to provide both academic and non-academic support to address individual student needs.</w:t>
            </w:r>
          </w:p>
          <w:p w:rsidR="0020737E" w:rsidRPr="0080709F" w:rsidRDefault="0020737E" w:rsidP="0020737E">
            <w:pPr>
              <w:ind w:left="420"/>
            </w:pPr>
          </w:p>
          <w:p w:rsidR="00A71B79" w:rsidRPr="0080709F" w:rsidRDefault="00A71B79" w:rsidP="0080709F">
            <w:pPr>
              <w:pStyle w:val="ListParagraph"/>
              <w:numPr>
                <w:ilvl w:val="0"/>
                <w:numId w:val="46"/>
              </w:numPr>
              <w:rPr>
                <w:rFonts w:ascii="Times New Roman" w:hAnsi="Times New Roman" w:cs="Times New Roman"/>
              </w:rPr>
            </w:pPr>
            <w:r w:rsidRPr="0080709F">
              <w:rPr>
                <w:rFonts w:ascii="Times New Roman" w:hAnsi="Times New Roman" w:cs="Times New Roman"/>
              </w:rPr>
              <w:t>Set explicit targets and timelines for improvement in reading. Communicate these targets to students, parents, staff and the community.</w:t>
            </w:r>
          </w:p>
          <w:p w:rsidR="00A71B79" w:rsidRPr="0080709F" w:rsidRDefault="00A71B79" w:rsidP="00A71B79">
            <w:pPr>
              <w:contextualSpacing/>
            </w:pPr>
          </w:p>
          <w:p w:rsidR="0020737E" w:rsidRDefault="0020737E" w:rsidP="0080709F">
            <w:pPr>
              <w:pStyle w:val="ListParagraph"/>
              <w:numPr>
                <w:ilvl w:val="0"/>
                <w:numId w:val="46"/>
              </w:numPr>
              <w:rPr>
                <w:rFonts w:ascii="Times New Roman" w:hAnsi="Times New Roman" w:cs="Times New Roman"/>
              </w:rPr>
            </w:pPr>
            <w:r w:rsidRPr="0080709F">
              <w:rPr>
                <w:rFonts w:ascii="Times New Roman" w:hAnsi="Times New Roman" w:cs="Times New Roman"/>
              </w:rPr>
              <w:t>Build on the positive relationships with parents to facilitate their work as partners in their child’s academic learning. Implement a consistent approach of reporting to parents/carers about their child’s academic improvement and individual goals.</w:t>
            </w:r>
          </w:p>
          <w:p w:rsidR="00CF03B3" w:rsidRPr="00CF03B3" w:rsidRDefault="00CF03B3" w:rsidP="00CF03B3">
            <w:pPr>
              <w:pStyle w:val="ListParagraph"/>
              <w:rPr>
                <w:rFonts w:ascii="Times New Roman" w:hAnsi="Times New Roman" w:cs="Times New Roman"/>
              </w:rPr>
            </w:pPr>
          </w:p>
          <w:p w:rsidR="00CF03B3" w:rsidRPr="0080709F" w:rsidRDefault="00CF03B3" w:rsidP="0080709F">
            <w:pPr>
              <w:pStyle w:val="ListParagraph"/>
              <w:numPr>
                <w:ilvl w:val="0"/>
                <w:numId w:val="46"/>
              </w:numPr>
              <w:rPr>
                <w:rFonts w:ascii="Times New Roman" w:hAnsi="Times New Roman" w:cs="Times New Roman"/>
              </w:rPr>
            </w:pPr>
            <w:r w:rsidRPr="00C53CCC">
              <w:rPr>
                <w:rFonts w:ascii="Times New Roman" w:hAnsi="Times New Roman" w:cs="Times New Roman"/>
              </w:rPr>
              <w:t>Establish partnerships with families, local businesses and/or community organisations with the purpose of improving outcomes for students linked to school priorities</w:t>
            </w:r>
          </w:p>
          <w:p w:rsidR="0020737E" w:rsidRPr="0080709F" w:rsidRDefault="0020737E" w:rsidP="0020737E">
            <w:pPr>
              <w:pStyle w:val="ListParagraph"/>
              <w:ind w:left="0"/>
              <w:rPr>
                <w:rFonts w:ascii="Times New Roman" w:hAnsi="Times New Roman" w:cs="Times New Roman"/>
              </w:rPr>
            </w:pPr>
          </w:p>
          <w:p w:rsidR="002F0BAA" w:rsidRPr="0080709F" w:rsidRDefault="002F0BAA" w:rsidP="0020737E">
            <w:pPr>
              <w:pStyle w:val="Header"/>
              <w:tabs>
                <w:tab w:val="clear" w:pos="4153"/>
                <w:tab w:val="clear" w:pos="8306"/>
              </w:tabs>
              <w:ind w:left="360"/>
            </w:pPr>
          </w:p>
        </w:tc>
        <w:tc>
          <w:tcPr>
            <w:tcW w:w="5528" w:type="dxa"/>
            <w:shd w:val="clear" w:color="auto" w:fill="auto"/>
          </w:tcPr>
          <w:p w:rsidR="0080709F" w:rsidRDefault="0080709F" w:rsidP="0080709F">
            <w:pPr>
              <w:pStyle w:val="Header"/>
              <w:numPr>
                <w:ilvl w:val="0"/>
                <w:numId w:val="47"/>
              </w:numPr>
              <w:tabs>
                <w:tab w:val="clear" w:pos="4153"/>
                <w:tab w:val="clear" w:pos="8306"/>
              </w:tabs>
            </w:pPr>
            <w:r>
              <w:t>Continue to work with P &amp; C to negotiate and provide extra curricula activities.  Out line at the beginning of the year camps and excursions planned and the educational value of said camp.</w:t>
            </w:r>
          </w:p>
          <w:p w:rsidR="0080709F" w:rsidRDefault="0080709F" w:rsidP="0080709F">
            <w:pPr>
              <w:pStyle w:val="Header"/>
              <w:tabs>
                <w:tab w:val="clear" w:pos="4153"/>
                <w:tab w:val="clear" w:pos="8306"/>
              </w:tabs>
            </w:pPr>
          </w:p>
          <w:p w:rsidR="0080709F" w:rsidRDefault="0080709F" w:rsidP="0080709F">
            <w:pPr>
              <w:pStyle w:val="Header"/>
              <w:tabs>
                <w:tab w:val="clear" w:pos="4153"/>
                <w:tab w:val="clear" w:pos="8306"/>
              </w:tabs>
            </w:pPr>
          </w:p>
          <w:p w:rsidR="0080709F" w:rsidRDefault="0080709F" w:rsidP="0080709F">
            <w:pPr>
              <w:pStyle w:val="Header"/>
              <w:tabs>
                <w:tab w:val="clear" w:pos="4153"/>
                <w:tab w:val="clear" w:pos="8306"/>
              </w:tabs>
            </w:pPr>
          </w:p>
          <w:p w:rsidR="0080709F" w:rsidRDefault="0080709F" w:rsidP="0080709F">
            <w:pPr>
              <w:pStyle w:val="ListParagraph"/>
              <w:numPr>
                <w:ilvl w:val="0"/>
                <w:numId w:val="47"/>
              </w:numPr>
              <w:rPr>
                <w:rFonts w:ascii="Times New Roman" w:hAnsi="Times New Roman" w:cs="Times New Roman"/>
              </w:rPr>
            </w:pPr>
            <w:r w:rsidRPr="0080709F">
              <w:rPr>
                <w:rFonts w:ascii="Times New Roman" w:hAnsi="Times New Roman" w:cs="Times New Roman"/>
              </w:rPr>
              <w:t>Communicate these targets to students, p</w:t>
            </w:r>
            <w:r>
              <w:rPr>
                <w:rFonts w:ascii="Times New Roman" w:hAnsi="Times New Roman" w:cs="Times New Roman"/>
              </w:rPr>
              <w:t>arents, staff and the community through newsletters website and school notice boards. Update each semester</w:t>
            </w:r>
            <w:r w:rsidR="005A79B0">
              <w:rPr>
                <w:rFonts w:ascii="Times New Roman" w:hAnsi="Times New Roman" w:cs="Times New Roman"/>
              </w:rPr>
              <w:t>.</w:t>
            </w:r>
          </w:p>
          <w:p w:rsidR="0080709F" w:rsidRPr="0080709F" w:rsidRDefault="0080709F" w:rsidP="0080709F"/>
          <w:p w:rsidR="002F0BAA" w:rsidRDefault="0080709F" w:rsidP="0080709F">
            <w:pPr>
              <w:pStyle w:val="Header"/>
              <w:numPr>
                <w:ilvl w:val="0"/>
                <w:numId w:val="47"/>
              </w:numPr>
              <w:tabs>
                <w:tab w:val="clear" w:pos="4153"/>
                <w:tab w:val="clear" w:pos="8306"/>
              </w:tabs>
            </w:pPr>
            <w:r>
              <w:t xml:space="preserve"> Develop, maintain and review a parent engagement framework to encourage parents as partners in their children’s learning.</w:t>
            </w:r>
          </w:p>
          <w:p w:rsidR="00CF03B3" w:rsidRDefault="00CF03B3" w:rsidP="00CF03B3">
            <w:pPr>
              <w:pStyle w:val="ListParagraph"/>
            </w:pPr>
          </w:p>
          <w:p w:rsidR="00CF03B3" w:rsidRDefault="00CF03B3" w:rsidP="00CF03B3">
            <w:pPr>
              <w:pStyle w:val="Header"/>
              <w:tabs>
                <w:tab w:val="clear" w:pos="4153"/>
                <w:tab w:val="clear" w:pos="8306"/>
              </w:tabs>
            </w:pPr>
          </w:p>
          <w:p w:rsidR="00CF03B3" w:rsidRDefault="00CF03B3" w:rsidP="00CF03B3">
            <w:pPr>
              <w:pStyle w:val="Header"/>
              <w:tabs>
                <w:tab w:val="clear" w:pos="4153"/>
                <w:tab w:val="clear" w:pos="8306"/>
              </w:tabs>
            </w:pPr>
          </w:p>
          <w:p w:rsidR="00CF03B3" w:rsidRDefault="00CF03B3" w:rsidP="00CF03B3">
            <w:pPr>
              <w:pStyle w:val="Header"/>
              <w:tabs>
                <w:tab w:val="clear" w:pos="4153"/>
                <w:tab w:val="clear" w:pos="8306"/>
              </w:tabs>
            </w:pPr>
          </w:p>
          <w:p w:rsidR="00CF03B3" w:rsidRDefault="00CF03B3" w:rsidP="00CF03B3">
            <w:pPr>
              <w:numPr>
                <w:ilvl w:val="0"/>
                <w:numId w:val="38"/>
              </w:numPr>
              <w:rPr>
                <w:rFonts w:eastAsia="Helvetica"/>
                <w:color w:val="000000"/>
              </w:rPr>
            </w:pPr>
            <w:r>
              <w:rPr>
                <w:rFonts w:eastAsia="Helvetica"/>
                <w:color w:val="000000"/>
              </w:rPr>
              <w:t>During 2015 look into d</w:t>
            </w:r>
            <w:r w:rsidRPr="00C53CCC">
              <w:rPr>
                <w:rFonts w:eastAsia="Helvetica"/>
                <w:color w:val="000000"/>
              </w:rPr>
              <w:t>eve</w:t>
            </w:r>
            <w:r>
              <w:rPr>
                <w:rFonts w:eastAsia="Helvetica"/>
                <w:color w:val="000000"/>
              </w:rPr>
              <w:t>loping partnerships with community</w:t>
            </w:r>
            <w:r w:rsidRPr="00C53CCC">
              <w:rPr>
                <w:rFonts w:eastAsia="Helvetica"/>
                <w:color w:val="000000"/>
              </w:rPr>
              <w:t xml:space="preserve"> agencies in the area to develop a ‘Get Ready for Prep’ program/playgroup and to foster transfer of information to help with transition to school</w:t>
            </w:r>
            <w:r>
              <w:rPr>
                <w:rFonts w:eastAsia="Helvetica"/>
                <w:color w:val="000000"/>
              </w:rPr>
              <w:t>. The goal is to have playgroup running in 2016.</w:t>
            </w:r>
          </w:p>
          <w:p w:rsidR="00CF03B3" w:rsidRDefault="00CF03B3" w:rsidP="00CF03B3">
            <w:pPr>
              <w:pStyle w:val="ListParagraph"/>
              <w:rPr>
                <w:rFonts w:eastAsia="Helvetica"/>
                <w:color w:val="000000"/>
              </w:rPr>
            </w:pPr>
          </w:p>
          <w:p w:rsidR="00CF03B3" w:rsidRPr="00C53CCC" w:rsidRDefault="00CF03B3" w:rsidP="00CF03B3">
            <w:pPr>
              <w:ind w:left="720"/>
              <w:rPr>
                <w:rFonts w:eastAsia="Helvetica"/>
                <w:color w:val="000000"/>
              </w:rPr>
            </w:pPr>
          </w:p>
          <w:p w:rsidR="00CF03B3" w:rsidRDefault="00CF03B3" w:rsidP="00CF03B3">
            <w:pPr>
              <w:ind w:left="720"/>
              <w:rPr>
                <w:rFonts w:eastAsia="Helvetica"/>
                <w:color w:val="000000"/>
              </w:rPr>
            </w:pPr>
            <w:r w:rsidRPr="00C53CCC">
              <w:rPr>
                <w:rFonts w:eastAsia="Helvetica"/>
                <w:color w:val="000000"/>
              </w:rPr>
              <w:t>Develop partnerships with High Schools and other Primary Schools to provide</w:t>
            </w:r>
            <w:r>
              <w:rPr>
                <w:rFonts w:eastAsia="Helvetica"/>
                <w:color w:val="000000"/>
              </w:rPr>
              <w:t xml:space="preserve"> students with opportunities to </w:t>
            </w:r>
            <w:r w:rsidRPr="00C53CCC">
              <w:rPr>
                <w:rFonts w:eastAsia="Helvetica"/>
                <w:color w:val="000000"/>
              </w:rPr>
              <w:t>help with transition to High School</w:t>
            </w:r>
            <w:r>
              <w:rPr>
                <w:rFonts w:eastAsia="Helvetica"/>
                <w:color w:val="000000"/>
              </w:rPr>
              <w:t>. Link with Gympie South SS for opportunities year 5 and 6 students to establish friendships (talent ID camps, sporting events)</w:t>
            </w:r>
          </w:p>
          <w:p w:rsidR="00CF03B3" w:rsidRPr="00C53CCC" w:rsidRDefault="00CF03B3" w:rsidP="00CF03B3">
            <w:pPr>
              <w:ind w:left="720"/>
              <w:rPr>
                <w:rFonts w:eastAsia="Helvetica"/>
                <w:color w:val="000000"/>
              </w:rPr>
            </w:pPr>
            <w:r>
              <w:rPr>
                <w:rFonts w:eastAsia="Helvetica"/>
                <w:color w:val="000000"/>
              </w:rPr>
              <w:t>Provide year 6 students with opportunities to orientate with the district high schools.</w:t>
            </w:r>
          </w:p>
          <w:p w:rsidR="00CF03B3" w:rsidRPr="0080709F" w:rsidRDefault="00CF03B3" w:rsidP="00CF03B3">
            <w:pPr>
              <w:pStyle w:val="Header"/>
              <w:numPr>
                <w:ilvl w:val="0"/>
                <w:numId w:val="47"/>
              </w:numPr>
              <w:tabs>
                <w:tab w:val="clear" w:pos="4153"/>
                <w:tab w:val="clear" w:pos="8306"/>
              </w:tabs>
            </w:pPr>
          </w:p>
        </w:tc>
      </w:tr>
    </w:tbl>
    <w:p w:rsidR="002F0BAA" w:rsidRDefault="002F0BAA" w:rsidP="002F0BAA">
      <w:pPr>
        <w:pStyle w:val="Header"/>
        <w:tabs>
          <w:tab w:val="clear" w:pos="4153"/>
          <w:tab w:val="clear" w:pos="8306"/>
        </w:tabs>
      </w:pPr>
    </w:p>
    <w:p w:rsidR="002F0BAA" w:rsidRDefault="002F0BAA" w:rsidP="002F0BAA">
      <w:pPr>
        <w:pStyle w:val="Header"/>
        <w:tabs>
          <w:tab w:val="clear" w:pos="4153"/>
          <w:tab w:val="clear" w:pos="8306"/>
        </w:tabs>
        <w:rPr>
          <w:i/>
          <w:color w:val="99CC00"/>
        </w:rPr>
      </w:pPr>
    </w:p>
    <w:p w:rsidR="002F0BAA" w:rsidRPr="00785CE1" w:rsidRDefault="002F0BAA" w:rsidP="002F0BAA">
      <w:pPr>
        <w:pStyle w:val="Header"/>
        <w:tabs>
          <w:tab w:val="clear" w:pos="4153"/>
          <w:tab w:val="clear" w:pos="8306"/>
        </w:tabs>
        <w:rPr>
          <w:i/>
          <w:color w:val="99CC00"/>
        </w:rPr>
      </w:pPr>
    </w:p>
    <w:p w:rsidR="002F0BAA" w:rsidRDefault="002F0BAA" w:rsidP="002F0BAA">
      <w:pPr>
        <w:pStyle w:val="Header"/>
        <w:tabs>
          <w:tab w:val="clear" w:pos="4153"/>
          <w:tab w:val="clear" w:pos="8306"/>
        </w:tabs>
        <w:sectPr w:rsidR="002F0BAA" w:rsidSect="00E93560">
          <w:headerReference w:type="even" r:id="rId28"/>
          <w:headerReference w:type="default" r:id="rId29"/>
          <w:footerReference w:type="default" r:id="rId30"/>
          <w:headerReference w:type="first" r:id="rId31"/>
          <w:pgSz w:w="16838" w:h="11906" w:orient="landscape" w:code="9"/>
          <w:pgMar w:top="1134" w:right="1134" w:bottom="624" w:left="1134" w:header="284" w:footer="284" w:gutter="0"/>
          <w:cols w:space="708"/>
          <w:docGrid w:linePitch="360"/>
        </w:sectPr>
      </w:pPr>
    </w:p>
    <w:p w:rsidR="00257068" w:rsidRPr="00B21E52" w:rsidRDefault="00257068">
      <w:pPr>
        <w:pStyle w:val="Header"/>
        <w:tabs>
          <w:tab w:val="clear" w:pos="4153"/>
          <w:tab w:val="clear" w:pos="8306"/>
        </w:tabs>
        <w:spacing w:before="120" w:after="120"/>
        <w:rPr>
          <w:bCs/>
          <w:i/>
          <w:color w:val="000000"/>
        </w:rPr>
      </w:pPr>
      <w:r w:rsidRPr="009B55A6">
        <w:rPr>
          <w:b/>
          <w:bCs/>
          <w:color w:val="000000"/>
        </w:rPr>
        <w:lastRenderedPageBreak/>
        <w:t>Resources</w:t>
      </w:r>
      <w:r w:rsidR="00675CE2">
        <w:rPr>
          <w:b/>
          <w:bCs/>
          <w:color w:val="000000"/>
        </w:rPr>
        <w:t xml:space="preserve"> </w:t>
      </w:r>
    </w:p>
    <w:p w:rsidR="00257068" w:rsidRPr="009B55A6" w:rsidRDefault="001A20DE" w:rsidP="00627177">
      <w:pPr>
        <w:pStyle w:val="Header"/>
        <w:numPr>
          <w:ilvl w:val="0"/>
          <w:numId w:val="3"/>
        </w:numPr>
        <w:tabs>
          <w:tab w:val="clear" w:pos="4153"/>
          <w:tab w:val="clear" w:pos="8306"/>
        </w:tabs>
        <w:spacing w:before="120" w:after="120"/>
        <w:rPr>
          <w:color w:val="000000"/>
        </w:rPr>
      </w:pPr>
      <w:r w:rsidRPr="009B55A6">
        <w:rPr>
          <w:color w:val="000000"/>
        </w:rPr>
        <w:t>Government core f</w:t>
      </w:r>
      <w:r w:rsidR="00257068" w:rsidRPr="009B55A6">
        <w:rPr>
          <w:color w:val="000000"/>
        </w:rPr>
        <w:t>unds</w:t>
      </w:r>
      <w:r w:rsidR="007E7D7C" w:rsidRPr="009B55A6">
        <w:rPr>
          <w:color w:val="000000"/>
        </w:rPr>
        <w:t xml:space="preserve"> </w:t>
      </w:r>
      <w:r w:rsidR="009F4E38" w:rsidRPr="009B55A6">
        <w:rPr>
          <w:color w:val="000000"/>
        </w:rPr>
        <w:tab/>
      </w:r>
      <w:r w:rsidR="007E7D7C" w:rsidRPr="009B55A6">
        <w:rPr>
          <w:color w:val="000000"/>
        </w:rPr>
        <w:t>$</w:t>
      </w:r>
      <w:r w:rsidR="00076C94">
        <w:rPr>
          <w:color w:val="000000"/>
        </w:rPr>
        <w:t xml:space="preserve"> 62679</w:t>
      </w:r>
      <w:r w:rsidR="00A14B12">
        <w:rPr>
          <w:color w:val="000000"/>
        </w:rPr>
        <w:t xml:space="preserve"> (school grant)</w:t>
      </w:r>
    </w:p>
    <w:p w:rsidR="00257068" w:rsidRPr="009B55A6" w:rsidRDefault="001A20DE" w:rsidP="00627177">
      <w:pPr>
        <w:pStyle w:val="Header"/>
        <w:numPr>
          <w:ilvl w:val="0"/>
          <w:numId w:val="3"/>
        </w:numPr>
        <w:tabs>
          <w:tab w:val="clear" w:pos="4153"/>
          <w:tab w:val="clear" w:pos="8306"/>
        </w:tabs>
        <w:spacing w:before="120" w:after="120"/>
        <w:rPr>
          <w:color w:val="000000"/>
        </w:rPr>
      </w:pPr>
      <w:r w:rsidRPr="009B55A6">
        <w:rPr>
          <w:color w:val="000000"/>
        </w:rPr>
        <w:t>Government targeted f</w:t>
      </w:r>
      <w:r w:rsidR="00257068" w:rsidRPr="009B55A6">
        <w:rPr>
          <w:color w:val="000000"/>
        </w:rPr>
        <w:t>unds</w:t>
      </w:r>
      <w:r w:rsidR="007E7D7C" w:rsidRPr="009B55A6">
        <w:rPr>
          <w:color w:val="000000"/>
        </w:rPr>
        <w:t xml:space="preserve"> </w:t>
      </w:r>
      <w:r w:rsidR="009F4E38" w:rsidRPr="009B55A6">
        <w:rPr>
          <w:color w:val="000000"/>
        </w:rPr>
        <w:tab/>
      </w:r>
      <w:r w:rsidR="007E7D7C" w:rsidRPr="009B55A6">
        <w:rPr>
          <w:color w:val="000000"/>
        </w:rPr>
        <w:t>$</w:t>
      </w:r>
      <w:r w:rsidR="00A14B12">
        <w:rPr>
          <w:color w:val="000000"/>
        </w:rPr>
        <w:t xml:space="preserve"> </w:t>
      </w:r>
      <w:r w:rsidR="0020737E">
        <w:rPr>
          <w:color w:val="000000"/>
        </w:rPr>
        <w:t>26 630</w:t>
      </w:r>
      <w:r w:rsidR="00A14B12">
        <w:rPr>
          <w:color w:val="000000"/>
        </w:rPr>
        <w:t xml:space="preserve"> ( literacy and numeracy</w:t>
      </w:r>
      <w:r w:rsidR="0020737E">
        <w:rPr>
          <w:color w:val="000000"/>
        </w:rPr>
        <w:t>, flying start, great results guarantee, ESFP</w:t>
      </w:r>
      <w:r w:rsidR="00076C94">
        <w:rPr>
          <w:color w:val="000000"/>
        </w:rPr>
        <w:t xml:space="preserve"> educational support plan funding</w:t>
      </w:r>
      <w:r w:rsidR="0020737E">
        <w:rPr>
          <w:color w:val="000000"/>
        </w:rPr>
        <w:t xml:space="preserve"> </w:t>
      </w:r>
      <w:r w:rsidR="00A14B12">
        <w:rPr>
          <w:color w:val="000000"/>
        </w:rPr>
        <w:t>)</w:t>
      </w:r>
    </w:p>
    <w:p w:rsidR="00257068" w:rsidRPr="009B55A6" w:rsidRDefault="00257068" w:rsidP="00627177">
      <w:pPr>
        <w:pStyle w:val="Header"/>
        <w:numPr>
          <w:ilvl w:val="0"/>
          <w:numId w:val="3"/>
        </w:numPr>
        <w:tabs>
          <w:tab w:val="clear" w:pos="4153"/>
          <w:tab w:val="clear" w:pos="8306"/>
        </w:tabs>
        <w:spacing w:before="120" w:after="120"/>
        <w:rPr>
          <w:color w:val="000000"/>
        </w:rPr>
      </w:pPr>
      <w:r w:rsidRPr="009B55A6">
        <w:rPr>
          <w:color w:val="000000"/>
        </w:rPr>
        <w:t>Funds from other sources</w:t>
      </w:r>
      <w:r w:rsidR="007E7D7C" w:rsidRPr="009B55A6">
        <w:rPr>
          <w:color w:val="000000"/>
        </w:rPr>
        <w:t xml:space="preserve"> </w:t>
      </w:r>
      <w:r w:rsidR="009F4E38" w:rsidRPr="009B55A6">
        <w:rPr>
          <w:color w:val="000000"/>
        </w:rPr>
        <w:tab/>
      </w:r>
      <w:r w:rsidR="007E7D7C" w:rsidRPr="009B55A6">
        <w:rPr>
          <w:color w:val="000000"/>
        </w:rPr>
        <w:t>$</w:t>
      </w:r>
      <w:r w:rsidR="00A14B12">
        <w:rPr>
          <w:color w:val="000000"/>
        </w:rPr>
        <w:t xml:space="preserve"> 6000 (P &amp; C</w:t>
      </w:r>
      <w:r w:rsidR="00076C94">
        <w:rPr>
          <w:color w:val="000000"/>
        </w:rPr>
        <w:t xml:space="preserve"> for 2014</w:t>
      </w:r>
      <w:r w:rsidR="00A14B12">
        <w:rPr>
          <w:color w:val="000000"/>
        </w:rPr>
        <w:t>)</w:t>
      </w:r>
    </w:p>
    <w:p w:rsidR="001A20DE" w:rsidRPr="009B55A6" w:rsidRDefault="001A20DE" w:rsidP="00A14B12">
      <w:pPr>
        <w:pStyle w:val="Header"/>
        <w:tabs>
          <w:tab w:val="clear" w:pos="4153"/>
          <w:tab w:val="clear" w:pos="8306"/>
        </w:tabs>
        <w:spacing w:before="120" w:after="120"/>
        <w:ind w:left="397"/>
        <w:rPr>
          <w:color w:val="000000"/>
        </w:rPr>
      </w:pPr>
    </w:p>
    <w:p w:rsidR="00406F8D" w:rsidRPr="009B55A6" w:rsidRDefault="00406F8D">
      <w:pPr>
        <w:pStyle w:val="Header"/>
        <w:tabs>
          <w:tab w:val="clear" w:pos="4153"/>
          <w:tab w:val="clear" w:pos="8306"/>
        </w:tabs>
        <w:spacing w:before="120" w:after="120"/>
        <w:rPr>
          <w:b/>
          <w:bCs/>
          <w:i/>
          <w:iCs/>
          <w:color w:val="000000"/>
        </w:rPr>
      </w:pPr>
    </w:p>
    <w:p w:rsidR="00807630" w:rsidRDefault="00807630" w:rsidP="00D7629A">
      <w:pPr>
        <w:pStyle w:val="Header"/>
        <w:tabs>
          <w:tab w:val="clear" w:pos="4153"/>
          <w:tab w:val="clear" w:pos="8306"/>
        </w:tabs>
        <w:spacing w:before="120" w:after="120"/>
        <w:rPr>
          <w:color w:val="000000"/>
        </w:rPr>
      </w:pPr>
    </w:p>
    <w:p w:rsidR="00807630" w:rsidRDefault="00807630" w:rsidP="00D7629A">
      <w:pPr>
        <w:pStyle w:val="Header"/>
        <w:tabs>
          <w:tab w:val="clear" w:pos="4153"/>
          <w:tab w:val="clear" w:pos="8306"/>
        </w:tabs>
        <w:spacing w:before="120" w:after="120"/>
        <w:rPr>
          <w:color w:val="000000"/>
        </w:rPr>
      </w:pPr>
    </w:p>
    <w:p w:rsidR="00807630" w:rsidRDefault="00807630" w:rsidP="00D7629A">
      <w:pPr>
        <w:pStyle w:val="Header"/>
        <w:tabs>
          <w:tab w:val="clear" w:pos="4153"/>
          <w:tab w:val="clear" w:pos="8306"/>
        </w:tabs>
        <w:spacing w:before="120" w:after="120"/>
        <w:rPr>
          <w:color w:val="000000"/>
        </w:rPr>
      </w:pPr>
    </w:p>
    <w:p w:rsidR="00434642" w:rsidRDefault="00563152" w:rsidP="00434642">
      <w:pPr>
        <w:pStyle w:val="Header"/>
        <w:tabs>
          <w:tab w:val="clear" w:pos="4153"/>
          <w:tab w:val="clear" w:pos="8306"/>
        </w:tabs>
      </w:pPr>
      <w:r>
        <w:br w:type="page"/>
      </w:r>
    </w:p>
    <w:tbl>
      <w:tblPr>
        <w:tblW w:w="9912" w:type="dxa"/>
        <w:jc w:val="center"/>
        <w:tblLook w:val="04A0" w:firstRow="1" w:lastRow="0" w:firstColumn="1" w:lastColumn="0" w:noHBand="0" w:noVBand="1"/>
      </w:tblPr>
      <w:tblGrid>
        <w:gridCol w:w="1833"/>
        <w:gridCol w:w="1331"/>
        <w:gridCol w:w="2024"/>
        <w:gridCol w:w="1181"/>
        <w:gridCol w:w="1181"/>
        <w:gridCol w:w="1181"/>
        <w:gridCol w:w="1181"/>
      </w:tblGrid>
      <w:tr w:rsidR="00066BAE" w:rsidTr="001F025C">
        <w:trPr>
          <w:trHeight w:val="375"/>
          <w:jc w:val="center"/>
        </w:trPr>
        <w:tc>
          <w:tcPr>
            <w:tcW w:w="9912" w:type="dxa"/>
            <w:gridSpan w:val="7"/>
            <w:tcBorders>
              <w:top w:val="double" w:sz="6" w:space="0" w:color="000000"/>
              <w:left w:val="double" w:sz="6" w:space="0" w:color="000000"/>
              <w:bottom w:val="double" w:sz="6" w:space="0" w:color="000000"/>
              <w:right w:val="double" w:sz="6" w:space="0" w:color="000000"/>
            </w:tcBorders>
            <w:shd w:val="clear" w:color="auto" w:fill="76923C"/>
            <w:vAlign w:val="center"/>
            <w:hideMark/>
          </w:tcPr>
          <w:p w:rsidR="00066BAE" w:rsidRDefault="00421F97" w:rsidP="00066BAE">
            <w:pPr>
              <w:jc w:val="center"/>
              <w:rPr>
                <w:rFonts w:ascii="Arial" w:hAnsi="Arial" w:cs="Arial"/>
                <w:b/>
                <w:bCs/>
                <w:color w:val="FFFFFF"/>
                <w:sz w:val="22"/>
                <w:szCs w:val="22"/>
              </w:rPr>
            </w:pPr>
            <w:bookmarkStart w:id="0" w:name="RANGE!A1:J47"/>
            <w:bookmarkStart w:id="1" w:name="RANGE!A1:J32"/>
            <w:bookmarkEnd w:id="0"/>
            <w:bookmarkEnd w:id="1"/>
            <w:r>
              <w:rPr>
                <w:rFonts w:ascii="Arial" w:hAnsi="Arial" w:cs="Arial"/>
                <w:b/>
                <w:bCs/>
                <w:color w:val="FFFFFF"/>
                <w:sz w:val="22"/>
                <w:szCs w:val="22"/>
              </w:rPr>
              <w:lastRenderedPageBreak/>
              <w:t>School Improvement Targets 2015</w:t>
            </w:r>
            <w:r w:rsidR="00066BAE">
              <w:rPr>
                <w:rFonts w:ascii="Arial" w:hAnsi="Arial" w:cs="Arial"/>
                <w:b/>
                <w:bCs/>
                <w:color w:val="FFFFFF"/>
                <w:sz w:val="22"/>
                <w:szCs w:val="22"/>
              </w:rPr>
              <w:t>-201</w:t>
            </w:r>
            <w:r>
              <w:rPr>
                <w:rFonts w:ascii="Arial" w:hAnsi="Arial" w:cs="Arial"/>
                <w:b/>
                <w:bCs/>
                <w:color w:val="FFFFFF"/>
                <w:sz w:val="22"/>
                <w:szCs w:val="22"/>
              </w:rPr>
              <w:t>8</w:t>
            </w:r>
          </w:p>
        </w:tc>
      </w:tr>
      <w:tr w:rsidR="00066BAE" w:rsidTr="001F025C">
        <w:trPr>
          <w:trHeight w:val="315"/>
          <w:jc w:val="center"/>
        </w:trPr>
        <w:tc>
          <w:tcPr>
            <w:tcW w:w="9912" w:type="dxa"/>
            <w:gridSpan w:val="7"/>
            <w:tcBorders>
              <w:top w:val="double" w:sz="6" w:space="0" w:color="000000"/>
              <w:left w:val="nil"/>
              <w:bottom w:val="double" w:sz="6" w:space="0" w:color="auto"/>
              <w:right w:val="nil"/>
            </w:tcBorders>
            <w:shd w:val="clear" w:color="auto" w:fill="auto"/>
            <w:noWrap/>
            <w:vAlign w:val="bottom"/>
            <w:hideMark/>
          </w:tcPr>
          <w:p w:rsidR="00066BAE" w:rsidRDefault="00066BAE" w:rsidP="00A43CD8">
            <w:pPr>
              <w:jc w:val="center"/>
              <w:rPr>
                <w:rFonts w:ascii="Arial" w:hAnsi="Arial" w:cs="Arial"/>
                <w:b/>
                <w:bCs/>
                <w:color w:val="000080"/>
                <w:sz w:val="21"/>
                <w:szCs w:val="21"/>
              </w:rPr>
            </w:pPr>
          </w:p>
          <w:p w:rsidR="00066BAE" w:rsidRDefault="00A8718C" w:rsidP="00A8718C">
            <w:pPr>
              <w:jc w:val="center"/>
              <w:rPr>
                <w:rFonts w:ascii="Arial" w:hAnsi="Arial" w:cs="Arial"/>
                <w:b/>
                <w:bCs/>
                <w:color w:val="000080"/>
                <w:sz w:val="21"/>
                <w:szCs w:val="21"/>
              </w:rPr>
            </w:pPr>
            <w:r>
              <w:rPr>
                <w:rFonts w:ascii="Arial" w:hAnsi="Arial" w:cs="Arial"/>
                <w:b/>
                <w:bCs/>
                <w:color w:val="000080"/>
                <w:sz w:val="21"/>
                <w:szCs w:val="21"/>
              </w:rPr>
              <w:t xml:space="preserve">Widgee </w:t>
            </w:r>
            <w:r w:rsidR="00066BAE">
              <w:rPr>
                <w:rFonts w:ascii="Arial" w:hAnsi="Arial" w:cs="Arial"/>
                <w:b/>
                <w:bCs/>
                <w:color w:val="000080"/>
                <w:sz w:val="21"/>
                <w:szCs w:val="21"/>
              </w:rPr>
              <w:t xml:space="preserve"> State School</w:t>
            </w:r>
          </w:p>
          <w:p w:rsidR="00066BAE" w:rsidRDefault="00066BAE" w:rsidP="00A43CD8">
            <w:pPr>
              <w:jc w:val="center"/>
              <w:rPr>
                <w:rFonts w:ascii="Arial" w:hAnsi="Arial" w:cs="Arial"/>
                <w:b/>
                <w:bCs/>
                <w:color w:val="000080"/>
                <w:sz w:val="21"/>
                <w:szCs w:val="21"/>
              </w:rPr>
            </w:pPr>
          </w:p>
        </w:tc>
      </w:tr>
      <w:tr w:rsidR="00066BAE" w:rsidTr="001F025C">
        <w:trPr>
          <w:trHeight w:val="270"/>
          <w:jc w:val="center"/>
        </w:trPr>
        <w:tc>
          <w:tcPr>
            <w:tcW w:w="1833" w:type="dxa"/>
            <w:vMerge w:val="restart"/>
            <w:tcBorders>
              <w:top w:val="nil"/>
              <w:left w:val="double" w:sz="6" w:space="0" w:color="auto"/>
              <w:bottom w:val="double" w:sz="6" w:space="0" w:color="000000"/>
              <w:right w:val="single" w:sz="4" w:space="0" w:color="auto"/>
            </w:tcBorders>
            <w:shd w:val="clear" w:color="auto" w:fill="4F6228"/>
            <w:vAlign w:val="center"/>
            <w:hideMark/>
          </w:tcPr>
          <w:p w:rsidR="00066BAE" w:rsidRDefault="00066BAE" w:rsidP="00A43CD8">
            <w:pPr>
              <w:jc w:val="center"/>
              <w:rPr>
                <w:rFonts w:ascii="Arial" w:hAnsi="Arial" w:cs="Arial"/>
                <w:b/>
                <w:bCs/>
                <w:color w:val="FFFFFF"/>
                <w:sz w:val="16"/>
                <w:szCs w:val="16"/>
              </w:rPr>
            </w:pPr>
            <w:r>
              <w:rPr>
                <w:rFonts w:ascii="Arial" w:hAnsi="Arial" w:cs="Arial"/>
                <w:b/>
                <w:bCs/>
                <w:color w:val="FFFFFF"/>
                <w:sz w:val="16"/>
                <w:szCs w:val="16"/>
              </w:rPr>
              <w:t>Strand</w:t>
            </w:r>
          </w:p>
        </w:tc>
        <w:tc>
          <w:tcPr>
            <w:tcW w:w="1331" w:type="dxa"/>
            <w:vMerge w:val="restart"/>
            <w:tcBorders>
              <w:top w:val="nil"/>
              <w:left w:val="single" w:sz="4" w:space="0" w:color="auto"/>
              <w:bottom w:val="double" w:sz="6" w:space="0" w:color="000000"/>
              <w:right w:val="single" w:sz="4" w:space="0" w:color="auto"/>
            </w:tcBorders>
            <w:shd w:val="clear" w:color="auto" w:fill="4F6228"/>
            <w:vAlign w:val="center"/>
            <w:hideMark/>
          </w:tcPr>
          <w:p w:rsidR="00066BAE" w:rsidRDefault="00066BAE" w:rsidP="00A43CD8">
            <w:pPr>
              <w:jc w:val="center"/>
              <w:rPr>
                <w:rFonts w:ascii="Arial" w:hAnsi="Arial" w:cs="Arial"/>
                <w:b/>
                <w:bCs/>
                <w:color w:val="FFFFFF"/>
                <w:sz w:val="16"/>
                <w:szCs w:val="16"/>
              </w:rPr>
            </w:pPr>
            <w:bookmarkStart w:id="2" w:name="RANGE!C3"/>
            <w:r>
              <w:rPr>
                <w:rFonts w:ascii="Arial" w:hAnsi="Arial" w:cs="Arial"/>
                <w:b/>
                <w:bCs/>
                <w:color w:val="FFFFFF"/>
                <w:sz w:val="16"/>
                <w:szCs w:val="16"/>
              </w:rPr>
              <w:t>Year Level</w:t>
            </w:r>
            <w:bookmarkEnd w:id="2"/>
          </w:p>
        </w:tc>
        <w:tc>
          <w:tcPr>
            <w:tcW w:w="2024" w:type="dxa"/>
            <w:vMerge w:val="restart"/>
            <w:tcBorders>
              <w:top w:val="double" w:sz="6" w:space="0" w:color="auto"/>
              <w:left w:val="single" w:sz="4" w:space="0" w:color="auto"/>
              <w:bottom w:val="double" w:sz="6" w:space="0" w:color="000000"/>
              <w:right w:val="double" w:sz="6" w:space="0" w:color="000000"/>
            </w:tcBorders>
            <w:shd w:val="clear" w:color="auto" w:fill="4F6228"/>
            <w:vAlign w:val="center"/>
            <w:hideMark/>
          </w:tcPr>
          <w:p w:rsidR="00066BAE" w:rsidRDefault="00066BAE" w:rsidP="00A43CD8">
            <w:pPr>
              <w:jc w:val="center"/>
              <w:rPr>
                <w:rFonts w:ascii="Arial" w:hAnsi="Arial" w:cs="Arial"/>
                <w:b/>
                <w:bCs/>
                <w:color w:val="FFFFFF"/>
                <w:sz w:val="16"/>
                <w:szCs w:val="16"/>
              </w:rPr>
            </w:pPr>
            <w:r>
              <w:rPr>
                <w:rFonts w:ascii="Arial" w:hAnsi="Arial" w:cs="Arial"/>
                <w:b/>
                <w:bCs/>
                <w:color w:val="FFFFFF"/>
                <w:sz w:val="16"/>
                <w:szCs w:val="16"/>
              </w:rPr>
              <w:t>Measure</w:t>
            </w:r>
          </w:p>
        </w:tc>
        <w:tc>
          <w:tcPr>
            <w:tcW w:w="4724" w:type="dxa"/>
            <w:gridSpan w:val="4"/>
            <w:vMerge w:val="restart"/>
            <w:tcBorders>
              <w:top w:val="double" w:sz="6" w:space="0" w:color="auto"/>
              <w:left w:val="double" w:sz="6" w:space="0" w:color="auto"/>
              <w:bottom w:val="single" w:sz="4" w:space="0" w:color="000000"/>
              <w:right w:val="double" w:sz="6" w:space="0" w:color="000000"/>
            </w:tcBorders>
            <w:shd w:val="clear" w:color="auto" w:fill="4F6228"/>
            <w:vAlign w:val="center"/>
            <w:hideMark/>
          </w:tcPr>
          <w:p w:rsidR="00066BAE" w:rsidRDefault="00066BAE" w:rsidP="00A43CD8">
            <w:pPr>
              <w:jc w:val="center"/>
              <w:rPr>
                <w:rFonts w:ascii="Arial" w:hAnsi="Arial" w:cs="Arial"/>
                <w:b/>
                <w:bCs/>
                <w:color w:val="FFFFFF"/>
                <w:sz w:val="14"/>
                <w:szCs w:val="14"/>
              </w:rPr>
            </w:pPr>
            <w:r>
              <w:rPr>
                <w:rFonts w:ascii="Arial" w:hAnsi="Arial" w:cs="Arial"/>
                <w:b/>
                <w:bCs/>
                <w:color w:val="FFFFFF"/>
                <w:sz w:val="14"/>
                <w:szCs w:val="14"/>
              </w:rPr>
              <w:t>School Targets</w:t>
            </w:r>
          </w:p>
        </w:tc>
      </w:tr>
      <w:tr w:rsidR="00066BAE" w:rsidTr="001F025C">
        <w:trPr>
          <w:trHeight w:val="255"/>
          <w:jc w:val="center"/>
        </w:trPr>
        <w:tc>
          <w:tcPr>
            <w:tcW w:w="1833" w:type="dxa"/>
            <w:vMerge/>
            <w:tcBorders>
              <w:top w:val="nil"/>
              <w:left w:val="double" w:sz="6" w:space="0" w:color="auto"/>
              <w:bottom w:val="double" w:sz="6" w:space="0" w:color="000000"/>
              <w:right w:val="single" w:sz="4" w:space="0" w:color="auto"/>
            </w:tcBorders>
            <w:vAlign w:val="center"/>
            <w:hideMark/>
          </w:tcPr>
          <w:p w:rsidR="00066BAE" w:rsidRDefault="00066BAE" w:rsidP="00A43CD8">
            <w:pPr>
              <w:rPr>
                <w:rFonts w:ascii="Arial" w:hAnsi="Arial" w:cs="Arial"/>
                <w:b/>
                <w:bCs/>
                <w:color w:val="FFFFFF"/>
                <w:sz w:val="16"/>
                <w:szCs w:val="16"/>
              </w:rPr>
            </w:pPr>
          </w:p>
        </w:tc>
        <w:tc>
          <w:tcPr>
            <w:tcW w:w="1331" w:type="dxa"/>
            <w:vMerge/>
            <w:tcBorders>
              <w:top w:val="nil"/>
              <w:left w:val="single" w:sz="4" w:space="0" w:color="auto"/>
              <w:bottom w:val="double" w:sz="6" w:space="0" w:color="000000"/>
              <w:right w:val="single" w:sz="4" w:space="0" w:color="auto"/>
            </w:tcBorders>
            <w:vAlign w:val="center"/>
            <w:hideMark/>
          </w:tcPr>
          <w:p w:rsidR="00066BAE" w:rsidRDefault="00066BAE" w:rsidP="00A43CD8">
            <w:pPr>
              <w:rPr>
                <w:rFonts w:ascii="Arial" w:hAnsi="Arial" w:cs="Arial"/>
                <w:b/>
                <w:bCs/>
                <w:color w:val="FFFFFF"/>
                <w:sz w:val="16"/>
                <w:szCs w:val="16"/>
              </w:rPr>
            </w:pPr>
          </w:p>
        </w:tc>
        <w:tc>
          <w:tcPr>
            <w:tcW w:w="2024" w:type="dxa"/>
            <w:vMerge/>
            <w:tcBorders>
              <w:top w:val="double" w:sz="6" w:space="0" w:color="auto"/>
              <w:left w:val="single" w:sz="4" w:space="0" w:color="auto"/>
              <w:bottom w:val="double" w:sz="6" w:space="0" w:color="000000"/>
              <w:right w:val="double" w:sz="6" w:space="0" w:color="000000"/>
            </w:tcBorders>
            <w:vAlign w:val="center"/>
            <w:hideMark/>
          </w:tcPr>
          <w:p w:rsidR="00066BAE" w:rsidRDefault="00066BAE" w:rsidP="00A43CD8">
            <w:pPr>
              <w:rPr>
                <w:rFonts w:ascii="Arial" w:hAnsi="Arial" w:cs="Arial"/>
                <w:b/>
                <w:bCs/>
                <w:color w:val="FFFFFF"/>
                <w:sz w:val="16"/>
                <w:szCs w:val="16"/>
              </w:rPr>
            </w:pPr>
          </w:p>
        </w:tc>
        <w:tc>
          <w:tcPr>
            <w:tcW w:w="4724" w:type="dxa"/>
            <w:gridSpan w:val="4"/>
            <w:vMerge/>
            <w:tcBorders>
              <w:top w:val="double" w:sz="6" w:space="0" w:color="auto"/>
              <w:left w:val="double" w:sz="6" w:space="0" w:color="auto"/>
              <w:bottom w:val="single" w:sz="4" w:space="0" w:color="000000"/>
              <w:right w:val="double" w:sz="6" w:space="0" w:color="000000"/>
            </w:tcBorders>
            <w:vAlign w:val="center"/>
            <w:hideMark/>
          </w:tcPr>
          <w:p w:rsidR="00066BAE" w:rsidRDefault="00066BAE" w:rsidP="00A43CD8">
            <w:pPr>
              <w:rPr>
                <w:rFonts w:ascii="Arial" w:hAnsi="Arial" w:cs="Arial"/>
                <w:b/>
                <w:bCs/>
                <w:color w:val="FFFFFF"/>
                <w:sz w:val="14"/>
                <w:szCs w:val="14"/>
              </w:rPr>
            </w:pPr>
          </w:p>
        </w:tc>
      </w:tr>
      <w:tr w:rsidR="00066BAE" w:rsidTr="001F025C">
        <w:trPr>
          <w:trHeight w:val="270"/>
          <w:jc w:val="center"/>
        </w:trPr>
        <w:tc>
          <w:tcPr>
            <w:tcW w:w="1833" w:type="dxa"/>
            <w:vMerge/>
            <w:tcBorders>
              <w:top w:val="nil"/>
              <w:left w:val="double" w:sz="6" w:space="0" w:color="auto"/>
              <w:bottom w:val="double" w:sz="6" w:space="0" w:color="000000"/>
              <w:right w:val="single" w:sz="4" w:space="0" w:color="auto"/>
            </w:tcBorders>
            <w:vAlign w:val="center"/>
            <w:hideMark/>
          </w:tcPr>
          <w:p w:rsidR="00066BAE" w:rsidRDefault="00066BAE" w:rsidP="00A43CD8">
            <w:pPr>
              <w:rPr>
                <w:rFonts w:ascii="Arial" w:hAnsi="Arial" w:cs="Arial"/>
                <w:b/>
                <w:bCs/>
                <w:color w:val="FFFFFF"/>
                <w:sz w:val="16"/>
                <w:szCs w:val="16"/>
              </w:rPr>
            </w:pPr>
          </w:p>
        </w:tc>
        <w:tc>
          <w:tcPr>
            <w:tcW w:w="1331" w:type="dxa"/>
            <w:vMerge/>
            <w:tcBorders>
              <w:top w:val="nil"/>
              <w:left w:val="single" w:sz="4" w:space="0" w:color="auto"/>
              <w:bottom w:val="double" w:sz="6" w:space="0" w:color="000000"/>
              <w:right w:val="single" w:sz="4" w:space="0" w:color="auto"/>
            </w:tcBorders>
            <w:vAlign w:val="center"/>
            <w:hideMark/>
          </w:tcPr>
          <w:p w:rsidR="00066BAE" w:rsidRDefault="00066BAE" w:rsidP="00A43CD8">
            <w:pPr>
              <w:rPr>
                <w:rFonts w:ascii="Arial" w:hAnsi="Arial" w:cs="Arial"/>
                <w:b/>
                <w:bCs/>
                <w:color w:val="FFFFFF"/>
                <w:sz w:val="16"/>
                <w:szCs w:val="16"/>
              </w:rPr>
            </w:pPr>
          </w:p>
        </w:tc>
        <w:tc>
          <w:tcPr>
            <w:tcW w:w="2024" w:type="dxa"/>
            <w:vMerge/>
            <w:tcBorders>
              <w:top w:val="double" w:sz="6" w:space="0" w:color="auto"/>
              <w:left w:val="single" w:sz="4" w:space="0" w:color="auto"/>
              <w:bottom w:val="double" w:sz="6" w:space="0" w:color="000000"/>
              <w:right w:val="double" w:sz="6" w:space="0" w:color="000000"/>
            </w:tcBorders>
            <w:vAlign w:val="center"/>
            <w:hideMark/>
          </w:tcPr>
          <w:p w:rsidR="00066BAE" w:rsidRDefault="00066BAE" w:rsidP="00A43CD8">
            <w:pPr>
              <w:rPr>
                <w:rFonts w:ascii="Arial" w:hAnsi="Arial" w:cs="Arial"/>
                <w:b/>
                <w:bCs/>
                <w:color w:val="FFFFFF"/>
                <w:sz w:val="16"/>
                <w:szCs w:val="16"/>
              </w:rPr>
            </w:pPr>
          </w:p>
        </w:tc>
        <w:tc>
          <w:tcPr>
            <w:tcW w:w="1181" w:type="dxa"/>
            <w:tcBorders>
              <w:top w:val="nil"/>
              <w:left w:val="nil"/>
              <w:bottom w:val="double" w:sz="6" w:space="0" w:color="auto"/>
              <w:right w:val="single" w:sz="4" w:space="0" w:color="auto"/>
            </w:tcBorders>
            <w:shd w:val="clear" w:color="auto" w:fill="92CDDC"/>
            <w:vAlign w:val="bottom"/>
            <w:hideMark/>
          </w:tcPr>
          <w:p w:rsidR="00F259F2" w:rsidRDefault="00F259F2" w:rsidP="00066BAE">
            <w:pPr>
              <w:jc w:val="center"/>
              <w:rPr>
                <w:rFonts w:ascii="Arial" w:hAnsi="Arial" w:cs="Arial"/>
                <w:b/>
                <w:bCs/>
                <w:color w:val="339966"/>
                <w:sz w:val="14"/>
                <w:szCs w:val="14"/>
              </w:rPr>
            </w:pPr>
          </w:p>
          <w:p w:rsidR="00066BAE" w:rsidRDefault="00066BAE" w:rsidP="00F259F2">
            <w:pPr>
              <w:jc w:val="center"/>
              <w:rPr>
                <w:rFonts w:ascii="Arial" w:hAnsi="Arial" w:cs="Arial"/>
                <w:b/>
                <w:bCs/>
                <w:color w:val="339966"/>
                <w:sz w:val="14"/>
                <w:szCs w:val="14"/>
              </w:rPr>
            </w:pPr>
            <w:r>
              <w:rPr>
                <w:rFonts w:ascii="Arial" w:hAnsi="Arial" w:cs="Arial"/>
                <w:b/>
                <w:bCs/>
                <w:color w:val="339966"/>
                <w:sz w:val="14"/>
                <w:szCs w:val="14"/>
              </w:rPr>
              <w:t>201</w:t>
            </w:r>
            <w:r w:rsidR="00421F97">
              <w:rPr>
                <w:rFonts w:ascii="Arial" w:hAnsi="Arial" w:cs="Arial"/>
                <w:b/>
                <w:bCs/>
                <w:color w:val="339966"/>
                <w:sz w:val="14"/>
                <w:szCs w:val="14"/>
              </w:rPr>
              <w:t>5</w:t>
            </w:r>
          </w:p>
        </w:tc>
        <w:tc>
          <w:tcPr>
            <w:tcW w:w="1181" w:type="dxa"/>
            <w:tcBorders>
              <w:top w:val="nil"/>
              <w:left w:val="nil"/>
              <w:bottom w:val="double" w:sz="6" w:space="0" w:color="auto"/>
              <w:right w:val="single" w:sz="4" w:space="0" w:color="auto"/>
            </w:tcBorders>
            <w:shd w:val="clear" w:color="auto" w:fill="92CDDC"/>
            <w:vAlign w:val="bottom"/>
            <w:hideMark/>
          </w:tcPr>
          <w:p w:rsidR="00066BAE" w:rsidRDefault="00066BAE" w:rsidP="00066BAE">
            <w:pPr>
              <w:jc w:val="center"/>
              <w:rPr>
                <w:rFonts w:ascii="Arial" w:hAnsi="Arial" w:cs="Arial"/>
                <w:b/>
                <w:bCs/>
                <w:color w:val="339966"/>
                <w:sz w:val="14"/>
                <w:szCs w:val="14"/>
              </w:rPr>
            </w:pPr>
            <w:r>
              <w:rPr>
                <w:rFonts w:ascii="Arial" w:hAnsi="Arial" w:cs="Arial"/>
                <w:b/>
                <w:bCs/>
                <w:color w:val="339966"/>
                <w:sz w:val="14"/>
                <w:szCs w:val="14"/>
              </w:rPr>
              <w:t>201</w:t>
            </w:r>
            <w:r w:rsidR="00421F97">
              <w:rPr>
                <w:rFonts w:ascii="Arial" w:hAnsi="Arial" w:cs="Arial"/>
                <w:b/>
                <w:bCs/>
                <w:color w:val="339966"/>
                <w:sz w:val="14"/>
                <w:szCs w:val="14"/>
              </w:rPr>
              <w:t>6</w:t>
            </w:r>
          </w:p>
        </w:tc>
        <w:tc>
          <w:tcPr>
            <w:tcW w:w="1181" w:type="dxa"/>
            <w:tcBorders>
              <w:top w:val="nil"/>
              <w:left w:val="nil"/>
              <w:bottom w:val="double" w:sz="6" w:space="0" w:color="auto"/>
              <w:right w:val="single" w:sz="4" w:space="0" w:color="auto"/>
            </w:tcBorders>
            <w:shd w:val="clear" w:color="auto" w:fill="92CDDC"/>
            <w:vAlign w:val="bottom"/>
            <w:hideMark/>
          </w:tcPr>
          <w:p w:rsidR="00066BAE" w:rsidRDefault="00066BAE" w:rsidP="00066BAE">
            <w:pPr>
              <w:jc w:val="center"/>
              <w:rPr>
                <w:rFonts w:ascii="Arial" w:hAnsi="Arial" w:cs="Arial"/>
                <w:b/>
                <w:bCs/>
                <w:color w:val="339966"/>
                <w:sz w:val="14"/>
                <w:szCs w:val="14"/>
              </w:rPr>
            </w:pPr>
            <w:r>
              <w:rPr>
                <w:rFonts w:ascii="Arial" w:hAnsi="Arial" w:cs="Arial"/>
                <w:b/>
                <w:bCs/>
                <w:color w:val="339966"/>
                <w:sz w:val="14"/>
                <w:szCs w:val="14"/>
              </w:rPr>
              <w:t>201</w:t>
            </w:r>
            <w:r w:rsidR="00421F97">
              <w:rPr>
                <w:rFonts w:ascii="Arial" w:hAnsi="Arial" w:cs="Arial"/>
                <w:b/>
                <w:bCs/>
                <w:color w:val="339966"/>
                <w:sz w:val="14"/>
                <w:szCs w:val="14"/>
              </w:rPr>
              <w:t>7</w:t>
            </w:r>
          </w:p>
        </w:tc>
        <w:tc>
          <w:tcPr>
            <w:tcW w:w="1181" w:type="dxa"/>
            <w:tcBorders>
              <w:top w:val="nil"/>
              <w:left w:val="nil"/>
              <w:bottom w:val="double" w:sz="6" w:space="0" w:color="auto"/>
              <w:right w:val="double" w:sz="6" w:space="0" w:color="auto"/>
            </w:tcBorders>
            <w:shd w:val="clear" w:color="auto" w:fill="92CDDC"/>
            <w:vAlign w:val="bottom"/>
            <w:hideMark/>
          </w:tcPr>
          <w:p w:rsidR="00066BAE" w:rsidRDefault="00066BAE" w:rsidP="00421F97">
            <w:pPr>
              <w:jc w:val="center"/>
              <w:rPr>
                <w:rFonts w:ascii="Arial" w:hAnsi="Arial" w:cs="Arial"/>
                <w:b/>
                <w:bCs/>
                <w:color w:val="339966"/>
                <w:sz w:val="14"/>
                <w:szCs w:val="14"/>
              </w:rPr>
            </w:pPr>
            <w:r>
              <w:rPr>
                <w:rFonts w:ascii="Arial" w:hAnsi="Arial" w:cs="Arial"/>
                <w:b/>
                <w:bCs/>
                <w:color w:val="339966"/>
                <w:sz w:val="14"/>
                <w:szCs w:val="14"/>
              </w:rPr>
              <w:t>201</w:t>
            </w:r>
            <w:r w:rsidR="00421F97">
              <w:rPr>
                <w:rFonts w:ascii="Arial" w:hAnsi="Arial" w:cs="Arial"/>
                <w:b/>
                <w:bCs/>
                <w:color w:val="339966"/>
                <w:sz w:val="14"/>
                <w:szCs w:val="14"/>
              </w:rPr>
              <w:t>8</w:t>
            </w:r>
            <w:bookmarkStart w:id="3" w:name="_GoBack"/>
            <w:bookmarkEnd w:id="3"/>
          </w:p>
        </w:tc>
      </w:tr>
      <w:tr w:rsidR="00421F97" w:rsidRPr="00542EF1" w:rsidTr="00421F97">
        <w:trPr>
          <w:trHeight w:val="300"/>
          <w:jc w:val="center"/>
        </w:trPr>
        <w:tc>
          <w:tcPr>
            <w:tcW w:w="1833" w:type="dxa"/>
            <w:vMerge w:val="restart"/>
            <w:tcBorders>
              <w:top w:val="double" w:sz="6" w:space="0" w:color="000000"/>
              <w:left w:val="double" w:sz="6" w:space="0" w:color="000000"/>
              <w:bottom w:val="double" w:sz="6" w:space="0" w:color="000000"/>
              <w:right w:val="nil"/>
            </w:tcBorders>
            <w:shd w:val="clear" w:color="auto" w:fill="C2D69B"/>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Reading</w:t>
            </w:r>
          </w:p>
        </w:tc>
        <w:tc>
          <w:tcPr>
            <w:tcW w:w="1331" w:type="dxa"/>
            <w:vMerge w:val="restart"/>
            <w:tcBorders>
              <w:top w:val="nil"/>
              <w:left w:val="single" w:sz="8" w:space="0" w:color="auto"/>
              <w:bottom w:val="single" w:sz="8" w:space="0" w:color="000000"/>
              <w:right w:val="single" w:sz="4" w:space="0" w:color="auto"/>
            </w:tcBorders>
            <w:shd w:val="clear" w:color="auto" w:fill="auto"/>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Year 3</w:t>
            </w:r>
          </w:p>
          <w:p w:rsidR="00421F97" w:rsidRPr="00542EF1" w:rsidRDefault="00421F97" w:rsidP="00421F97">
            <w:pPr>
              <w:jc w:val="center"/>
              <w:rPr>
                <w:rFonts w:ascii="Arial" w:hAnsi="Arial" w:cs="Arial"/>
                <w:b/>
                <w:bCs/>
                <w:sz w:val="12"/>
                <w:szCs w:val="12"/>
              </w:rPr>
            </w:pPr>
          </w:p>
        </w:tc>
        <w:tc>
          <w:tcPr>
            <w:tcW w:w="2024" w:type="dxa"/>
            <w:tcBorders>
              <w:top w:val="nil"/>
              <w:left w:val="nil"/>
              <w:bottom w:val="single" w:sz="4" w:space="0" w:color="auto"/>
              <w:right w:val="double" w:sz="6" w:space="0" w:color="000000"/>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NMS</w:t>
            </w:r>
          </w:p>
        </w:tc>
        <w:tc>
          <w:tcPr>
            <w:tcW w:w="1181" w:type="dxa"/>
            <w:tcBorders>
              <w:top w:val="nil"/>
              <w:left w:val="nil"/>
              <w:bottom w:val="single" w:sz="4"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100%</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100%</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100%</w:t>
            </w:r>
          </w:p>
        </w:tc>
      </w:tr>
      <w:tr w:rsidR="00421F97" w:rsidRPr="00542EF1" w:rsidTr="00421F97">
        <w:trPr>
          <w:trHeight w:val="300"/>
          <w:jc w:val="center"/>
        </w:trPr>
        <w:tc>
          <w:tcPr>
            <w:tcW w:w="1833" w:type="dxa"/>
            <w:vMerge/>
            <w:tcBorders>
              <w:top w:val="double" w:sz="6" w:space="0" w:color="000000"/>
              <w:left w:val="double" w:sz="6" w:space="0" w:color="000000"/>
              <w:bottom w:val="double" w:sz="6" w:space="0" w:color="000000"/>
              <w:right w:val="nil"/>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tcBorders>
              <w:top w:val="nil"/>
              <w:left w:val="single" w:sz="8" w:space="0" w:color="auto"/>
              <w:bottom w:val="single" w:sz="8" w:space="0" w:color="000000"/>
              <w:right w:val="single" w:sz="4" w:space="0" w:color="auto"/>
            </w:tcBorders>
            <w:vAlign w:val="center"/>
            <w:hideMark/>
          </w:tcPr>
          <w:p w:rsidR="00421F97" w:rsidRPr="00542EF1" w:rsidRDefault="00421F97" w:rsidP="00421F97">
            <w:pPr>
              <w:rPr>
                <w:rFonts w:ascii="Arial" w:hAnsi="Arial" w:cs="Arial"/>
                <w:b/>
                <w:bCs/>
                <w:sz w:val="12"/>
                <w:szCs w:val="12"/>
              </w:rPr>
            </w:pPr>
          </w:p>
        </w:tc>
        <w:tc>
          <w:tcPr>
            <w:tcW w:w="2024" w:type="dxa"/>
            <w:tcBorders>
              <w:top w:val="single" w:sz="4" w:space="0" w:color="auto"/>
              <w:left w:val="nil"/>
              <w:bottom w:val="single" w:sz="8" w:space="0" w:color="auto"/>
              <w:right w:val="double" w:sz="6" w:space="0" w:color="000000"/>
            </w:tcBorders>
            <w:shd w:val="clear" w:color="auto" w:fill="auto"/>
            <w:vAlign w:val="center"/>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U2B</w:t>
            </w:r>
          </w:p>
        </w:tc>
        <w:tc>
          <w:tcPr>
            <w:tcW w:w="1181" w:type="dxa"/>
            <w:tcBorders>
              <w:top w:val="nil"/>
              <w:left w:val="nil"/>
              <w:bottom w:val="single" w:sz="8"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double" w:sz="6" w:space="0" w:color="000000"/>
              <w:left w:val="double" w:sz="6" w:space="0" w:color="000000"/>
              <w:bottom w:val="double" w:sz="6" w:space="0" w:color="000000"/>
              <w:right w:val="nil"/>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val="restart"/>
            <w:tcBorders>
              <w:top w:val="nil"/>
              <w:left w:val="single" w:sz="8" w:space="0" w:color="auto"/>
              <w:bottom w:val="single" w:sz="8" w:space="0" w:color="000000"/>
              <w:right w:val="single" w:sz="4" w:space="0" w:color="auto"/>
            </w:tcBorders>
            <w:shd w:val="clear" w:color="auto" w:fill="auto"/>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Year 5</w:t>
            </w:r>
          </w:p>
        </w:tc>
        <w:tc>
          <w:tcPr>
            <w:tcW w:w="2024" w:type="dxa"/>
            <w:tcBorders>
              <w:top w:val="single" w:sz="8" w:space="0" w:color="auto"/>
              <w:left w:val="nil"/>
              <w:bottom w:val="single" w:sz="4" w:space="0" w:color="auto"/>
              <w:right w:val="double" w:sz="6" w:space="0" w:color="000000"/>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NMS</w:t>
            </w:r>
          </w:p>
        </w:tc>
        <w:tc>
          <w:tcPr>
            <w:tcW w:w="1181" w:type="dxa"/>
            <w:tcBorders>
              <w:top w:val="nil"/>
              <w:left w:val="nil"/>
              <w:bottom w:val="single" w:sz="4"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100%</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double" w:sz="6" w:space="0" w:color="000000"/>
              <w:left w:val="double" w:sz="6" w:space="0" w:color="000000"/>
              <w:bottom w:val="double" w:sz="6" w:space="0" w:color="000000"/>
              <w:right w:val="nil"/>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tcBorders>
              <w:top w:val="nil"/>
              <w:left w:val="single" w:sz="8" w:space="0" w:color="auto"/>
              <w:bottom w:val="single" w:sz="8" w:space="0" w:color="000000"/>
              <w:right w:val="single" w:sz="4" w:space="0" w:color="auto"/>
            </w:tcBorders>
            <w:vAlign w:val="center"/>
            <w:hideMark/>
          </w:tcPr>
          <w:p w:rsidR="00421F97" w:rsidRPr="00542EF1" w:rsidRDefault="00421F97" w:rsidP="00421F97">
            <w:pPr>
              <w:rPr>
                <w:rFonts w:ascii="Arial" w:hAnsi="Arial" w:cs="Arial"/>
                <w:b/>
                <w:bCs/>
                <w:sz w:val="12"/>
                <w:szCs w:val="12"/>
              </w:rPr>
            </w:pPr>
          </w:p>
        </w:tc>
        <w:tc>
          <w:tcPr>
            <w:tcW w:w="2024" w:type="dxa"/>
            <w:tcBorders>
              <w:top w:val="single" w:sz="4" w:space="0" w:color="auto"/>
              <w:left w:val="nil"/>
              <w:bottom w:val="single" w:sz="8" w:space="0" w:color="auto"/>
              <w:right w:val="double" w:sz="6" w:space="0" w:color="000000"/>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U2B</w:t>
            </w:r>
          </w:p>
        </w:tc>
        <w:tc>
          <w:tcPr>
            <w:tcW w:w="1181" w:type="dxa"/>
            <w:tcBorders>
              <w:top w:val="nil"/>
              <w:left w:val="nil"/>
              <w:bottom w:val="single" w:sz="8"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double" w:sz="6" w:space="0" w:color="000000"/>
              <w:left w:val="double" w:sz="6" w:space="0" w:color="000000"/>
              <w:bottom w:val="double" w:sz="6" w:space="0" w:color="000000"/>
              <w:right w:val="nil"/>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val="restart"/>
            <w:tcBorders>
              <w:top w:val="nil"/>
              <w:left w:val="single" w:sz="8" w:space="0" w:color="auto"/>
              <w:bottom w:val="double" w:sz="6" w:space="0" w:color="000000"/>
              <w:right w:val="single" w:sz="4" w:space="0" w:color="auto"/>
            </w:tcBorders>
            <w:shd w:val="clear" w:color="auto" w:fill="auto"/>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Year 7</w:t>
            </w:r>
          </w:p>
        </w:tc>
        <w:tc>
          <w:tcPr>
            <w:tcW w:w="2024" w:type="dxa"/>
            <w:tcBorders>
              <w:top w:val="single" w:sz="8" w:space="0" w:color="auto"/>
              <w:left w:val="nil"/>
              <w:bottom w:val="single" w:sz="4" w:space="0" w:color="auto"/>
              <w:right w:val="double" w:sz="6" w:space="0" w:color="000000"/>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NMS</w:t>
            </w:r>
          </w:p>
        </w:tc>
        <w:tc>
          <w:tcPr>
            <w:tcW w:w="1181" w:type="dxa"/>
            <w:tcBorders>
              <w:top w:val="nil"/>
              <w:left w:val="nil"/>
              <w:bottom w:val="single" w:sz="4"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single" w:sz="4" w:space="0" w:color="auto"/>
              <w:right w:val="double" w:sz="6"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double" w:sz="6" w:space="0" w:color="000000"/>
              <w:left w:val="double" w:sz="6" w:space="0" w:color="000000"/>
              <w:bottom w:val="double" w:sz="6" w:space="0" w:color="000000"/>
              <w:right w:val="nil"/>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tcBorders>
              <w:top w:val="nil"/>
              <w:left w:val="single" w:sz="8" w:space="0" w:color="auto"/>
              <w:bottom w:val="double" w:sz="6" w:space="0" w:color="000000"/>
              <w:right w:val="single" w:sz="4" w:space="0" w:color="auto"/>
            </w:tcBorders>
            <w:vAlign w:val="center"/>
            <w:hideMark/>
          </w:tcPr>
          <w:p w:rsidR="00421F97" w:rsidRPr="00542EF1" w:rsidRDefault="00421F97" w:rsidP="00421F97">
            <w:pPr>
              <w:rPr>
                <w:rFonts w:ascii="Arial" w:hAnsi="Arial" w:cs="Arial"/>
                <w:b/>
                <w:bCs/>
                <w:sz w:val="12"/>
                <w:szCs w:val="12"/>
              </w:rPr>
            </w:pPr>
          </w:p>
        </w:tc>
        <w:tc>
          <w:tcPr>
            <w:tcW w:w="2024" w:type="dxa"/>
            <w:tcBorders>
              <w:top w:val="single" w:sz="4" w:space="0" w:color="auto"/>
              <w:left w:val="nil"/>
              <w:bottom w:val="double" w:sz="6" w:space="0" w:color="auto"/>
              <w:right w:val="double" w:sz="6" w:space="0" w:color="000000"/>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U2B</w:t>
            </w:r>
          </w:p>
        </w:tc>
        <w:tc>
          <w:tcPr>
            <w:tcW w:w="1181" w:type="dxa"/>
            <w:tcBorders>
              <w:top w:val="nil"/>
              <w:left w:val="nil"/>
              <w:bottom w:val="double" w:sz="6"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double" w:sz="6"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double" w:sz="6"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double" w:sz="6" w:space="0" w:color="auto"/>
              <w:right w:val="double" w:sz="6"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r>
      <w:tr w:rsidR="00421F97" w:rsidRPr="00542EF1" w:rsidTr="00421F97">
        <w:trPr>
          <w:trHeight w:val="300"/>
          <w:jc w:val="center"/>
        </w:trPr>
        <w:tc>
          <w:tcPr>
            <w:tcW w:w="1833" w:type="dxa"/>
            <w:vMerge w:val="restart"/>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Writing</w:t>
            </w:r>
          </w:p>
        </w:tc>
        <w:tc>
          <w:tcPr>
            <w:tcW w:w="1331" w:type="dxa"/>
            <w:vMerge w:val="restart"/>
            <w:tcBorders>
              <w:top w:val="nil"/>
              <w:left w:val="single" w:sz="8" w:space="0" w:color="auto"/>
              <w:bottom w:val="single" w:sz="8" w:space="0" w:color="000000"/>
              <w:right w:val="single" w:sz="4" w:space="0" w:color="auto"/>
            </w:tcBorders>
            <w:shd w:val="clear" w:color="auto" w:fill="auto"/>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Year 3</w:t>
            </w:r>
          </w:p>
        </w:tc>
        <w:tc>
          <w:tcPr>
            <w:tcW w:w="2024" w:type="dxa"/>
            <w:tcBorders>
              <w:top w:val="nil"/>
              <w:left w:val="nil"/>
              <w:bottom w:val="single" w:sz="4"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NMS</w:t>
            </w:r>
          </w:p>
        </w:tc>
        <w:tc>
          <w:tcPr>
            <w:tcW w:w="1181" w:type="dxa"/>
            <w:tcBorders>
              <w:top w:val="nil"/>
              <w:left w:val="double" w:sz="6" w:space="0" w:color="auto"/>
              <w:bottom w:val="single" w:sz="4"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tcBorders>
              <w:top w:val="nil"/>
              <w:left w:val="single" w:sz="8" w:space="0" w:color="auto"/>
              <w:bottom w:val="single" w:sz="8" w:space="0" w:color="000000"/>
              <w:right w:val="single" w:sz="4" w:space="0" w:color="auto"/>
            </w:tcBorders>
            <w:vAlign w:val="center"/>
            <w:hideMark/>
          </w:tcPr>
          <w:p w:rsidR="00421F97" w:rsidRPr="00542EF1" w:rsidRDefault="00421F97" w:rsidP="00421F97">
            <w:pPr>
              <w:rPr>
                <w:rFonts w:ascii="Arial" w:hAnsi="Arial" w:cs="Arial"/>
                <w:b/>
                <w:bCs/>
                <w:sz w:val="12"/>
                <w:szCs w:val="12"/>
              </w:rPr>
            </w:pPr>
          </w:p>
        </w:tc>
        <w:tc>
          <w:tcPr>
            <w:tcW w:w="2024" w:type="dxa"/>
            <w:tcBorders>
              <w:top w:val="single" w:sz="4" w:space="0" w:color="auto"/>
              <w:left w:val="nil"/>
              <w:bottom w:val="single" w:sz="8"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U2B</w:t>
            </w:r>
          </w:p>
        </w:tc>
        <w:tc>
          <w:tcPr>
            <w:tcW w:w="1181" w:type="dxa"/>
            <w:tcBorders>
              <w:top w:val="nil"/>
              <w:left w:val="double" w:sz="6" w:space="0" w:color="auto"/>
              <w:bottom w:val="single" w:sz="8"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val="restart"/>
            <w:tcBorders>
              <w:top w:val="nil"/>
              <w:left w:val="single" w:sz="8" w:space="0" w:color="auto"/>
              <w:bottom w:val="single" w:sz="8" w:space="0" w:color="000000"/>
              <w:right w:val="single" w:sz="4" w:space="0" w:color="auto"/>
            </w:tcBorders>
            <w:shd w:val="clear" w:color="auto" w:fill="auto"/>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Year 5</w:t>
            </w:r>
          </w:p>
        </w:tc>
        <w:tc>
          <w:tcPr>
            <w:tcW w:w="2024" w:type="dxa"/>
            <w:tcBorders>
              <w:top w:val="single" w:sz="8" w:space="0" w:color="auto"/>
              <w:left w:val="nil"/>
              <w:bottom w:val="single" w:sz="4"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NMS</w:t>
            </w:r>
          </w:p>
        </w:tc>
        <w:tc>
          <w:tcPr>
            <w:tcW w:w="1181" w:type="dxa"/>
            <w:tcBorders>
              <w:top w:val="nil"/>
              <w:left w:val="double" w:sz="6" w:space="0" w:color="auto"/>
              <w:bottom w:val="single" w:sz="4"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tcBorders>
              <w:top w:val="nil"/>
              <w:left w:val="single" w:sz="8" w:space="0" w:color="auto"/>
              <w:bottom w:val="single" w:sz="8" w:space="0" w:color="000000"/>
              <w:right w:val="single" w:sz="4" w:space="0" w:color="auto"/>
            </w:tcBorders>
            <w:vAlign w:val="center"/>
            <w:hideMark/>
          </w:tcPr>
          <w:p w:rsidR="00421F97" w:rsidRPr="00542EF1" w:rsidRDefault="00421F97" w:rsidP="00421F97">
            <w:pPr>
              <w:rPr>
                <w:rFonts w:ascii="Arial" w:hAnsi="Arial" w:cs="Arial"/>
                <w:b/>
                <w:bCs/>
                <w:sz w:val="12"/>
                <w:szCs w:val="12"/>
              </w:rPr>
            </w:pPr>
          </w:p>
        </w:tc>
        <w:tc>
          <w:tcPr>
            <w:tcW w:w="2024" w:type="dxa"/>
            <w:tcBorders>
              <w:top w:val="single" w:sz="4" w:space="0" w:color="auto"/>
              <w:left w:val="nil"/>
              <w:bottom w:val="single" w:sz="8"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U2B</w:t>
            </w:r>
          </w:p>
        </w:tc>
        <w:tc>
          <w:tcPr>
            <w:tcW w:w="1181" w:type="dxa"/>
            <w:tcBorders>
              <w:top w:val="nil"/>
              <w:left w:val="double" w:sz="6" w:space="0" w:color="auto"/>
              <w:bottom w:val="single" w:sz="8"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val="restart"/>
            <w:tcBorders>
              <w:top w:val="nil"/>
              <w:left w:val="single" w:sz="8" w:space="0" w:color="auto"/>
              <w:bottom w:val="double" w:sz="6" w:space="0" w:color="000000"/>
              <w:right w:val="single" w:sz="4" w:space="0" w:color="auto"/>
            </w:tcBorders>
            <w:shd w:val="clear" w:color="auto" w:fill="auto"/>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Year 7</w:t>
            </w:r>
          </w:p>
        </w:tc>
        <w:tc>
          <w:tcPr>
            <w:tcW w:w="2024" w:type="dxa"/>
            <w:tcBorders>
              <w:top w:val="single" w:sz="8" w:space="0" w:color="auto"/>
              <w:left w:val="nil"/>
              <w:bottom w:val="single" w:sz="4" w:space="0" w:color="auto"/>
              <w:right w:val="double" w:sz="6" w:space="0" w:color="000000"/>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NMS</w:t>
            </w:r>
          </w:p>
        </w:tc>
        <w:tc>
          <w:tcPr>
            <w:tcW w:w="1181" w:type="dxa"/>
            <w:tcBorders>
              <w:top w:val="nil"/>
              <w:left w:val="nil"/>
              <w:bottom w:val="single" w:sz="4"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single" w:sz="4" w:space="0" w:color="auto"/>
              <w:right w:val="double" w:sz="6"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tcBorders>
              <w:top w:val="nil"/>
              <w:left w:val="single" w:sz="8" w:space="0" w:color="auto"/>
              <w:bottom w:val="double" w:sz="6" w:space="0" w:color="000000"/>
              <w:right w:val="single" w:sz="4" w:space="0" w:color="auto"/>
            </w:tcBorders>
            <w:vAlign w:val="center"/>
            <w:hideMark/>
          </w:tcPr>
          <w:p w:rsidR="00421F97" w:rsidRPr="00542EF1" w:rsidRDefault="00421F97" w:rsidP="00421F97">
            <w:pPr>
              <w:rPr>
                <w:rFonts w:ascii="Arial" w:hAnsi="Arial" w:cs="Arial"/>
                <w:b/>
                <w:bCs/>
                <w:sz w:val="12"/>
                <w:szCs w:val="12"/>
              </w:rPr>
            </w:pPr>
          </w:p>
        </w:tc>
        <w:tc>
          <w:tcPr>
            <w:tcW w:w="2024" w:type="dxa"/>
            <w:tcBorders>
              <w:top w:val="single" w:sz="4" w:space="0" w:color="auto"/>
              <w:left w:val="nil"/>
              <w:bottom w:val="double" w:sz="6" w:space="0" w:color="auto"/>
              <w:right w:val="double" w:sz="6" w:space="0" w:color="000000"/>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U2B</w:t>
            </w:r>
          </w:p>
        </w:tc>
        <w:tc>
          <w:tcPr>
            <w:tcW w:w="1181" w:type="dxa"/>
            <w:tcBorders>
              <w:top w:val="nil"/>
              <w:left w:val="nil"/>
              <w:bottom w:val="double" w:sz="6"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double" w:sz="6"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double" w:sz="6"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double" w:sz="6" w:space="0" w:color="auto"/>
              <w:right w:val="double" w:sz="6"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r>
      <w:tr w:rsidR="00421F97" w:rsidRPr="00542EF1" w:rsidTr="00421F97">
        <w:trPr>
          <w:trHeight w:val="300"/>
          <w:jc w:val="center"/>
        </w:trPr>
        <w:tc>
          <w:tcPr>
            <w:tcW w:w="1833" w:type="dxa"/>
            <w:vMerge w:val="restart"/>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Spelling</w:t>
            </w:r>
          </w:p>
        </w:tc>
        <w:tc>
          <w:tcPr>
            <w:tcW w:w="1331" w:type="dxa"/>
            <w:vMerge w:val="restart"/>
            <w:tcBorders>
              <w:top w:val="nil"/>
              <w:left w:val="single" w:sz="8" w:space="0" w:color="auto"/>
              <w:bottom w:val="single" w:sz="8" w:space="0" w:color="000000"/>
              <w:right w:val="single" w:sz="4" w:space="0" w:color="auto"/>
            </w:tcBorders>
            <w:shd w:val="clear" w:color="auto" w:fill="auto"/>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Year 3</w:t>
            </w:r>
          </w:p>
        </w:tc>
        <w:tc>
          <w:tcPr>
            <w:tcW w:w="2024" w:type="dxa"/>
            <w:tcBorders>
              <w:top w:val="nil"/>
              <w:left w:val="nil"/>
              <w:bottom w:val="single" w:sz="4"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NMS</w:t>
            </w:r>
          </w:p>
        </w:tc>
        <w:tc>
          <w:tcPr>
            <w:tcW w:w="1181" w:type="dxa"/>
            <w:tcBorders>
              <w:top w:val="nil"/>
              <w:left w:val="double" w:sz="6" w:space="0" w:color="auto"/>
              <w:bottom w:val="single" w:sz="4"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tcBorders>
              <w:top w:val="nil"/>
              <w:left w:val="single" w:sz="8" w:space="0" w:color="auto"/>
              <w:bottom w:val="single" w:sz="8" w:space="0" w:color="000000"/>
              <w:right w:val="single" w:sz="4" w:space="0" w:color="auto"/>
            </w:tcBorders>
            <w:vAlign w:val="center"/>
            <w:hideMark/>
          </w:tcPr>
          <w:p w:rsidR="00421F97" w:rsidRPr="00542EF1" w:rsidRDefault="00421F97" w:rsidP="00421F97">
            <w:pPr>
              <w:rPr>
                <w:rFonts w:ascii="Arial" w:hAnsi="Arial" w:cs="Arial"/>
                <w:b/>
                <w:bCs/>
                <w:sz w:val="12"/>
                <w:szCs w:val="12"/>
              </w:rPr>
            </w:pPr>
          </w:p>
        </w:tc>
        <w:tc>
          <w:tcPr>
            <w:tcW w:w="2024" w:type="dxa"/>
            <w:tcBorders>
              <w:top w:val="single" w:sz="4" w:space="0" w:color="auto"/>
              <w:left w:val="nil"/>
              <w:bottom w:val="single" w:sz="8"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U2B</w:t>
            </w:r>
          </w:p>
        </w:tc>
        <w:tc>
          <w:tcPr>
            <w:tcW w:w="1181" w:type="dxa"/>
            <w:tcBorders>
              <w:top w:val="nil"/>
              <w:left w:val="double" w:sz="6" w:space="0" w:color="auto"/>
              <w:bottom w:val="single" w:sz="8"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val="restart"/>
            <w:tcBorders>
              <w:top w:val="nil"/>
              <w:left w:val="single" w:sz="8" w:space="0" w:color="auto"/>
              <w:bottom w:val="single" w:sz="8" w:space="0" w:color="000000"/>
              <w:right w:val="single" w:sz="4" w:space="0" w:color="auto"/>
            </w:tcBorders>
            <w:shd w:val="clear" w:color="auto" w:fill="auto"/>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Year 5</w:t>
            </w:r>
          </w:p>
        </w:tc>
        <w:tc>
          <w:tcPr>
            <w:tcW w:w="2024" w:type="dxa"/>
            <w:tcBorders>
              <w:top w:val="single" w:sz="8" w:space="0" w:color="auto"/>
              <w:left w:val="nil"/>
              <w:bottom w:val="single" w:sz="4"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NMS</w:t>
            </w:r>
          </w:p>
        </w:tc>
        <w:tc>
          <w:tcPr>
            <w:tcW w:w="1181" w:type="dxa"/>
            <w:tcBorders>
              <w:top w:val="nil"/>
              <w:left w:val="double" w:sz="6" w:space="0" w:color="auto"/>
              <w:bottom w:val="single" w:sz="4"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100%</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tcBorders>
              <w:top w:val="nil"/>
              <w:left w:val="single" w:sz="8" w:space="0" w:color="auto"/>
              <w:bottom w:val="single" w:sz="8" w:space="0" w:color="000000"/>
              <w:right w:val="single" w:sz="4" w:space="0" w:color="auto"/>
            </w:tcBorders>
            <w:vAlign w:val="center"/>
            <w:hideMark/>
          </w:tcPr>
          <w:p w:rsidR="00421F97" w:rsidRPr="00542EF1" w:rsidRDefault="00421F97" w:rsidP="00421F97">
            <w:pPr>
              <w:rPr>
                <w:rFonts w:ascii="Arial" w:hAnsi="Arial" w:cs="Arial"/>
                <w:b/>
                <w:bCs/>
                <w:sz w:val="12"/>
                <w:szCs w:val="12"/>
              </w:rPr>
            </w:pPr>
          </w:p>
        </w:tc>
        <w:tc>
          <w:tcPr>
            <w:tcW w:w="2024" w:type="dxa"/>
            <w:tcBorders>
              <w:top w:val="single" w:sz="4" w:space="0" w:color="auto"/>
              <w:left w:val="nil"/>
              <w:bottom w:val="single" w:sz="8"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U2B</w:t>
            </w:r>
          </w:p>
        </w:tc>
        <w:tc>
          <w:tcPr>
            <w:tcW w:w="1181" w:type="dxa"/>
            <w:tcBorders>
              <w:top w:val="nil"/>
              <w:left w:val="double" w:sz="6" w:space="0" w:color="auto"/>
              <w:bottom w:val="single" w:sz="8"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val="restart"/>
            <w:tcBorders>
              <w:top w:val="nil"/>
              <w:left w:val="single" w:sz="8" w:space="0" w:color="auto"/>
              <w:bottom w:val="double" w:sz="6" w:space="0" w:color="000000"/>
              <w:right w:val="single" w:sz="4" w:space="0" w:color="auto"/>
            </w:tcBorders>
            <w:shd w:val="clear" w:color="auto" w:fill="auto"/>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Year 7</w:t>
            </w:r>
          </w:p>
        </w:tc>
        <w:tc>
          <w:tcPr>
            <w:tcW w:w="2024" w:type="dxa"/>
            <w:tcBorders>
              <w:top w:val="single" w:sz="8" w:space="0" w:color="auto"/>
              <w:left w:val="nil"/>
              <w:bottom w:val="single" w:sz="4" w:space="0" w:color="auto"/>
              <w:right w:val="double" w:sz="6" w:space="0" w:color="000000"/>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NMS</w:t>
            </w:r>
          </w:p>
        </w:tc>
        <w:tc>
          <w:tcPr>
            <w:tcW w:w="1181" w:type="dxa"/>
            <w:tcBorders>
              <w:top w:val="nil"/>
              <w:left w:val="nil"/>
              <w:bottom w:val="single" w:sz="4"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single" w:sz="4" w:space="0" w:color="auto"/>
              <w:right w:val="double" w:sz="6"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tcBorders>
              <w:top w:val="nil"/>
              <w:left w:val="single" w:sz="8" w:space="0" w:color="auto"/>
              <w:bottom w:val="double" w:sz="6" w:space="0" w:color="000000"/>
              <w:right w:val="single" w:sz="4" w:space="0" w:color="auto"/>
            </w:tcBorders>
            <w:vAlign w:val="center"/>
            <w:hideMark/>
          </w:tcPr>
          <w:p w:rsidR="00421F97" w:rsidRPr="00542EF1" w:rsidRDefault="00421F97" w:rsidP="00421F97">
            <w:pPr>
              <w:rPr>
                <w:rFonts w:ascii="Arial" w:hAnsi="Arial" w:cs="Arial"/>
                <w:b/>
                <w:bCs/>
                <w:sz w:val="12"/>
                <w:szCs w:val="12"/>
              </w:rPr>
            </w:pPr>
          </w:p>
        </w:tc>
        <w:tc>
          <w:tcPr>
            <w:tcW w:w="2024" w:type="dxa"/>
            <w:tcBorders>
              <w:top w:val="single" w:sz="4" w:space="0" w:color="auto"/>
              <w:left w:val="nil"/>
              <w:bottom w:val="double" w:sz="6" w:space="0" w:color="auto"/>
              <w:right w:val="double" w:sz="6" w:space="0" w:color="000000"/>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U2B</w:t>
            </w:r>
          </w:p>
        </w:tc>
        <w:tc>
          <w:tcPr>
            <w:tcW w:w="1181" w:type="dxa"/>
            <w:tcBorders>
              <w:top w:val="nil"/>
              <w:left w:val="nil"/>
              <w:bottom w:val="double" w:sz="6"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double" w:sz="6"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double" w:sz="6"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double" w:sz="6" w:space="0" w:color="auto"/>
              <w:right w:val="double" w:sz="6"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r>
      <w:tr w:rsidR="00421F97" w:rsidRPr="00542EF1" w:rsidTr="00421F97">
        <w:trPr>
          <w:trHeight w:val="300"/>
          <w:jc w:val="center"/>
        </w:trPr>
        <w:tc>
          <w:tcPr>
            <w:tcW w:w="1833" w:type="dxa"/>
            <w:vMerge w:val="restart"/>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Grammar &amp; Punctuation</w:t>
            </w:r>
          </w:p>
        </w:tc>
        <w:tc>
          <w:tcPr>
            <w:tcW w:w="1331" w:type="dxa"/>
            <w:vMerge w:val="restart"/>
            <w:tcBorders>
              <w:top w:val="nil"/>
              <w:left w:val="single" w:sz="8" w:space="0" w:color="auto"/>
              <w:bottom w:val="single" w:sz="8" w:space="0" w:color="000000"/>
              <w:right w:val="single" w:sz="4" w:space="0" w:color="auto"/>
            </w:tcBorders>
            <w:shd w:val="clear" w:color="auto" w:fill="auto"/>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Year 3</w:t>
            </w:r>
          </w:p>
        </w:tc>
        <w:tc>
          <w:tcPr>
            <w:tcW w:w="2024" w:type="dxa"/>
            <w:tcBorders>
              <w:top w:val="nil"/>
              <w:left w:val="nil"/>
              <w:bottom w:val="single" w:sz="4"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NMS</w:t>
            </w:r>
          </w:p>
        </w:tc>
        <w:tc>
          <w:tcPr>
            <w:tcW w:w="1181" w:type="dxa"/>
            <w:tcBorders>
              <w:top w:val="nil"/>
              <w:left w:val="double" w:sz="6" w:space="0" w:color="auto"/>
              <w:bottom w:val="single" w:sz="4"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100%</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tcBorders>
              <w:top w:val="nil"/>
              <w:left w:val="single" w:sz="8" w:space="0" w:color="auto"/>
              <w:bottom w:val="single" w:sz="8" w:space="0" w:color="000000"/>
              <w:right w:val="single" w:sz="4" w:space="0" w:color="auto"/>
            </w:tcBorders>
            <w:vAlign w:val="center"/>
            <w:hideMark/>
          </w:tcPr>
          <w:p w:rsidR="00421F97" w:rsidRPr="00542EF1" w:rsidRDefault="00421F97" w:rsidP="00421F97">
            <w:pPr>
              <w:rPr>
                <w:rFonts w:ascii="Arial" w:hAnsi="Arial" w:cs="Arial"/>
                <w:b/>
                <w:bCs/>
                <w:sz w:val="12"/>
                <w:szCs w:val="12"/>
              </w:rPr>
            </w:pPr>
          </w:p>
        </w:tc>
        <w:tc>
          <w:tcPr>
            <w:tcW w:w="2024" w:type="dxa"/>
            <w:tcBorders>
              <w:top w:val="single" w:sz="4" w:space="0" w:color="auto"/>
              <w:left w:val="nil"/>
              <w:bottom w:val="single" w:sz="8"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U2B</w:t>
            </w:r>
          </w:p>
        </w:tc>
        <w:tc>
          <w:tcPr>
            <w:tcW w:w="1181" w:type="dxa"/>
            <w:tcBorders>
              <w:top w:val="nil"/>
              <w:left w:val="double" w:sz="6" w:space="0" w:color="auto"/>
              <w:bottom w:val="single" w:sz="8"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val="restart"/>
            <w:tcBorders>
              <w:top w:val="nil"/>
              <w:left w:val="single" w:sz="8" w:space="0" w:color="auto"/>
              <w:bottom w:val="single" w:sz="8" w:space="0" w:color="000000"/>
              <w:right w:val="single" w:sz="4" w:space="0" w:color="auto"/>
            </w:tcBorders>
            <w:shd w:val="clear" w:color="auto" w:fill="auto"/>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Year 5</w:t>
            </w:r>
          </w:p>
        </w:tc>
        <w:tc>
          <w:tcPr>
            <w:tcW w:w="2024" w:type="dxa"/>
            <w:tcBorders>
              <w:top w:val="single" w:sz="8" w:space="0" w:color="auto"/>
              <w:left w:val="nil"/>
              <w:bottom w:val="single" w:sz="4"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NMS</w:t>
            </w:r>
          </w:p>
        </w:tc>
        <w:tc>
          <w:tcPr>
            <w:tcW w:w="1181" w:type="dxa"/>
            <w:tcBorders>
              <w:top w:val="nil"/>
              <w:left w:val="double" w:sz="6" w:space="0" w:color="auto"/>
              <w:bottom w:val="single" w:sz="4"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100%</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tcBorders>
              <w:top w:val="nil"/>
              <w:left w:val="single" w:sz="8" w:space="0" w:color="auto"/>
              <w:bottom w:val="single" w:sz="8" w:space="0" w:color="000000"/>
              <w:right w:val="single" w:sz="4" w:space="0" w:color="auto"/>
            </w:tcBorders>
            <w:vAlign w:val="center"/>
            <w:hideMark/>
          </w:tcPr>
          <w:p w:rsidR="00421F97" w:rsidRPr="00542EF1" w:rsidRDefault="00421F97" w:rsidP="00421F97">
            <w:pPr>
              <w:rPr>
                <w:rFonts w:ascii="Arial" w:hAnsi="Arial" w:cs="Arial"/>
                <w:b/>
                <w:bCs/>
                <w:sz w:val="12"/>
                <w:szCs w:val="12"/>
              </w:rPr>
            </w:pPr>
          </w:p>
        </w:tc>
        <w:tc>
          <w:tcPr>
            <w:tcW w:w="2024" w:type="dxa"/>
            <w:tcBorders>
              <w:top w:val="single" w:sz="4" w:space="0" w:color="auto"/>
              <w:left w:val="nil"/>
              <w:bottom w:val="single" w:sz="8"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U2B</w:t>
            </w:r>
          </w:p>
        </w:tc>
        <w:tc>
          <w:tcPr>
            <w:tcW w:w="1181" w:type="dxa"/>
            <w:tcBorders>
              <w:top w:val="nil"/>
              <w:left w:val="double" w:sz="6" w:space="0" w:color="auto"/>
              <w:bottom w:val="single" w:sz="8"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val="restart"/>
            <w:tcBorders>
              <w:top w:val="nil"/>
              <w:left w:val="single" w:sz="8" w:space="0" w:color="auto"/>
              <w:bottom w:val="double" w:sz="6" w:space="0" w:color="000000"/>
              <w:right w:val="single" w:sz="4" w:space="0" w:color="auto"/>
            </w:tcBorders>
            <w:shd w:val="clear" w:color="auto" w:fill="auto"/>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Year 7</w:t>
            </w:r>
          </w:p>
        </w:tc>
        <w:tc>
          <w:tcPr>
            <w:tcW w:w="2024" w:type="dxa"/>
            <w:tcBorders>
              <w:top w:val="single" w:sz="8" w:space="0" w:color="auto"/>
              <w:left w:val="nil"/>
              <w:bottom w:val="single" w:sz="4" w:space="0" w:color="auto"/>
              <w:right w:val="double" w:sz="6" w:space="0" w:color="000000"/>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NMS</w:t>
            </w:r>
          </w:p>
        </w:tc>
        <w:tc>
          <w:tcPr>
            <w:tcW w:w="1181" w:type="dxa"/>
            <w:tcBorders>
              <w:top w:val="nil"/>
              <w:left w:val="nil"/>
              <w:bottom w:val="single" w:sz="4"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single" w:sz="4" w:space="0" w:color="auto"/>
              <w:right w:val="double" w:sz="6"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single" w:sz="8" w:space="0" w:color="auto"/>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tcBorders>
              <w:top w:val="nil"/>
              <w:left w:val="single" w:sz="8" w:space="0" w:color="auto"/>
              <w:bottom w:val="double" w:sz="6" w:space="0" w:color="000000"/>
              <w:right w:val="single" w:sz="4" w:space="0" w:color="auto"/>
            </w:tcBorders>
            <w:vAlign w:val="center"/>
            <w:hideMark/>
          </w:tcPr>
          <w:p w:rsidR="00421F97" w:rsidRPr="00542EF1" w:rsidRDefault="00421F97" w:rsidP="00421F97">
            <w:pPr>
              <w:rPr>
                <w:rFonts w:ascii="Arial" w:hAnsi="Arial" w:cs="Arial"/>
                <w:b/>
                <w:bCs/>
                <w:sz w:val="12"/>
                <w:szCs w:val="12"/>
              </w:rPr>
            </w:pPr>
          </w:p>
        </w:tc>
        <w:tc>
          <w:tcPr>
            <w:tcW w:w="2024" w:type="dxa"/>
            <w:tcBorders>
              <w:top w:val="single" w:sz="4" w:space="0" w:color="auto"/>
              <w:left w:val="nil"/>
              <w:bottom w:val="double" w:sz="6" w:space="0" w:color="000000"/>
              <w:right w:val="double" w:sz="6" w:space="0" w:color="000000"/>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U2B</w:t>
            </w:r>
          </w:p>
        </w:tc>
        <w:tc>
          <w:tcPr>
            <w:tcW w:w="1181" w:type="dxa"/>
            <w:tcBorders>
              <w:top w:val="nil"/>
              <w:left w:val="nil"/>
              <w:bottom w:val="double" w:sz="6" w:space="0" w:color="000000"/>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double" w:sz="6" w:space="0" w:color="000000"/>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double" w:sz="6" w:space="0" w:color="000000"/>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double" w:sz="6" w:space="0" w:color="000000"/>
              <w:right w:val="double" w:sz="6"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r>
      <w:tr w:rsidR="00421F97" w:rsidRPr="00542EF1" w:rsidTr="00421F97">
        <w:trPr>
          <w:trHeight w:val="300"/>
          <w:jc w:val="center"/>
        </w:trPr>
        <w:tc>
          <w:tcPr>
            <w:tcW w:w="1833" w:type="dxa"/>
            <w:vMerge w:val="restart"/>
            <w:tcBorders>
              <w:top w:val="double" w:sz="6" w:space="0" w:color="000000"/>
              <w:left w:val="double" w:sz="6" w:space="0" w:color="auto"/>
              <w:bottom w:val="double" w:sz="6" w:space="0" w:color="000000"/>
              <w:right w:val="nil"/>
            </w:tcBorders>
            <w:shd w:val="clear" w:color="auto" w:fill="C2D69B"/>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Numeracy</w:t>
            </w:r>
          </w:p>
        </w:tc>
        <w:tc>
          <w:tcPr>
            <w:tcW w:w="1331" w:type="dxa"/>
            <w:vMerge w:val="restart"/>
            <w:tcBorders>
              <w:top w:val="double" w:sz="6" w:space="0" w:color="000000"/>
              <w:left w:val="single" w:sz="8" w:space="0" w:color="auto"/>
              <w:bottom w:val="single" w:sz="8" w:space="0" w:color="000000"/>
              <w:right w:val="single" w:sz="4" w:space="0" w:color="auto"/>
            </w:tcBorders>
            <w:shd w:val="clear" w:color="auto" w:fill="auto"/>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Year 3</w:t>
            </w:r>
          </w:p>
        </w:tc>
        <w:tc>
          <w:tcPr>
            <w:tcW w:w="2024" w:type="dxa"/>
            <w:tcBorders>
              <w:top w:val="double" w:sz="6" w:space="0" w:color="000000"/>
              <w:left w:val="nil"/>
              <w:bottom w:val="single" w:sz="4"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NMS</w:t>
            </w:r>
          </w:p>
        </w:tc>
        <w:tc>
          <w:tcPr>
            <w:tcW w:w="1181" w:type="dxa"/>
            <w:tcBorders>
              <w:top w:val="double" w:sz="6" w:space="0" w:color="000000"/>
              <w:left w:val="double" w:sz="6" w:space="0" w:color="auto"/>
              <w:bottom w:val="single" w:sz="4"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double" w:sz="6" w:space="0" w:color="000000"/>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double" w:sz="6" w:space="0" w:color="000000"/>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double" w:sz="6" w:space="0" w:color="000000"/>
              <w:left w:val="nil"/>
              <w:bottom w:val="single" w:sz="4"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100%</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nil"/>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tcBorders>
              <w:top w:val="nil"/>
              <w:left w:val="single" w:sz="8" w:space="0" w:color="auto"/>
              <w:bottom w:val="single" w:sz="8" w:space="0" w:color="000000"/>
              <w:right w:val="single" w:sz="4" w:space="0" w:color="auto"/>
            </w:tcBorders>
            <w:vAlign w:val="center"/>
            <w:hideMark/>
          </w:tcPr>
          <w:p w:rsidR="00421F97" w:rsidRPr="00542EF1" w:rsidRDefault="00421F97" w:rsidP="00421F97">
            <w:pPr>
              <w:rPr>
                <w:rFonts w:ascii="Arial" w:hAnsi="Arial" w:cs="Arial"/>
                <w:b/>
                <w:bCs/>
                <w:sz w:val="12"/>
                <w:szCs w:val="12"/>
              </w:rPr>
            </w:pPr>
          </w:p>
        </w:tc>
        <w:tc>
          <w:tcPr>
            <w:tcW w:w="2024" w:type="dxa"/>
            <w:tcBorders>
              <w:top w:val="single" w:sz="4" w:space="0" w:color="auto"/>
              <w:left w:val="nil"/>
              <w:bottom w:val="single" w:sz="8"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U2B</w:t>
            </w:r>
          </w:p>
        </w:tc>
        <w:tc>
          <w:tcPr>
            <w:tcW w:w="1181" w:type="dxa"/>
            <w:tcBorders>
              <w:top w:val="nil"/>
              <w:left w:val="double" w:sz="6" w:space="0" w:color="auto"/>
              <w:bottom w:val="single" w:sz="8"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nil"/>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val="restart"/>
            <w:tcBorders>
              <w:top w:val="nil"/>
              <w:left w:val="single" w:sz="8" w:space="0" w:color="auto"/>
              <w:bottom w:val="single" w:sz="8" w:space="0" w:color="000000"/>
              <w:right w:val="single" w:sz="4" w:space="0" w:color="auto"/>
            </w:tcBorders>
            <w:shd w:val="clear" w:color="auto" w:fill="auto"/>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Year 5</w:t>
            </w:r>
          </w:p>
        </w:tc>
        <w:tc>
          <w:tcPr>
            <w:tcW w:w="2024" w:type="dxa"/>
            <w:tcBorders>
              <w:top w:val="single" w:sz="8" w:space="0" w:color="auto"/>
              <w:left w:val="nil"/>
              <w:bottom w:val="single" w:sz="4"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NMS</w:t>
            </w:r>
          </w:p>
        </w:tc>
        <w:tc>
          <w:tcPr>
            <w:tcW w:w="1181" w:type="dxa"/>
            <w:tcBorders>
              <w:top w:val="nil"/>
              <w:left w:val="double" w:sz="6" w:space="0" w:color="auto"/>
              <w:bottom w:val="single" w:sz="4"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Pr>
                <w:rFonts w:ascii="Arial Narrow" w:hAnsi="Arial Narrow" w:cs="Calibri"/>
                <w:sz w:val="12"/>
                <w:szCs w:val="12"/>
              </w:rPr>
              <w:t>100%</w:t>
            </w:r>
            <w:r w:rsidRPr="00542EF1">
              <w:rPr>
                <w:rFonts w:ascii="Arial Narrow" w:hAnsi="Arial Narrow" w:cs="Calibri"/>
                <w:sz w:val="12"/>
                <w:szCs w:val="12"/>
              </w:rPr>
              <w:t>  </w:t>
            </w:r>
          </w:p>
        </w:tc>
        <w:tc>
          <w:tcPr>
            <w:tcW w:w="1181" w:type="dxa"/>
            <w:tcBorders>
              <w:top w:val="nil"/>
              <w:left w:val="nil"/>
              <w:bottom w:val="single" w:sz="4"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100%</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nil"/>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tcBorders>
              <w:top w:val="nil"/>
              <w:left w:val="single" w:sz="8" w:space="0" w:color="auto"/>
              <w:bottom w:val="single" w:sz="8" w:space="0" w:color="000000"/>
              <w:right w:val="single" w:sz="4" w:space="0" w:color="auto"/>
            </w:tcBorders>
            <w:vAlign w:val="center"/>
            <w:hideMark/>
          </w:tcPr>
          <w:p w:rsidR="00421F97" w:rsidRPr="00542EF1" w:rsidRDefault="00421F97" w:rsidP="00421F97">
            <w:pPr>
              <w:rPr>
                <w:rFonts w:ascii="Arial" w:hAnsi="Arial" w:cs="Arial"/>
                <w:b/>
                <w:bCs/>
                <w:sz w:val="12"/>
                <w:szCs w:val="12"/>
              </w:rPr>
            </w:pPr>
          </w:p>
        </w:tc>
        <w:tc>
          <w:tcPr>
            <w:tcW w:w="2024" w:type="dxa"/>
            <w:tcBorders>
              <w:top w:val="single" w:sz="4" w:space="0" w:color="auto"/>
              <w:left w:val="nil"/>
              <w:bottom w:val="single" w:sz="8"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U2B</w:t>
            </w:r>
          </w:p>
        </w:tc>
        <w:tc>
          <w:tcPr>
            <w:tcW w:w="1181" w:type="dxa"/>
            <w:tcBorders>
              <w:top w:val="nil"/>
              <w:left w:val="double" w:sz="6" w:space="0" w:color="auto"/>
              <w:bottom w:val="single" w:sz="8"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p>
        </w:tc>
        <w:tc>
          <w:tcPr>
            <w:tcW w:w="1181" w:type="dxa"/>
            <w:tcBorders>
              <w:top w:val="nil"/>
              <w:left w:val="nil"/>
              <w:bottom w:val="single" w:sz="8" w:space="0" w:color="auto"/>
              <w:right w:val="single" w:sz="4"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c>
          <w:tcPr>
            <w:tcW w:w="1181" w:type="dxa"/>
            <w:tcBorders>
              <w:top w:val="nil"/>
              <w:left w:val="nil"/>
              <w:bottom w:val="single" w:sz="8" w:space="0" w:color="auto"/>
              <w:right w:val="double" w:sz="6" w:space="0" w:color="auto"/>
            </w:tcBorders>
            <w:shd w:val="clear" w:color="auto" w:fill="auto"/>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r>
              <w:rPr>
                <w:rFonts w:ascii="Arial Narrow" w:hAnsi="Arial Narrow" w:cs="Calibri"/>
                <w:sz w:val="12"/>
                <w:szCs w:val="12"/>
              </w:rPr>
              <w:t>25%</w:t>
            </w: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nil"/>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val="restart"/>
            <w:tcBorders>
              <w:top w:val="nil"/>
              <w:left w:val="single" w:sz="8" w:space="0" w:color="auto"/>
              <w:bottom w:val="double" w:sz="6" w:space="0" w:color="000000"/>
              <w:right w:val="single" w:sz="4" w:space="0" w:color="auto"/>
            </w:tcBorders>
            <w:shd w:val="clear" w:color="auto" w:fill="auto"/>
            <w:vAlign w:val="center"/>
            <w:hideMark/>
          </w:tcPr>
          <w:p w:rsidR="00421F97" w:rsidRPr="00542EF1" w:rsidRDefault="00421F97" w:rsidP="00421F97">
            <w:pPr>
              <w:jc w:val="center"/>
              <w:rPr>
                <w:rFonts w:ascii="Arial" w:hAnsi="Arial" w:cs="Arial"/>
                <w:b/>
                <w:bCs/>
                <w:sz w:val="12"/>
                <w:szCs w:val="12"/>
              </w:rPr>
            </w:pPr>
            <w:r w:rsidRPr="00542EF1">
              <w:rPr>
                <w:rFonts w:ascii="Arial" w:hAnsi="Arial" w:cs="Arial"/>
                <w:b/>
                <w:bCs/>
                <w:sz w:val="12"/>
                <w:szCs w:val="12"/>
              </w:rPr>
              <w:t>Year 7</w:t>
            </w:r>
          </w:p>
        </w:tc>
        <w:tc>
          <w:tcPr>
            <w:tcW w:w="2024" w:type="dxa"/>
            <w:tcBorders>
              <w:top w:val="single" w:sz="8" w:space="0" w:color="auto"/>
              <w:left w:val="nil"/>
              <w:bottom w:val="single" w:sz="4"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NMS</w:t>
            </w:r>
          </w:p>
        </w:tc>
        <w:tc>
          <w:tcPr>
            <w:tcW w:w="1181" w:type="dxa"/>
            <w:tcBorders>
              <w:top w:val="nil"/>
              <w:left w:val="double" w:sz="6" w:space="0" w:color="auto"/>
              <w:bottom w:val="single" w:sz="4"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single" w:sz="4"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single" w:sz="4" w:space="0" w:color="auto"/>
              <w:right w:val="double" w:sz="6"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r>
      <w:tr w:rsidR="00421F97" w:rsidRPr="00542EF1" w:rsidTr="00421F97">
        <w:trPr>
          <w:trHeight w:val="300"/>
          <w:jc w:val="center"/>
        </w:trPr>
        <w:tc>
          <w:tcPr>
            <w:tcW w:w="1833" w:type="dxa"/>
            <w:vMerge/>
            <w:tcBorders>
              <w:top w:val="nil"/>
              <w:left w:val="double" w:sz="6" w:space="0" w:color="auto"/>
              <w:bottom w:val="double" w:sz="6" w:space="0" w:color="000000"/>
              <w:right w:val="nil"/>
            </w:tcBorders>
            <w:shd w:val="clear" w:color="auto" w:fill="C2D69B"/>
            <w:vAlign w:val="center"/>
            <w:hideMark/>
          </w:tcPr>
          <w:p w:rsidR="00421F97" w:rsidRPr="00542EF1" w:rsidRDefault="00421F97" w:rsidP="00421F97">
            <w:pPr>
              <w:rPr>
                <w:rFonts w:ascii="Arial" w:hAnsi="Arial" w:cs="Arial"/>
                <w:b/>
                <w:bCs/>
                <w:sz w:val="12"/>
                <w:szCs w:val="12"/>
              </w:rPr>
            </w:pPr>
          </w:p>
        </w:tc>
        <w:tc>
          <w:tcPr>
            <w:tcW w:w="1331" w:type="dxa"/>
            <w:vMerge/>
            <w:tcBorders>
              <w:top w:val="nil"/>
              <w:left w:val="single" w:sz="8" w:space="0" w:color="auto"/>
              <w:bottom w:val="double" w:sz="6" w:space="0" w:color="000000"/>
              <w:right w:val="single" w:sz="4" w:space="0" w:color="auto"/>
            </w:tcBorders>
            <w:vAlign w:val="center"/>
            <w:hideMark/>
          </w:tcPr>
          <w:p w:rsidR="00421F97" w:rsidRPr="00542EF1" w:rsidRDefault="00421F97" w:rsidP="00421F97">
            <w:pPr>
              <w:rPr>
                <w:rFonts w:ascii="Arial" w:hAnsi="Arial" w:cs="Arial"/>
                <w:b/>
                <w:bCs/>
                <w:sz w:val="12"/>
                <w:szCs w:val="12"/>
              </w:rPr>
            </w:pPr>
          </w:p>
        </w:tc>
        <w:tc>
          <w:tcPr>
            <w:tcW w:w="2024" w:type="dxa"/>
            <w:tcBorders>
              <w:top w:val="single" w:sz="4" w:space="0" w:color="auto"/>
              <w:left w:val="nil"/>
              <w:bottom w:val="double" w:sz="6" w:space="0" w:color="auto"/>
              <w:right w:val="single" w:sz="4" w:space="0" w:color="auto"/>
            </w:tcBorders>
            <w:shd w:val="clear" w:color="auto" w:fill="auto"/>
            <w:vAlign w:val="bottom"/>
            <w:hideMark/>
          </w:tcPr>
          <w:p w:rsidR="00421F97" w:rsidRPr="00542EF1" w:rsidRDefault="00421F97" w:rsidP="00421F97">
            <w:pPr>
              <w:jc w:val="center"/>
              <w:rPr>
                <w:rFonts w:ascii="Arial" w:hAnsi="Arial" w:cs="Arial"/>
                <w:sz w:val="12"/>
                <w:szCs w:val="12"/>
              </w:rPr>
            </w:pPr>
            <w:r w:rsidRPr="00542EF1">
              <w:rPr>
                <w:rFonts w:ascii="Arial" w:hAnsi="Arial" w:cs="Arial"/>
                <w:sz w:val="12"/>
                <w:szCs w:val="12"/>
              </w:rPr>
              <w:t>U2B</w:t>
            </w:r>
          </w:p>
        </w:tc>
        <w:tc>
          <w:tcPr>
            <w:tcW w:w="1181" w:type="dxa"/>
            <w:tcBorders>
              <w:top w:val="nil"/>
              <w:left w:val="double" w:sz="6" w:space="0" w:color="auto"/>
              <w:bottom w:val="double" w:sz="6" w:space="0" w:color="auto"/>
              <w:right w:val="single" w:sz="4" w:space="0" w:color="auto"/>
            </w:tcBorders>
            <w:shd w:val="clear" w:color="auto" w:fill="auto"/>
            <w:vAlign w:val="center"/>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double" w:sz="6"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double" w:sz="6" w:space="0" w:color="auto"/>
              <w:right w:val="single" w:sz="4"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c>
          <w:tcPr>
            <w:tcW w:w="1181" w:type="dxa"/>
            <w:tcBorders>
              <w:top w:val="nil"/>
              <w:left w:val="nil"/>
              <w:bottom w:val="double" w:sz="6" w:space="0" w:color="auto"/>
              <w:right w:val="double" w:sz="6" w:space="0" w:color="auto"/>
            </w:tcBorders>
            <w:shd w:val="clear" w:color="auto" w:fill="BFBFBF"/>
            <w:vAlign w:val="center"/>
            <w:hideMark/>
          </w:tcPr>
          <w:p w:rsidR="00421F97" w:rsidRPr="00542EF1" w:rsidRDefault="00421F97" w:rsidP="00421F97">
            <w:pPr>
              <w:jc w:val="center"/>
              <w:rPr>
                <w:rFonts w:ascii="Arial Narrow" w:hAnsi="Arial Narrow" w:cs="Calibri"/>
                <w:sz w:val="12"/>
                <w:szCs w:val="12"/>
              </w:rPr>
            </w:pPr>
            <w:r w:rsidRPr="00542EF1">
              <w:rPr>
                <w:rFonts w:ascii="Arial Narrow" w:hAnsi="Arial Narrow" w:cs="Calibri"/>
                <w:sz w:val="12"/>
                <w:szCs w:val="12"/>
              </w:rPr>
              <w:t> </w:t>
            </w:r>
          </w:p>
        </w:tc>
      </w:tr>
    </w:tbl>
    <w:p w:rsidR="00066BAE" w:rsidRPr="00542EF1" w:rsidRDefault="00066BAE">
      <w:pPr>
        <w:rPr>
          <w:sz w:val="12"/>
          <w:szCs w:val="12"/>
        </w:rPr>
      </w:pPr>
      <w:r w:rsidRPr="00542EF1">
        <w:rPr>
          <w:sz w:val="12"/>
          <w:szCs w:val="12"/>
        </w:rPr>
        <w:br w:type="page"/>
      </w:r>
    </w:p>
    <w:tbl>
      <w:tblPr>
        <w:tblW w:w="9986" w:type="dxa"/>
        <w:jc w:val="center"/>
        <w:tblLook w:val="04A0" w:firstRow="1" w:lastRow="0" w:firstColumn="1" w:lastColumn="0" w:noHBand="0" w:noVBand="1"/>
      </w:tblPr>
      <w:tblGrid>
        <w:gridCol w:w="1781"/>
        <w:gridCol w:w="1356"/>
        <w:gridCol w:w="1250"/>
        <w:gridCol w:w="946"/>
        <w:gridCol w:w="1249"/>
        <w:gridCol w:w="1134"/>
        <w:gridCol w:w="1134"/>
        <w:gridCol w:w="1136"/>
      </w:tblGrid>
      <w:tr w:rsidR="00AE597C" w:rsidTr="00301DE7">
        <w:trPr>
          <w:trHeight w:val="585"/>
          <w:jc w:val="center"/>
        </w:trPr>
        <w:tc>
          <w:tcPr>
            <w:tcW w:w="1781" w:type="dxa"/>
            <w:vMerge w:val="restart"/>
            <w:tcBorders>
              <w:top w:val="double" w:sz="6" w:space="0" w:color="000000"/>
              <w:left w:val="double" w:sz="6" w:space="0" w:color="auto"/>
              <w:bottom w:val="double" w:sz="6" w:space="0" w:color="000000"/>
              <w:right w:val="single" w:sz="4" w:space="0" w:color="auto"/>
            </w:tcBorders>
            <w:shd w:val="clear" w:color="auto" w:fill="4F6228"/>
            <w:vAlign w:val="center"/>
            <w:hideMark/>
          </w:tcPr>
          <w:p w:rsidR="00AE597C" w:rsidRDefault="00AE597C" w:rsidP="00A43CD8">
            <w:pPr>
              <w:jc w:val="center"/>
              <w:rPr>
                <w:rFonts w:ascii="Arial" w:hAnsi="Arial" w:cs="Arial"/>
                <w:b/>
                <w:bCs/>
                <w:color w:val="FFFFFF"/>
                <w:sz w:val="16"/>
                <w:szCs w:val="16"/>
              </w:rPr>
            </w:pPr>
            <w:r>
              <w:rPr>
                <w:rFonts w:ascii="Arial" w:hAnsi="Arial" w:cs="Arial"/>
                <w:b/>
                <w:bCs/>
                <w:color w:val="FFFFFF"/>
                <w:sz w:val="16"/>
                <w:szCs w:val="16"/>
              </w:rPr>
              <w:lastRenderedPageBreak/>
              <w:t>Measure</w:t>
            </w:r>
          </w:p>
        </w:tc>
        <w:tc>
          <w:tcPr>
            <w:tcW w:w="1356" w:type="dxa"/>
            <w:vMerge w:val="restart"/>
            <w:tcBorders>
              <w:top w:val="double" w:sz="6" w:space="0" w:color="000000"/>
              <w:left w:val="single" w:sz="4" w:space="0" w:color="auto"/>
              <w:bottom w:val="double" w:sz="6" w:space="0" w:color="000000"/>
              <w:right w:val="single" w:sz="4" w:space="0" w:color="auto"/>
            </w:tcBorders>
            <w:shd w:val="clear" w:color="auto" w:fill="4F6228"/>
            <w:vAlign w:val="center"/>
            <w:hideMark/>
          </w:tcPr>
          <w:p w:rsidR="00AE597C" w:rsidRDefault="00AE597C" w:rsidP="00A43CD8">
            <w:pPr>
              <w:jc w:val="center"/>
              <w:rPr>
                <w:rFonts w:ascii="Arial" w:hAnsi="Arial" w:cs="Arial"/>
                <w:b/>
                <w:bCs/>
                <w:color w:val="FFFFFF"/>
                <w:sz w:val="16"/>
                <w:szCs w:val="16"/>
              </w:rPr>
            </w:pPr>
            <w:r>
              <w:rPr>
                <w:rFonts w:ascii="Arial" w:hAnsi="Arial" w:cs="Arial"/>
                <w:b/>
                <w:bCs/>
                <w:color w:val="FFFFFF"/>
                <w:sz w:val="16"/>
                <w:szCs w:val="16"/>
              </w:rPr>
              <w:t>Annual Target Increase for State Schools</w:t>
            </w:r>
          </w:p>
        </w:tc>
        <w:tc>
          <w:tcPr>
            <w:tcW w:w="2196" w:type="dxa"/>
            <w:gridSpan w:val="2"/>
            <w:vMerge w:val="restart"/>
            <w:tcBorders>
              <w:top w:val="double" w:sz="6" w:space="0" w:color="auto"/>
              <w:left w:val="single" w:sz="4" w:space="0" w:color="auto"/>
              <w:bottom w:val="double" w:sz="6" w:space="0" w:color="000000"/>
              <w:right w:val="double" w:sz="6" w:space="0" w:color="000000"/>
            </w:tcBorders>
            <w:shd w:val="clear" w:color="auto" w:fill="4F6228"/>
            <w:vAlign w:val="center"/>
            <w:hideMark/>
          </w:tcPr>
          <w:p w:rsidR="00AE597C" w:rsidRDefault="00AE597C" w:rsidP="00A43CD8">
            <w:pPr>
              <w:jc w:val="center"/>
              <w:rPr>
                <w:rFonts w:ascii="Arial" w:hAnsi="Arial" w:cs="Arial"/>
                <w:b/>
                <w:bCs/>
                <w:color w:val="FFFFFF"/>
                <w:sz w:val="16"/>
                <w:szCs w:val="16"/>
              </w:rPr>
            </w:pPr>
            <w:r>
              <w:rPr>
                <w:rFonts w:ascii="Arial" w:hAnsi="Arial" w:cs="Arial"/>
                <w:b/>
                <w:bCs/>
                <w:color w:val="FFFFFF"/>
                <w:sz w:val="16"/>
                <w:szCs w:val="16"/>
              </w:rPr>
              <w:t>Dimensions of Measure</w:t>
            </w:r>
          </w:p>
        </w:tc>
        <w:tc>
          <w:tcPr>
            <w:tcW w:w="4653" w:type="dxa"/>
            <w:gridSpan w:val="4"/>
            <w:tcBorders>
              <w:top w:val="double" w:sz="6" w:space="0" w:color="auto"/>
              <w:left w:val="nil"/>
              <w:right w:val="double" w:sz="6" w:space="0" w:color="000000"/>
            </w:tcBorders>
            <w:shd w:val="clear" w:color="auto" w:fill="4F6228"/>
            <w:vAlign w:val="center"/>
            <w:hideMark/>
          </w:tcPr>
          <w:p w:rsidR="00AE597C" w:rsidRDefault="00AE597C" w:rsidP="00A43CD8">
            <w:pPr>
              <w:jc w:val="center"/>
              <w:rPr>
                <w:rFonts w:ascii="Arial" w:hAnsi="Arial" w:cs="Arial"/>
                <w:b/>
                <w:bCs/>
                <w:color w:val="FFFFFF"/>
                <w:sz w:val="14"/>
                <w:szCs w:val="14"/>
              </w:rPr>
            </w:pPr>
            <w:r>
              <w:rPr>
                <w:rFonts w:ascii="Arial" w:hAnsi="Arial" w:cs="Arial"/>
                <w:b/>
                <w:bCs/>
                <w:color w:val="FFFFFF"/>
                <w:sz w:val="14"/>
                <w:szCs w:val="14"/>
              </w:rPr>
              <w:t>School Targets</w:t>
            </w:r>
          </w:p>
        </w:tc>
      </w:tr>
      <w:tr w:rsidR="00AE597C" w:rsidTr="00AE597C">
        <w:trPr>
          <w:trHeight w:val="270"/>
          <w:jc w:val="center"/>
        </w:trPr>
        <w:tc>
          <w:tcPr>
            <w:tcW w:w="1781" w:type="dxa"/>
            <w:vMerge/>
            <w:tcBorders>
              <w:top w:val="single" w:sz="4" w:space="0" w:color="auto"/>
              <w:left w:val="double" w:sz="6" w:space="0" w:color="auto"/>
              <w:bottom w:val="double" w:sz="6" w:space="0" w:color="000000"/>
              <w:right w:val="single" w:sz="4" w:space="0" w:color="auto"/>
            </w:tcBorders>
            <w:vAlign w:val="center"/>
            <w:hideMark/>
          </w:tcPr>
          <w:p w:rsidR="00066BAE" w:rsidRDefault="00066BAE" w:rsidP="00A43CD8">
            <w:pPr>
              <w:rPr>
                <w:rFonts w:ascii="Arial" w:hAnsi="Arial" w:cs="Arial"/>
                <w:b/>
                <w:bCs/>
                <w:color w:val="FFFFFF"/>
                <w:sz w:val="16"/>
                <w:szCs w:val="16"/>
              </w:rPr>
            </w:pPr>
          </w:p>
        </w:tc>
        <w:tc>
          <w:tcPr>
            <w:tcW w:w="1356" w:type="dxa"/>
            <w:vMerge/>
            <w:tcBorders>
              <w:top w:val="single" w:sz="4" w:space="0" w:color="auto"/>
              <w:left w:val="single" w:sz="4" w:space="0" w:color="auto"/>
              <w:bottom w:val="double" w:sz="6" w:space="0" w:color="000000"/>
              <w:right w:val="single" w:sz="4" w:space="0" w:color="auto"/>
            </w:tcBorders>
            <w:vAlign w:val="center"/>
            <w:hideMark/>
          </w:tcPr>
          <w:p w:rsidR="00066BAE" w:rsidRDefault="00066BAE" w:rsidP="00A43CD8">
            <w:pPr>
              <w:rPr>
                <w:rFonts w:ascii="Arial" w:hAnsi="Arial" w:cs="Arial"/>
                <w:b/>
                <w:bCs/>
                <w:color w:val="FFFFFF"/>
                <w:sz w:val="16"/>
                <w:szCs w:val="16"/>
              </w:rPr>
            </w:pPr>
          </w:p>
        </w:tc>
        <w:tc>
          <w:tcPr>
            <w:tcW w:w="2196" w:type="dxa"/>
            <w:gridSpan w:val="2"/>
            <w:vMerge/>
            <w:tcBorders>
              <w:top w:val="double" w:sz="6" w:space="0" w:color="auto"/>
              <w:left w:val="single" w:sz="4" w:space="0" w:color="auto"/>
              <w:bottom w:val="double" w:sz="6" w:space="0" w:color="000000"/>
              <w:right w:val="double" w:sz="6" w:space="0" w:color="000000"/>
            </w:tcBorders>
            <w:vAlign w:val="center"/>
            <w:hideMark/>
          </w:tcPr>
          <w:p w:rsidR="00066BAE" w:rsidRDefault="00066BAE" w:rsidP="00A43CD8">
            <w:pPr>
              <w:rPr>
                <w:rFonts w:ascii="Arial" w:hAnsi="Arial" w:cs="Arial"/>
                <w:b/>
                <w:bCs/>
                <w:color w:val="FFFFFF"/>
                <w:sz w:val="16"/>
                <w:szCs w:val="16"/>
              </w:rPr>
            </w:pPr>
          </w:p>
        </w:tc>
        <w:tc>
          <w:tcPr>
            <w:tcW w:w="1249" w:type="dxa"/>
            <w:tcBorders>
              <w:top w:val="nil"/>
              <w:left w:val="nil"/>
              <w:bottom w:val="double" w:sz="6" w:space="0" w:color="auto"/>
              <w:right w:val="single" w:sz="4" w:space="0" w:color="auto"/>
            </w:tcBorders>
            <w:shd w:val="clear" w:color="000000" w:fill="CC99FF"/>
            <w:vAlign w:val="bottom"/>
            <w:hideMark/>
          </w:tcPr>
          <w:p w:rsidR="00066BAE" w:rsidRPr="00AE597C" w:rsidRDefault="00066BAE" w:rsidP="00066BAE">
            <w:pPr>
              <w:jc w:val="center"/>
              <w:rPr>
                <w:rFonts w:ascii="Arial" w:hAnsi="Arial" w:cs="Arial"/>
                <w:b/>
                <w:bCs/>
                <w:color w:val="339966"/>
                <w:sz w:val="14"/>
                <w:szCs w:val="14"/>
              </w:rPr>
            </w:pPr>
            <w:r w:rsidRPr="00AE597C">
              <w:rPr>
                <w:rFonts w:ascii="Arial" w:hAnsi="Arial" w:cs="Arial"/>
                <w:b/>
                <w:bCs/>
                <w:color w:val="339966"/>
                <w:sz w:val="14"/>
                <w:szCs w:val="14"/>
              </w:rPr>
              <w:t>2014</w:t>
            </w:r>
          </w:p>
        </w:tc>
        <w:tc>
          <w:tcPr>
            <w:tcW w:w="1134" w:type="dxa"/>
            <w:tcBorders>
              <w:top w:val="nil"/>
              <w:left w:val="nil"/>
              <w:bottom w:val="double" w:sz="6" w:space="0" w:color="auto"/>
              <w:right w:val="single" w:sz="4" w:space="0" w:color="auto"/>
            </w:tcBorders>
            <w:shd w:val="clear" w:color="000000" w:fill="CC99FF"/>
            <w:vAlign w:val="bottom"/>
            <w:hideMark/>
          </w:tcPr>
          <w:p w:rsidR="00066BAE" w:rsidRDefault="00066BAE" w:rsidP="00066BAE">
            <w:pPr>
              <w:jc w:val="center"/>
              <w:rPr>
                <w:rFonts w:ascii="Arial" w:hAnsi="Arial" w:cs="Arial"/>
                <w:b/>
                <w:bCs/>
                <w:color w:val="339966"/>
                <w:sz w:val="14"/>
                <w:szCs w:val="14"/>
              </w:rPr>
            </w:pPr>
            <w:r>
              <w:rPr>
                <w:rFonts w:ascii="Arial" w:hAnsi="Arial" w:cs="Arial"/>
                <w:b/>
                <w:bCs/>
                <w:color w:val="339966"/>
                <w:sz w:val="14"/>
                <w:szCs w:val="14"/>
              </w:rPr>
              <w:t>2015</w:t>
            </w:r>
          </w:p>
        </w:tc>
        <w:tc>
          <w:tcPr>
            <w:tcW w:w="1134" w:type="dxa"/>
            <w:tcBorders>
              <w:top w:val="nil"/>
              <w:left w:val="nil"/>
              <w:bottom w:val="double" w:sz="6" w:space="0" w:color="auto"/>
              <w:right w:val="single" w:sz="4" w:space="0" w:color="auto"/>
            </w:tcBorders>
            <w:shd w:val="clear" w:color="000000" w:fill="CC99FF"/>
            <w:vAlign w:val="bottom"/>
            <w:hideMark/>
          </w:tcPr>
          <w:p w:rsidR="00066BAE" w:rsidRDefault="00066BAE" w:rsidP="00066BAE">
            <w:pPr>
              <w:jc w:val="center"/>
              <w:rPr>
                <w:rFonts w:ascii="Arial" w:hAnsi="Arial" w:cs="Arial"/>
                <w:b/>
                <w:bCs/>
                <w:color w:val="339966"/>
                <w:sz w:val="14"/>
                <w:szCs w:val="14"/>
              </w:rPr>
            </w:pPr>
            <w:r>
              <w:rPr>
                <w:rFonts w:ascii="Arial" w:hAnsi="Arial" w:cs="Arial"/>
                <w:b/>
                <w:bCs/>
                <w:color w:val="339966"/>
                <w:sz w:val="14"/>
                <w:szCs w:val="14"/>
              </w:rPr>
              <w:t>2016</w:t>
            </w:r>
          </w:p>
        </w:tc>
        <w:tc>
          <w:tcPr>
            <w:tcW w:w="1136" w:type="dxa"/>
            <w:tcBorders>
              <w:top w:val="nil"/>
              <w:left w:val="nil"/>
              <w:bottom w:val="double" w:sz="6" w:space="0" w:color="auto"/>
              <w:right w:val="double" w:sz="6" w:space="0" w:color="auto"/>
            </w:tcBorders>
            <w:shd w:val="clear" w:color="000000" w:fill="CC99FF"/>
            <w:vAlign w:val="bottom"/>
            <w:hideMark/>
          </w:tcPr>
          <w:p w:rsidR="00066BAE" w:rsidRDefault="00066BAE" w:rsidP="00066BAE">
            <w:pPr>
              <w:jc w:val="center"/>
              <w:rPr>
                <w:rFonts w:ascii="Arial" w:hAnsi="Arial" w:cs="Arial"/>
                <w:b/>
                <w:bCs/>
                <w:color w:val="339966"/>
                <w:sz w:val="14"/>
                <w:szCs w:val="14"/>
              </w:rPr>
            </w:pPr>
            <w:r>
              <w:rPr>
                <w:rFonts w:ascii="Arial" w:hAnsi="Arial" w:cs="Arial"/>
                <w:b/>
                <w:bCs/>
                <w:color w:val="339966"/>
                <w:sz w:val="14"/>
                <w:szCs w:val="14"/>
              </w:rPr>
              <w:t>2017</w:t>
            </w:r>
          </w:p>
        </w:tc>
      </w:tr>
      <w:tr w:rsidR="00AE597C" w:rsidTr="00301DE7">
        <w:trPr>
          <w:trHeight w:val="864"/>
          <w:jc w:val="center"/>
        </w:trPr>
        <w:tc>
          <w:tcPr>
            <w:tcW w:w="1781" w:type="dxa"/>
            <w:vMerge w:val="restart"/>
            <w:tcBorders>
              <w:top w:val="nil"/>
              <w:left w:val="double" w:sz="6" w:space="0" w:color="auto"/>
              <w:bottom w:val="nil"/>
              <w:right w:val="single" w:sz="4" w:space="0" w:color="auto"/>
            </w:tcBorders>
            <w:shd w:val="clear" w:color="auto" w:fill="C2D69B"/>
            <w:vAlign w:val="center"/>
            <w:hideMark/>
          </w:tcPr>
          <w:p w:rsidR="00066BAE" w:rsidRDefault="00066BAE" w:rsidP="00A43CD8">
            <w:pPr>
              <w:jc w:val="center"/>
              <w:rPr>
                <w:rFonts w:ascii="Arial" w:hAnsi="Arial" w:cs="Arial"/>
                <w:b/>
                <w:bCs/>
                <w:sz w:val="16"/>
                <w:szCs w:val="16"/>
              </w:rPr>
            </w:pPr>
            <w:r>
              <w:rPr>
                <w:rFonts w:ascii="Arial" w:hAnsi="Arial" w:cs="Arial"/>
                <w:b/>
                <w:bCs/>
                <w:sz w:val="16"/>
                <w:szCs w:val="16"/>
              </w:rPr>
              <w:t>INDIGENOUS EDUCATION</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rsidR="00066BAE" w:rsidRDefault="00066BAE" w:rsidP="00A43CD8">
            <w:pPr>
              <w:rPr>
                <w:rFonts w:ascii="Arial" w:hAnsi="Arial" w:cs="Arial"/>
                <w:sz w:val="16"/>
                <w:szCs w:val="16"/>
              </w:rPr>
            </w:pPr>
            <w:r>
              <w:rPr>
                <w:rFonts w:ascii="Arial" w:hAnsi="Arial" w:cs="Arial"/>
                <w:sz w:val="16"/>
                <w:szCs w:val="16"/>
              </w:rPr>
              <w:t>The gap in Year 3 reading and numeracy closed by 2016</w:t>
            </w:r>
          </w:p>
        </w:tc>
        <w:tc>
          <w:tcPr>
            <w:tcW w:w="1250" w:type="dxa"/>
            <w:vMerge w:val="restart"/>
            <w:tcBorders>
              <w:top w:val="double" w:sz="6" w:space="0" w:color="auto"/>
              <w:left w:val="single" w:sz="4" w:space="0" w:color="auto"/>
              <w:bottom w:val="single" w:sz="4" w:space="0" w:color="000000"/>
              <w:right w:val="single" w:sz="4" w:space="0" w:color="000000"/>
            </w:tcBorders>
            <w:shd w:val="clear" w:color="auto" w:fill="auto"/>
            <w:vAlign w:val="center"/>
            <w:hideMark/>
          </w:tcPr>
          <w:p w:rsidR="00066BAE" w:rsidRDefault="00066BAE" w:rsidP="00A43CD8">
            <w:pPr>
              <w:rPr>
                <w:rFonts w:ascii="Arial" w:hAnsi="Arial" w:cs="Arial"/>
                <w:sz w:val="16"/>
                <w:szCs w:val="16"/>
              </w:rPr>
            </w:pPr>
            <w:r>
              <w:rPr>
                <w:rFonts w:ascii="Arial" w:hAnsi="Arial" w:cs="Arial"/>
                <w:sz w:val="16"/>
                <w:szCs w:val="16"/>
              </w:rPr>
              <w:t>The gap between Indigenous and non-Indigenous student reading and numeracy mean scale scores</w:t>
            </w:r>
          </w:p>
        </w:tc>
        <w:tc>
          <w:tcPr>
            <w:tcW w:w="946" w:type="dxa"/>
            <w:tcBorders>
              <w:top w:val="nil"/>
              <w:left w:val="nil"/>
              <w:bottom w:val="single" w:sz="4" w:space="0" w:color="auto"/>
              <w:right w:val="double" w:sz="6" w:space="0" w:color="auto"/>
            </w:tcBorders>
            <w:shd w:val="clear" w:color="auto" w:fill="auto"/>
            <w:noWrap/>
            <w:vAlign w:val="center"/>
            <w:hideMark/>
          </w:tcPr>
          <w:p w:rsidR="00066BAE" w:rsidRDefault="00066BAE" w:rsidP="00A43CD8">
            <w:pPr>
              <w:jc w:val="center"/>
              <w:rPr>
                <w:rFonts w:ascii="Arial" w:hAnsi="Arial" w:cs="Arial"/>
                <w:sz w:val="16"/>
                <w:szCs w:val="16"/>
              </w:rPr>
            </w:pPr>
            <w:r>
              <w:rPr>
                <w:rFonts w:ascii="Arial" w:hAnsi="Arial" w:cs="Arial"/>
                <w:sz w:val="16"/>
                <w:szCs w:val="16"/>
              </w:rPr>
              <w:t>Reading</w:t>
            </w:r>
          </w:p>
        </w:tc>
        <w:tc>
          <w:tcPr>
            <w:tcW w:w="1249" w:type="dxa"/>
            <w:tcBorders>
              <w:top w:val="nil"/>
              <w:left w:val="nil"/>
              <w:bottom w:val="single" w:sz="4" w:space="0" w:color="auto"/>
              <w:right w:val="single" w:sz="4" w:space="0" w:color="auto"/>
            </w:tcBorders>
            <w:shd w:val="clear" w:color="auto" w:fill="auto"/>
            <w:vAlign w:val="center"/>
            <w:hideMark/>
          </w:tcPr>
          <w:p w:rsidR="00066BAE" w:rsidRPr="00AE597C" w:rsidRDefault="00066BAE" w:rsidP="00A43CD8">
            <w:pPr>
              <w:jc w:val="center"/>
              <w:rPr>
                <w:rFonts w:ascii="Arial Narrow" w:hAnsi="Arial Narrow" w:cs="Calibri"/>
                <w:sz w:val="16"/>
                <w:szCs w:val="16"/>
              </w:rPr>
            </w:pPr>
            <w:r w:rsidRPr="00AE597C">
              <w:rPr>
                <w:rFonts w:ascii="Arial Narrow" w:hAnsi="Arial Narrow" w:cs="Calibri"/>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66BAE" w:rsidRDefault="00066BAE" w:rsidP="00A43CD8">
            <w:pPr>
              <w:jc w:val="center"/>
              <w:rPr>
                <w:rFonts w:ascii="Arial Narrow" w:hAnsi="Arial Narrow" w:cs="Calibri"/>
                <w:sz w:val="16"/>
                <w:szCs w:val="16"/>
              </w:rPr>
            </w:pPr>
            <w:r>
              <w:rPr>
                <w:rFonts w:ascii="Arial Narrow" w:hAnsi="Arial Narrow" w:cs="Calibri"/>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66BAE" w:rsidRDefault="00066BAE" w:rsidP="00A43CD8">
            <w:pPr>
              <w:jc w:val="center"/>
              <w:rPr>
                <w:rFonts w:ascii="Arial Narrow" w:hAnsi="Arial Narrow" w:cs="Calibri"/>
                <w:sz w:val="16"/>
                <w:szCs w:val="16"/>
              </w:rPr>
            </w:pPr>
            <w:r>
              <w:rPr>
                <w:rFonts w:ascii="Arial Narrow" w:hAnsi="Arial Narrow" w:cs="Calibri"/>
                <w:sz w:val="16"/>
                <w:szCs w:val="16"/>
              </w:rPr>
              <w:t>0%</w:t>
            </w:r>
          </w:p>
        </w:tc>
        <w:tc>
          <w:tcPr>
            <w:tcW w:w="1136" w:type="dxa"/>
            <w:tcBorders>
              <w:top w:val="nil"/>
              <w:left w:val="nil"/>
              <w:bottom w:val="single" w:sz="4" w:space="0" w:color="auto"/>
              <w:right w:val="double" w:sz="6" w:space="0" w:color="auto"/>
            </w:tcBorders>
            <w:shd w:val="clear" w:color="auto" w:fill="auto"/>
            <w:noWrap/>
            <w:vAlign w:val="center"/>
            <w:hideMark/>
          </w:tcPr>
          <w:p w:rsidR="00066BAE" w:rsidRDefault="00066BAE" w:rsidP="00A43CD8">
            <w:pPr>
              <w:jc w:val="center"/>
              <w:rPr>
                <w:rFonts w:ascii="Arial Narrow" w:hAnsi="Arial Narrow" w:cs="Calibri"/>
                <w:sz w:val="16"/>
                <w:szCs w:val="16"/>
              </w:rPr>
            </w:pPr>
            <w:r>
              <w:rPr>
                <w:rFonts w:ascii="Arial Narrow" w:hAnsi="Arial Narrow" w:cs="Calibri"/>
                <w:sz w:val="16"/>
                <w:szCs w:val="16"/>
              </w:rPr>
              <w:t>0%</w:t>
            </w:r>
          </w:p>
        </w:tc>
      </w:tr>
      <w:tr w:rsidR="00AE597C" w:rsidTr="00301DE7">
        <w:trPr>
          <w:trHeight w:val="480"/>
          <w:jc w:val="center"/>
        </w:trPr>
        <w:tc>
          <w:tcPr>
            <w:tcW w:w="1781" w:type="dxa"/>
            <w:vMerge/>
            <w:tcBorders>
              <w:top w:val="nil"/>
              <w:left w:val="double" w:sz="6" w:space="0" w:color="auto"/>
              <w:bottom w:val="nil"/>
              <w:right w:val="single" w:sz="4" w:space="0" w:color="auto"/>
            </w:tcBorders>
            <w:shd w:val="clear" w:color="auto" w:fill="C2D69B"/>
            <w:vAlign w:val="center"/>
            <w:hideMark/>
          </w:tcPr>
          <w:p w:rsidR="00066BAE" w:rsidRDefault="00066BAE" w:rsidP="00A43CD8">
            <w:pPr>
              <w:rPr>
                <w:rFonts w:ascii="Arial" w:hAnsi="Arial" w:cs="Arial"/>
                <w:b/>
                <w:bCs/>
                <w:sz w:val="16"/>
                <w:szCs w:val="16"/>
              </w:rPr>
            </w:pPr>
          </w:p>
        </w:tc>
        <w:tc>
          <w:tcPr>
            <w:tcW w:w="1356" w:type="dxa"/>
            <w:vMerge/>
            <w:tcBorders>
              <w:top w:val="nil"/>
              <w:left w:val="single" w:sz="4" w:space="0" w:color="auto"/>
              <w:bottom w:val="single" w:sz="4" w:space="0" w:color="000000"/>
              <w:right w:val="single" w:sz="4" w:space="0" w:color="auto"/>
            </w:tcBorders>
            <w:vAlign w:val="center"/>
            <w:hideMark/>
          </w:tcPr>
          <w:p w:rsidR="00066BAE" w:rsidRDefault="00066BAE" w:rsidP="00A43CD8">
            <w:pPr>
              <w:rPr>
                <w:rFonts w:ascii="Arial" w:hAnsi="Arial" w:cs="Arial"/>
                <w:sz w:val="16"/>
                <w:szCs w:val="16"/>
              </w:rPr>
            </w:pPr>
          </w:p>
        </w:tc>
        <w:tc>
          <w:tcPr>
            <w:tcW w:w="1250" w:type="dxa"/>
            <w:vMerge/>
            <w:tcBorders>
              <w:top w:val="double" w:sz="6" w:space="0" w:color="auto"/>
              <w:left w:val="single" w:sz="4" w:space="0" w:color="auto"/>
              <w:bottom w:val="single" w:sz="4" w:space="0" w:color="000000"/>
              <w:right w:val="single" w:sz="4" w:space="0" w:color="000000"/>
            </w:tcBorders>
            <w:vAlign w:val="center"/>
            <w:hideMark/>
          </w:tcPr>
          <w:p w:rsidR="00066BAE" w:rsidRDefault="00066BAE" w:rsidP="00A43CD8">
            <w:pPr>
              <w:rPr>
                <w:rFonts w:ascii="Arial" w:hAnsi="Arial" w:cs="Arial"/>
                <w:sz w:val="16"/>
                <w:szCs w:val="16"/>
              </w:rPr>
            </w:pPr>
          </w:p>
        </w:tc>
        <w:tc>
          <w:tcPr>
            <w:tcW w:w="946" w:type="dxa"/>
            <w:tcBorders>
              <w:top w:val="nil"/>
              <w:left w:val="nil"/>
              <w:bottom w:val="single" w:sz="4" w:space="0" w:color="auto"/>
              <w:right w:val="double" w:sz="6" w:space="0" w:color="auto"/>
            </w:tcBorders>
            <w:shd w:val="clear" w:color="auto" w:fill="auto"/>
            <w:noWrap/>
            <w:vAlign w:val="center"/>
            <w:hideMark/>
          </w:tcPr>
          <w:p w:rsidR="00066BAE" w:rsidRDefault="00066BAE" w:rsidP="00A43CD8">
            <w:pPr>
              <w:jc w:val="center"/>
              <w:rPr>
                <w:rFonts w:ascii="Arial" w:hAnsi="Arial" w:cs="Arial"/>
                <w:sz w:val="16"/>
                <w:szCs w:val="16"/>
              </w:rPr>
            </w:pPr>
            <w:r>
              <w:rPr>
                <w:rFonts w:ascii="Arial" w:hAnsi="Arial" w:cs="Arial"/>
                <w:sz w:val="16"/>
                <w:szCs w:val="16"/>
              </w:rPr>
              <w:t>Numeracy</w:t>
            </w:r>
          </w:p>
        </w:tc>
        <w:tc>
          <w:tcPr>
            <w:tcW w:w="1249" w:type="dxa"/>
            <w:tcBorders>
              <w:top w:val="nil"/>
              <w:left w:val="nil"/>
              <w:bottom w:val="single" w:sz="4" w:space="0" w:color="auto"/>
              <w:right w:val="single" w:sz="4" w:space="0" w:color="auto"/>
            </w:tcBorders>
            <w:shd w:val="clear" w:color="auto" w:fill="auto"/>
            <w:vAlign w:val="center"/>
            <w:hideMark/>
          </w:tcPr>
          <w:p w:rsidR="00066BAE" w:rsidRPr="00AE597C" w:rsidRDefault="00066BAE" w:rsidP="00A43CD8">
            <w:pPr>
              <w:jc w:val="center"/>
              <w:rPr>
                <w:rFonts w:ascii="Arial Narrow" w:hAnsi="Arial Narrow" w:cs="Calibri"/>
                <w:sz w:val="16"/>
                <w:szCs w:val="16"/>
              </w:rPr>
            </w:pPr>
            <w:r w:rsidRPr="00AE597C">
              <w:rPr>
                <w:rFonts w:ascii="Arial Narrow" w:hAnsi="Arial Narrow" w:cs="Calibri"/>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66BAE" w:rsidRDefault="00066BAE" w:rsidP="00A43CD8">
            <w:pPr>
              <w:jc w:val="center"/>
              <w:rPr>
                <w:rFonts w:ascii="Arial Narrow" w:hAnsi="Arial Narrow" w:cs="Calibri"/>
                <w:sz w:val="16"/>
                <w:szCs w:val="16"/>
              </w:rPr>
            </w:pPr>
            <w:r>
              <w:rPr>
                <w:rFonts w:ascii="Arial Narrow" w:hAnsi="Arial Narrow" w:cs="Calibri"/>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66BAE" w:rsidRDefault="00066BAE" w:rsidP="00A43CD8">
            <w:pPr>
              <w:jc w:val="center"/>
              <w:rPr>
                <w:rFonts w:ascii="Arial Narrow" w:hAnsi="Arial Narrow" w:cs="Calibri"/>
                <w:sz w:val="16"/>
                <w:szCs w:val="16"/>
              </w:rPr>
            </w:pPr>
            <w:r>
              <w:rPr>
                <w:rFonts w:ascii="Arial Narrow" w:hAnsi="Arial Narrow" w:cs="Calibri"/>
                <w:sz w:val="16"/>
                <w:szCs w:val="16"/>
              </w:rPr>
              <w:t>0%</w:t>
            </w:r>
          </w:p>
        </w:tc>
        <w:tc>
          <w:tcPr>
            <w:tcW w:w="1136" w:type="dxa"/>
            <w:tcBorders>
              <w:top w:val="nil"/>
              <w:left w:val="nil"/>
              <w:bottom w:val="single" w:sz="4" w:space="0" w:color="auto"/>
              <w:right w:val="double" w:sz="6" w:space="0" w:color="auto"/>
            </w:tcBorders>
            <w:shd w:val="clear" w:color="auto" w:fill="auto"/>
            <w:noWrap/>
            <w:vAlign w:val="center"/>
            <w:hideMark/>
          </w:tcPr>
          <w:p w:rsidR="00066BAE" w:rsidRDefault="00066BAE" w:rsidP="00A43CD8">
            <w:pPr>
              <w:jc w:val="center"/>
              <w:rPr>
                <w:rFonts w:ascii="Arial Narrow" w:hAnsi="Arial Narrow" w:cs="Calibri"/>
                <w:sz w:val="16"/>
                <w:szCs w:val="16"/>
              </w:rPr>
            </w:pPr>
            <w:r>
              <w:rPr>
                <w:rFonts w:ascii="Arial Narrow" w:hAnsi="Arial Narrow" w:cs="Calibri"/>
                <w:sz w:val="16"/>
                <w:szCs w:val="16"/>
              </w:rPr>
              <w:t>0%</w:t>
            </w:r>
          </w:p>
        </w:tc>
      </w:tr>
      <w:tr w:rsidR="00AE597C" w:rsidTr="00301DE7">
        <w:trPr>
          <w:trHeight w:val="960"/>
          <w:jc w:val="center"/>
        </w:trPr>
        <w:tc>
          <w:tcPr>
            <w:tcW w:w="1781" w:type="dxa"/>
            <w:vMerge/>
            <w:tcBorders>
              <w:top w:val="nil"/>
              <w:left w:val="double" w:sz="6" w:space="0" w:color="auto"/>
              <w:bottom w:val="double" w:sz="6" w:space="0" w:color="auto"/>
              <w:right w:val="single" w:sz="4" w:space="0" w:color="auto"/>
            </w:tcBorders>
            <w:shd w:val="clear" w:color="auto" w:fill="C2D69B"/>
            <w:vAlign w:val="center"/>
            <w:hideMark/>
          </w:tcPr>
          <w:p w:rsidR="00066BAE" w:rsidRDefault="00066BAE" w:rsidP="00A43CD8">
            <w:pPr>
              <w:rPr>
                <w:rFonts w:ascii="Arial" w:hAnsi="Arial" w:cs="Arial"/>
                <w:b/>
                <w:bCs/>
                <w:sz w:val="16"/>
                <w:szCs w:val="16"/>
              </w:rPr>
            </w:pPr>
          </w:p>
        </w:tc>
        <w:tc>
          <w:tcPr>
            <w:tcW w:w="1356" w:type="dxa"/>
            <w:tcBorders>
              <w:top w:val="nil"/>
              <w:left w:val="nil"/>
              <w:bottom w:val="single" w:sz="4" w:space="0" w:color="auto"/>
              <w:right w:val="single" w:sz="4" w:space="0" w:color="auto"/>
            </w:tcBorders>
            <w:shd w:val="clear" w:color="auto" w:fill="auto"/>
            <w:vAlign w:val="center"/>
            <w:hideMark/>
          </w:tcPr>
          <w:p w:rsidR="00066BAE" w:rsidRDefault="00066BAE" w:rsidP="00066BAE">
            <w:pPr>
              <w:rPr>
                <w:rFonts w:ascii="Arial" w:hAnsi="Arial" w:cs="Arial"/>
                <w:sz w:val="16"/>
                <w:szCs w:val="16"/>
              </w:rPr>
            </w:pPr>
            <w:r>
              <w:rPr>
                <w:rFonts w:ascii="Arial" w:hAnsi="Arial" w:cs="Arial"/>
                <w:sz w:val="16"/>
                <w:szCs w:val="16"/>
              </w:rPr>
              <w:t xml:space="preserve">Close the gap in student attendance </w:t>
            </w:r>
          </w:p>
        </w:tc>
        <w:tc>
          <w:tcPr>
            <w:tcW w:w="2196" w:type="dxa"/>
            <w:gridSpan w:val="2"/>
            <w:tcBorders>
              <w:top w:val="single" w:sz="4" w:space="0" w:color="auto"/>
              <w:left w:val="nil"/>
              <w:bottom w:val="single" w:sz="4" w:space="0" w:color="auto"/>
              <w:right w:val="double" w:sz="6" w:space="0" w:color="000000"/>
            </w:tcBorders>
            <w:shd w:val="clear" w:color="auto" w:fill="auto"/>
            <w:vAlign w:val="center"/>
            <w:hideMark/>
          </w:tcPr>
          <w:p w:rsidR="00066BAE" w:rsidRDefault="00066BAE" w:rsidP="00A43CD8">
            <w:pPr>
              <w:rPr>
                <w:rFonts w:ascii="Arial" w:hAnsi="Arial" w:cs="Arial"/>
                <w:sz w:val="16"/>
                <w:szCs w:val="16"/>
              </w:rPr>
            </w:pPr>
            <w:r>
              <w:rPr>
                <w:rFonts w:ascii="Arial" w:hAnsi="Arial" w:cs="Arial"/>
                <w:sz w:val="16"/>
                <w:szCs w:val="16"/>
              </w:rPr>
              <w:t xml:space="preserve">The gap between Indigenous and </w:t>
            </w:r>
            <w:r>
              <w:rPr>
                <w:rFonts w:ascii="Arial" w:hAnsi="Arial" w:cs="Arial"/>
                <w:sz w:val="16"/>
                <w:szCs w:val="16"/>
              </w:rPr>
              <w:br/>
              <w:t>non-Indigenous attendance rates.</w:t>
            </w:r>
          </w:p>
        </w:tc>
        <w:tc>
          <w:tcPr>
            <w:tcW w:w="1249" w:type="dxa"/>
            <w:tcBorders>
              <w:top w:val="nil"/>
              <w:left w:val="nil"/>
              <w:bottom w:val="double" w:sz="6" w:space="0" w:color="auto"/>
              <w:right w:val="single" w:sz="4" w:space="0" w:color="auto"/>
            </w:tcBorders>
            <w:shd w:val="clear" w:color="auto" w:fill="auto"/>
            <w:vAlign w:val="center"/>
            <w:hideMark/>
          </w:tcPr>
          <w:p w:rsidR="00066BAE" w:rsidRPr="00AE597C" w:rsidRDefault="00066BAE" w:rsidP="00A43CD8">
            <w:pPr>
              <w:jc w:val="center"/>
              <w:rPr>
                <w:rFonts w:ascii="Arial Narrow" w:hAnsi="Arial Narrow" w:cs="Calibri"/>
                <w:sz w:val="16"/>
                <w:szCs w:val="16"/>
              </w:rPr>
            </w:pPr>
            <w:r w:rsidRPr="00AE597C">
              <w:rPr>
                <w:rFonts w:ascii="Arial Narrow" w:hAnsi="Arial Narrow" w:cs="Calibri"/>
                <w:sz w:val="16"/>
                <w:szCs w:val="16"/>
              </w:rPr>
              <w:t> </w:t>
            </w:r>
          </w:p>
        </w:tc>
        <w:tc>
          <w:tcPr>
            <w:tcW w:w="1134" w:type="dxa"/>
            <w:tcBorders>
              <w:top w:val="nil"/>
              <w:left w:val="nil"/>
              <w:bottom w:val="double" w:sz="6" w:space="0" w:color="auto"/>
              <w:right w:val="single" w:sz="4" w:space="0" w:color="auto"/>
            </w:tcBorders>
            <w:shd w:val="clear" w:color="auto" w:fill="auto"/>
            <w:vAlign w:val="center"/>
            <w:hideMark/>
          </w:tcPr>
          <w:p w:rsidR="00066BAE" w:rsidRDefault="00066BAE" w:rsidP="00A43CD8">
            <w:pPr>
              <w:jc w:val="center"/>
              <w:rPr>
                <w:rFonts w:ascii="Arial Narrow" w:hAnsi="Arial Narrow" w:cs="Calibri"/>
                <w:sz w:val="16"/>
                <w:szCs w:val="16"/>
              </w:rPr>
            </w:pPr>
          </w:p>
        </w:tc>
        <w:tc>
          <w:tcPr>
            <w:tcW w:w="1134" w:type="dxa"/>
            <w:tcBorders>
              <w:top w:val="nil"/>
              <w:left w:val="nil"/>
              <w:bottom w:val="double" w:sz="6" w:space="0" w:color="auto"/>
              <w:right w:val="single" w:sz="4" w:space="0" w:color="auto"/>
            </w:tcBorders>
            <w:shd w:val="clear" w:color="auto" w:fill="auto"/>
            <w:noWrap/>
            <w:vAlign w:val="center"/>
            <w:hideMark/>
          </w:tcPr>
          <w:p w:rsidR="00066BAE" w:rsidRDefault="00066BAE" w:rsidP="00A43CD8">
            <w:pPr>
              <w:jc w:val="center"/>
              <w:rPr>
                <w:rFonts w:ascii="Arial Narrow" w:hAnsi="Arial Narrow" w:cs="Calibri"/>
                <w:sz w:val="16"/>
                <w:szCs w:val="16"/>
              </w:rPr>
            </w:pPr>
            <w:r>
              <w:rPr>
                <w:rFonts w:ascii="Arial Narrow" w:hAnsi="Arial Narrow" w:cs="Calibri"/>
                <w:sz w:val="16"/>
                <w:szCs w:val="16"/>
              </w:rPr>
              <w:t>0%</w:t>
            </w:r>
          </w:p>
        </w:tc>
        <w:tc>
          <w:tcPr>
            <w:tcW w:w="1136" w:type="dxa"/>
            <w:tcBorders>
              <w:top w:val="nil"/>
              <w:left w:val="nil"/>
              <w:bottom w:val="double" w:sz="6" w:space="0" w:color="auto"/>
              <w:right w:val="double" w:sz="6" w:space="0" w:color="auto"/>
            </w:tcBorders>
            <w:shd w:val="clear" w:color="auto" w:fill="auto"/>
            <w:noWrap/>
            <w:vAlign w:val="center"/>
            <w:hideMark/>
          </w:tcPr>
          <w:p w:rsidR="00066BAE" w:rsidRDefault="00066BAE" w:rsidP="00A43CD8">
            <w:pPr>
              <w:jc w:val="center"/>
              <w:rPr>
                <w:rFonts w:ascii="Arial Narrow" w:hAnsi="Arial Narrow" w:cs="Calibri"/>
                <w:sz w:val="16"/>
                <w:szCs w:val="16"/>
              </w:rPr>
            </w:pPr>
            <w:r>
              <w:rPr>
                <w:rFonts w:ascii="Arial Narrow" w:hAnsi="Arial Narrow" w:cs="Calibri"/>
                <w:sz w:val="16"/>
                <w:szCs w:val="16"/>
              </w:rPr>
              <w:t>0%</w:t>
            </w:r>
          </w:p>
        </w:tc>
      </w:tr>
      <w:tr w:rsidR="00AE597C" w:rsidTr="00301DE7">
        <w:trPr>
          <w:trHeight w:val="480"/>
          <w:jc w:val="center"/>
        </w:trPr>
        <w:tc>
          <w:tcPr>
            <w:tcW w:w="1781" w:type="dxa"/>
            <w:tcBorders>
              <w:top w:val="double" w:sz="6" w:space="0" w:color="auto"/>
              <w:left w:val="double" w:sz="6" w:space="0" w:color="000000"/>
              <w:bottom w:val="double" w:sz="6" w:space="0" w:color="auto"/>
              <w:right w:val="single" w:sz="4" w:space="0" w:color="auto"/>
            </w:tcBorders>
            <w:shd w:val="clear" w:color="auto" w:fill="C2D69B"/>
            <w:vAlign w:val="center"/>
            <w:hideMark/>
          </w:tcPr>
          <w:p w:rsidR="00066BAE" w:rsidRDefault="00066BAE" w:rsidP="00A43CD8">
            <w:pPr>
              <w:jc w:val="center"/>
              <w:rPr>
                <w:rFonts w:ascii="Arial" w:hAnsi="Arial" w:cs="Arial"/>
                <w:b/>
                <w:bCs/>
                <w:sz w:val="16"/>
                <w:szCs w:val="16"/>
              </w:rPr>
            </w:pPr>
            <w:r>
              <w:rPr>
                <w:rFonts w:ascii="Arial" w:hAnsi="Arial" w:cs="Arial"/>
                <w:b/>
                <w:bCs/>
                <w:sz w:val="16"/>
                <w:szCs w:val="16"/>
              </w:rPr>
              <w:t>ATTENDANCE AND RETENTION</w:t>
            </w:r>
          </w:p>
        </w:tc>
        <w:tc>
          <w:tcPr>
            <w:tcW w:w="1356" w:type="dxa"/>
            <w:tcBorders>
              <w:top w:val="double" w:sz="6" w:space="0" w:color="auto"/>
              <w:left w:val="nil"/>
              <w:bottom w:val="nil"/>
              <w:right w:val="single" w:sz="4" w:space="0" w:color="auto"/>
            </w:tcBorders>
            <w:shd w:val="clear" w:color="auto" w:fill="auto"/>
            <w:vAlign w:val="center"/>
            <w:hideMark/>
          </w:tcPr>
          <w:p w:rsidR="00066BAE" w:rsidRDefault="00066BAE" w:rsidP="00A43CD8">
            <w:pPr>
              <w:jc w:val="center"/>
              <w:rPr>
                <w:rFonts w:ascii="Arial" w:hAnsi="Arial" w:cs="Arial"/>
                <w:sz w:val="16"/>
                <w:szCs w:val="16"/>
              </w:rPr>
            </w:pPr>
            <w:r>
              <w:rPr>
                <w:rFonts w:ascii="Arial" w:hAnsi="Arial" w:cs="Arial"/>
                <w:sz w:val="16"/>
                <w:szCs w:val="16"/>
              </w:rPr>
              <w:t xml:space="preserve">An increase of </w:t>
            </w:r>
            <w:r>
              <w:rPr>
                <w:rFonts w:ascii="Arial" w:hAnsi="Arial" w:cs="Arial"/>
                <w:b/>
                <w:bCs/>
                <w:sz w:val="16"/>
                <w:szCs w:val="16"/>
              </w:rPr>
              <w:t>1% pa</w:t>
            </w:r>
            <w:r>
              <w:rPr>
                <w:rFonts w:ascii="Arial" w:hAnsi="Arial" w:cs="Arial"/>
                <w:sz w:val="16"/>
                <w:szCs w:val="16"/>
              </w:rPr>
              <w:t>.</w:t>
            </w:r>
          </w:p>
        </w:tc>
        <w:tc>
          <w:tcPr>
            <w:tcW w:w="2196" w:type="dxa"/>
            <w:gridSpan w:val="2"/>
            <w:tcBorders>
              <w:top w:val="double" w:sz="6" w:space="0" w:color="auto"/>
              <w:left w:val="nil"/>
              <w:bottom w:val="single" w:sz="4" w:space="0" w:color="auto"/>
              <w:right w:val="double" w:sz="6" w:space="0" w:color="000000"/>
            </w:tcBorders>
            <w:shd w:val="clear" w:color="auto" w:fill="auto"/>
            <w:vAlign w:val="center"/>
            <w:hideMark/>
          </w:tcPr>
          <w:p w:rsidR="00066BAE" w:rsidRDefault="00066BAE" w:rsidP="00A43CD8">
            <w:pPr>
              <w:rPr>
                <w:rFonts w:ascii="Arial" w:hAnsi="Arial" w:cs="Arial"/>
                <w:sz w:val="16"/>
                <w:szCs w:val="16"/>
              </w:rPr>
            </w:pPr>
            <w:r>
              <w:rPr>
                <w:rFonts w:ascii="Arial" w:hAnsi="Arial" w:cs="Arial"/>
                <w:sz w:val="16"/>
                <w:szCs w:val="16"/>
              </w:rPr>
              <w:t>Average attendance rate for students</w:t>
            </w:r>
          </w:p>
        </w:tc>
        <w:tc>
          <w:tcPr>
            <w:tcW w:w="1249" w:type="dxa"/>
            <w:tcBorders>
              <w:top w:val="nil"/>
              <w:left w:val="nil"/>
              <w:bottom w:val="double" w:sz="6" w:space="0" w:color="auto"/>
              <w:right w:val="single" w:sz="4" w:space="0" w:color="auto"/>
            </w:tcBorders>
            <w:shd w:val="clear" w:color="auto" w:fill="auto"/>
            <w:vAlign w:val="center"/>
            <w:hideMark/>
          </w:tcPr>
          <w:p w:rsidR="00066BAE" w:rsidRPr="00AE597C" w:rsidRDefault="00066BAE" w:rsidP="00A43CD8">
            <w:pPr>
              <w:jc w:val="center"/>
              <w:rPr>
                <w:rFonts w:ascii="Arial Narrow" w:hAnsi="Arial Narrow" w:cs="Calibri"/>
                <w:sz w:val="16"/>
                <w:szCs w:val="16"/>
              </w:rPr>
            </w:pPr>
            <w:r w:rsidRPr="00AE597C">
              <w:rPr>
                <w:rFonts w:ascii="Arial Narrow" w:hAnsi="Arial Narrow" w:cs="Calibri"/>
                <w:sz w:val="16"/>
                <w:szCs w:val="16"/>
              </w:rPr>
              <w:t> </w:t>
            </w:r>
          </w:p>
        </w:tc>
        <w:tc>
          <w:tcPr>
            <w:tcW w:w="1134" w:type="dxa"/>
            <w:tcBorders>
              <w:top w:val="nil"/>
              <w:left w:val="nil"/>
              <w:bottom w:val="double" w:sz="6" w:space="0" w:color="auto"/>
              <w:right w:val="single" w:sz="4" w:space="0" w:color="auto"/>
            </w:tcBorders>
            <w:shd w:val="clear" w:color="auto" w:fill="auto"/>
            <w:vAlign w:val="center"/>
            <w:hideMark/>
          </w:tcPr>
          <w:p w:rsidR="00066BAE" w:rsidRDefault="00066BAE" w:rsidP="00A43CD8">
            <w:pPr>
              <w:jc w:val="center"/>
              <w:rPr>
                <w:rFonts w:ascii="Arial Narrow" w:hAnsi="Arial Narrow" w:cs="Calibri"/>
                <w:sz w:val="16"/>
                <w:szCs w:val="16"/>
              </w:rPr>
            </w:pPr>
            <w:r>
              <w:rPr>
                <w:rFonts w:ascii="Arial Narrow" w:hAnsi="Arial Narrow" w:cs="Calibri"/>
                <w:sz w:val="16"/>
                <w:szCs w:val="16"/>
              </w:rPr>
              <w:t> </w:t>
            </w:r>
          </w:p>
        </w:tc>
        <w:tc>
          <w:tcPr>
            <w:tcW w:w="1134" w:type="dxa"/>
            <w:tcBorders>
              <w:top w:val="nil"/>
              <w:left w:val="nil"/>
              <w:bottom w:val="double" w:sz="6" w:space="0" w:color="auto"/>
              <w:right w:val="single" w:sz="4" w:space="0" w:color="auto"/>
            </w:tcBorders>
            <w:shd w:val="clear" w:color="auto" w:fill="auto"/>
            <w:vAlign w:val="center"/>
            <w:hideMark/>
          </w:tcPr>
          <w:p w:rsidR="00066BAE" w:rsidRDefault="00066BAE" w:rsidP="00A43CD8">
            <w:pPr>
              <w:jc w:val="center"/>
              <w:rPr>
                <w:rFonts w:ascii="Arial Narrow" w:hAnsi="Arial Narrow" w:cs="Calibri"/>
                <w:sz w:val="16"/>
                <w:szCs w:val="16"/>
              </w:rPr>
            </w:pPr>
            <w:r>
              <w:rPr>
                <w:rFonts w:ascii="Arial Narrow" w:hAnsi="Arial Narrow" w:cs="Calibri"/>
                <w:sz w:val="16"/>
                <w:szCs w:val="16"/>
              </w:rPr>
              <w:t> </w:t>
            </w:r>
          </w:p>
        </w:tc>
        <w:tc>
          <w:tcPr>
            <w:tcW w:w="1136" w:type="dxa"/>
            <w:tcBorders>
              <w:top w:val="nil"/>
              <w:left w:val="nil"/>
              <w:bottom w:val="double" w:sz="6" w:space="0" w:color="auto"/>
              <w:right w:val="double" w:sz="6" w:space="0" w:color="auto"/>
            </w:tcBorders>
            <w:shd w:val="clear" w:color="auto" w:fill="auto"/>
            <w:noWrap/>
            <w:vAlign w:val="center"/>
            <w:hideMark/>
          </w:tcPr>
          <w:p w:rsidR="00066BAE" w:rsidRDefault="00066BAE" w:rsidP="00A43CD8">
            <w:pPr>
              <w:jc w:val="center"/>
              <w:rPr>
                <w:rFonts w:ascii="Arial Narrow" w:hAnsi="Arial Narrow" w:cs="Calibri"/>
                <w:sz w:val="16"/>
                <w:szCs w:val="16"/>
              </w:rPr>
            </w:pPr>
            <w:r>
              <w:rPr>
                <w:rFonts w:ascii="Arial Narrow" w:hAnsi="Arial Narrow" w:cs="Calibri"/>
                <w:sz w:val="16"/>
                <w:szCs w:val="16"/>
              </w:rPr>
              <w:t> </w:t>
            </w:r>
          </w:p>
        </w:tc>
      </w:tr>
      <w:tr w:rsidR="00AE597C" w:rsidTr="00301DE7">
        <w:trPr>
          <w:trHeight w:val="783"/>
          <w:jc w:val="center"/>
        </w:trPr>
        <w:tc>
          <w:tcPr>
            <w:tcW w:w="1781" w:type="dxa"/>
            <w:vMerge w:val="restart"/>
            <w:tcBorders>
              <w:top w:val="double" w:sz="6" w:space="0" w:color="auto"/>
              <w:left w:val="double" w:sz="6" w:space="0" w:color="auto"/>
              <w:bottom w:val="double" w:sz="6" w:space="0" w:color="000000"/>
              <w:right w:val="single" w:sz="4" w:space="0" w:color="auto"/>
            </w:tcBorders>
            <w:shd w:val="clear" w:color="auto" w:fill="C2D69B"/>
            <w:vAlign w:val="center"/>
            <w:hideMark/>
          </w:tcPr>
          <w:p w:rsidR="00AE597C" w:rsidRDefault="00AE597C" w:rsidP="00A43CD8">
            <w:pPr>
              <w:jc w:val="center"/>
              <w:rPr>
                <w:rFonts w:ascii="Arial" w:hAnsi="Arial" w:cs="Arial"/>
                <w:b/>
                <w:bCs/>
                <w:sz w:val="16"/>
                <w:szCs w:val="16"/>
              </w:rPr>
            </w:pPr>
            <w:r>
              <w:rPr>
                <w:rFonts w:ascii="Arial" w:hAnsi="Arial" w:cs="Arial"/>
                <w:b/>
                <w:bCs/>
                <w:sz w:val="16"/>
                <w:szCs w:val="16"/>
              </w:rPr>
              <w:t>SATISFACTION MEASURES</w:t>
            </w:r>
          </w:p>
        </w:tc>
        <w:tc>
          <w:tcPr>
            <w:tcW w:w="1356"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E597C" w:rsidRDefault="00AE597C" w:rsidP="00A43CD8">
            <w:pPr>
              <w:rPr>
                <w:rFonts w:ascii="Arial" w:hAnsi="Arial" w:cs="Arial"/>
                <w:sz w:val="16"/>
                <w:szCs w:val="16"/>
              </w:rPr>
            </w:pPr>
            <w:r>
              <w:rPr>
                <w:rFonts w:ascii="Arial" w:hAnsi="Arial" w:cs="Arial"/>
                <w:sz w:val="16"/>
                <w:szCs w:val="16"/>
              </w:rPr>
              <w:t xml:space="preserve">An increase of </w:t>
            </w:r>
            <w:r>
              <w:rPr>
                <w:rFonts w:ascii="Arial" w:hAnsi="Arial" w:cs="Arial"/>
                <w:b/>
                <w:bCs/>
                <w:sz w:val="16"/>
                <w:szCs w:val="16"/>
              </w:rPr>
              <w:t>1% pa</w:t>
            </w:r>
          </w:p>
        </w:tc>
        <w:tc>
          <w:tcPr>
            <w:tcW w:w="2196" w:type="dxa"/>
            <w:gridSpan w:val="2"/>
            <w:tcBorders>
              <w:top w:val="double" w:sz="6" w:space="0" w:color="auto"/>
              <w:left w:val="nil"/>
              <w:bottom w:val="single" w:sz="4" w:space="0" w:color="auto"/>
              <w:right w:val="double" w:sz="6" w:space="0" w:color="000000"/>
            </w:tcBorders>
            <w:shd w:val="clear" w:color="auto" w:fill="auto"/>
            <w:vAlign w:val="center"/>
            <w:hideMark/>
          </w:tcPr>
          <w:p w:rsidR="00AE597C" w:rsidRPr="003447D6" w:rsidRDefault="00AE597C" w:rsidP="00301DE7">
            <w:pPr>
              <w:rPr>
                <w:rFonts w:ascii="Arial" w:hAnsi="Arial" w:cs="Arial"/>
                <w:sz w:val="16"/>
                <w:szCs w:val="16"/>
                <w:lang w:eastAsia="zh-CN"/>
              </w:rPr>
            </w:pPr>
            <w:r w:rsidRPr="003447D6">
              <w:rPr>
                <w:rFonts w:ascii="Arial" w:hAnsi="Arial" w:cs="Arial"/>
                <w:sz w:val="16"/>
                <w:szCs w:val="16"/>
                <w:lang w:eastAsia="zh-CN"/>
              </w:rPr>
              <w:t>Percentage of students satisfied that they are getting a good education at school.</w:t>
            </w:r>
            <w:r w:rsidRPr="003447D6">
              <w:rPr>
                <w:rFonts w:ascii="Arial" w:hAnsi="Arial" w:cs="Arial"/>
                <w:i/>
                <w:iCs/>
                <w:sz w:val="16"/>
                <w:szCs w:val="16"/>
                <w:lang w:eastAsia="zh-CN"/>
              </w:rPr>
              <w:t xml:space="preserve"> (S2048)</w:t>
            </w:r>
          </w:p>
        </w:tc>
        <w:tc>
          <w:tcPr>
            <w:tcW w:w="1249" w:type="dxa"/>
            <w:tcBorders>
              <w:top w:val="nil"/>
              <w:left w:val="nil"/>
              <w:bottom w:val="single" w:sz="4" w:space="0" w:color="auto"/>
              <w:right w:val="single" w:sz="4" w:space="0" w:color="auto"/>
            </w:tcBorders>
            <w:shd w:val="clear" w:color="auto" w:fill="auto"/>
            <w:vAlign w:val="center"/>
            <w:hideMark/>
          </w:tcPr>
          <w:p w:rsidR="00AE597C" w:rsidRPr="00AE597C" w:rsidRDefault="00AE597C" w:rsidP="00A43CD8">
            <w:pPr>
              <w:jc w:val="center"/>
              <w:rPr>
                <w:rFonts w:ascii="Arial Narrow" w:hAnsi="Arial Narrow" w:cs="Calibri"/>
                <w:sz w:val="16"/>
                <w:szCs w:val="16"/>
              </w:rPr>
            </w:pPr>
            <w:r w:rsidRPr="00AE597C">
              <w:rPr>
                <w:rFonts w:ascii="Arial Narrow" w:hAnsi="Arial Narrow" w:cs="Calibri"/>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AE597C" w:rsidRDefault="008E230E" w:rsidP="00A43CD8">
            <w:pPr>
              <w:jc w:val="center"/>
              <w:rPr>
                <w:rFonts w:ascii="Arial Narrow" w:hAnsi="Arial Narrow" w:cs="Calibri"/>
                <w:sz w:val="16"/>
                <w:szCs w:val="16"/>
              </w:rPr>
            </w:pPr>
            <w:r>
              <w:rPr>
                <w:rFonts w:ascii="Arial Narrow" w:hAnsi="Arial Narrow" w:cs="Calibri"/>
                <w:sz w:val="16"/>
                <w:szCs w:val="16"/>
              </w:rPr>
              <w:t>100%</w:t>
            </w:r>
            <w:r w:rsidR="00AE597C">
              <w:rPr>
                <w:rFonts w:ascii="Arial Narrow" w:hAnsi="Arial Narrow" w:cs="Calibri"/>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AE597C" w:rsidRDefault="00AE597C" w:rsidP="00A43CD8">
            <w:pPr>
              <w:jc w:val="center"/>
              <w:rPr>
                <w:rFonts w:ascii="Arial Narrow" w:hAnsi="Arial Narrow" w:cs="Calibri"/>
                <w:sz w:val="16"/>
                <w:szCs w:val="16"/>
              </w:rPr>
            </w:pPr>
            <w:r>
              <w:rPr>
                <w:rFonts w:ascii="Arial Narrow" w:hAnsi="Arial Narrow" w:cs="Calibri"/>
                <w:sz w:val="16"/>
                <w:szCs w:val="16"/>
              </w:rPr>
              <w:t> </w:t>
            </w:r>
            <w:r w:rsidR="008E230E">
              <w:rPr>
                <w:rFonts w:ascii="Arial Narrow" w:hAnsi="Arial Narrow" w:cs="Calibri"/>
                <w:sz w:val="16"/>
                <w:szCs w:val="16"/>
              </w:rPr>
              <w:t>100% </w:t>
            </w:r>
          </w:p>
        </w:tc>
        <w:tc>
          <w:tcPr>
            <w:tcW w:w="1136" w:type="dxa"/>
            <w:tcBorders>
              <w:top w:val="nil"/>
              <w:left w:val="nil"/>
              <w:bottom w:val="single" w:sz="4" w:space="0" w:color="auto"/>
              <w:right w:val="double" w:sz="6" w:space="0" w:color="auto"/>
            </w:tcBorders>
            <w:shd w:val="clear" w:color="auto" w:fill="auto"/>
            <w:noWrap/>
            <w:vAlign w:val="center"/>
            <w:hideMark/>
          </w:tcPr>
          <w:p w:rsidR="00AE597C" w:rsidRDefault="00AE597C" w:rsidP="00A43CD8">
            <w:pPr>
              <w:jc w:val="center"/>
              <w:rPr>
                <w:rFonts w:ascii="Arial Narrow" w:hAnsi="Arial Narrow" w:cs="Calibri"/>
                <w:sz w:val="16"/>
                <w:szCs w:val="16"/>
              </w:rPr>
            </w:pPr>
            <w:r>
              <w:rPr>
                <w:rFonts w:ascii="Arial Narrow" w:hAnsi="Arial Narrow" w:cs="Calibri"/>
                <w:sz w:val="16"/>
                <w:szCs w:val="16"/>
              </w:rPr>
              <w:t> </w:t>
            </w:r>
            <w:r w:rsidR="008E230E">
              <w:rPr>
                <w:rFonts w:ascii="Arial Narrow" w:hAnsi="Arial Narrow" w:cs="Calibri"/>
                <w:sz w:val="16"/>
                <w:szCs w:val="16"/>
              </w:rPr>
              <w:t>100% </w:t>
            </w:r>
          </w:p>
        </w:tc>
      </w:tr>
      <w:tr w:rsidR="00AE597C" w:rsidTr="00301DE7">
        <w:trPr>
          <w:trHeight w:val="810"/>
          <w:jc w:val="center"/>
        </w:trPr>
        <w:tc>
          <w:tcPr>
            <w:tcW w:w="1781" w:type="dxa"/>
            <w:vMerge/>
            <w:tcBorders>
              <w:top w:val="double" w:sz="6" w:space="0" w:color="auto"/>
              <w:left w:val="double" w:sz="6" w:space="0" w:color="auto"/>
              <w:bottom w:val="double" w:sz="6" w:space="0" w:color="000000"/>
              <w:right w:val="single" w:sz="4" w:space="0" w:color="auto"/>
            </w:tcBorders>
            <w:shd w:val="clear" w:color="auto" w:fill="C2D69B"/>
            <w:vAlign w:val="center"/>
            <w:hideMark/>
          </w:tcPr>
          <w:p w:rsidR="00AE597C" w:rsidRDefault="00AE597C" w:rsidP="00A43CD8">
            <w:pPr>
              <w:rPr>
                <w:rFonts w:ascii="Arial" w:hAnsi="Arial" w:cs="Arial"/>
                <w:b/>
                <w:bCs/>
                <w:sz w:val="16"/>
                <w:szCs w:val="16"/>
              </w:rPr>
            </w:pPr>
          </w:p>
        </w:tc>
        <w:tc>
          <w:tcPr>
            <w:tcW w:w="1356" w:type="dxa"/>
            <w:vMerge/>
            <w:tcBorders>
              <w:top w:val="double" w:sz="6" w:space="0" w:color="auto"/>
              <w:left w:val="single" w:sz="4" w:space="0" w:color="auto"/>
              <w:bottom w:val="double" w:sz="6" w:space="0" w:color="000000"/>
              <w:right w:val="single" w:sz="4" w:space="0" w:color="auto"/>
            </w:tcBorders>
            <w:vAlign w:val="center"/>
            <w:hideMark/>
          </w:tcPr>
          <w:p w:rsidR="00AE597C" w:rsidRDefault="00AE597C" w:rsidP="00A43CD8">
            <w:pPr>
              <w:rPr>
                <w:rFonts w:ascii="Arial" w:hAnsi="Arial" w:cs="Arial"/>
                <w:sz w:val="16"/>
                <w:szCs w:val="16"/>
              </w:rPr>
            </w:pPr>
          </w:p>
        </w:tc>
        <w:tc>
          <w:tcPr>
            <w:tcW w:w="2196" w:type="dxa"/>
            <w:gridSpan w:val="2"/>
            <w:tcBorders>
              <w:top w:val="single" w:sz="4" w:space="0" w:color="auto"/>
              <w:left w:val="nil"/>
              <w:bottom w:val="single" w:sz="4" w:space="0" w:color="auto"/>
              <w:right w:val="double" w:sz="6" w:space="0" w:color="000000"/>
            </w:tcBorders>
            <w:shd w:val="clear" w:color="auto" w:fill="auto"/>
            <w:vAlign w:val="center"/>
            <w:hideMark/>
          </w:tcPr>
          <w:p w:rsidR="00AE597C" w:rsidRPr="003447D6" w:rsidRDefault="00AE597C" w:rsidP="00301DE7">
            <w:pPr>
              <w:rPr>
                <w:rFonts w:ascii="Arial" w:hAnsi="Arial" w:cs="Arial"/>
                <w:sz w:val="16"/>
                <w:szCs w:val="16"/>
                <w:lang w:eastAsia="zh-CN"/>
              </w:rPr>
            </w:pPr>
            <w:r w:rsidRPr="003447D6">
              <w:rPr>
                <w:rFonts w:ascii="Arial" w:hAnsi="Arial" w:cs="Arial"/>
                <w:sz w:val="16"/>
                <w:szCs w:val="16"/>
                <w:lang w:eastAsia="zh-CN"/>
              </w:rPr>
              <w:t xml:space="preserve">Percentage of parents/caregivers satisfied that their child is getting a good education at school. </w:t>
            </w:r>
            <w:r w:rsidRPr="003447D6">
              <w:rPr>
                <w:rFonts w:ascii="Arial" w:hAnsi="Arial" w:cs="Arial"/>
                <w:i/>
                <w:iCs/>
                <w:sz w:val="16"/>
                <w:szCs w:val="16"/>
                <w:lang w:eastAsia="zh-CN"/>
              </w:rPr>
              <w:t>(S2016)</w:t>
            </w:r>
          </w:p>
        </w:tc>
        <w:tc>
          <w:tcPr>
            <w:tcW w:w="1249" w:type="dxa"/>
            <w:tcBorders>
              <w:top w:val="nil"/>
              <w:left w:val="nil"/>
              <w:bottom w:val="single" w:sz="4" w:space="0" w:color="auto"/>
              <w:right w:val="single" w:sz="4" w:space="0" w:color="auto"/>
            </w:tcBorders>
            <w:shd w:val="clear" w:color="auto" w:fill="auto"/>
            <w:vAlign w:val="center"/>
            <w:hideMark/>
          </w:tcPr>
          <w:p w:rsidR="00AE597C" w:rsidRPr="00AE597C" w:rsidRDefault="00AE597C" w:rsidP="00A43CD8">
            <w:pPr>
              <w:jc w:val="center"/>
              <w:rPr>
                <w:rFonts w:ascii="Arial Narrow" w:hAnsi="Arial Narrow" w:cs="Calibri"/>
                <w:sz w:val="16"/>
                <w:szCs w:val="16"/>
              </w:rPr>
            </w:pPr>
            <w:r w:rsidRPr="00AE597C">
              <w:rPr>
                <w:rFonts w:ascii="Arial Narrow" w:hAnsi="Arial Narrow" w:cs="Calibri"/>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AE597C" w:rsidRDefault="008E230E" w:rsidP="00A43CD8">
            <w:pPr>
              <w:jc w:val="center"/>
              <w:rPr>
                <w:rFonts w:ascii="Arial Narrow" w:hAnsi="Arial Narrow" w:cs="Calibri"/>
                <w:sz w:val="16"/>
                <w:szCs w:val="16"/>
              </w:rPr>
            </w:pPr>
            <w:r>
              <w:rPr>
                <w:rFonts w:ascii="Arial Narrow" w:hAnsi="Arial Narrow" w:cs="Calibri"/>
                <w:sz w:val="16"/>
                <w:szCs w:val="16"/>
              </w:rPr>
              <w:t>100% </w:t>
            </w:r>
            <w:r w:rsidR="00AE597C">
              <w:rPr>
                <w:rFonts w:ascii="Arial Narrow" w:hAnsi="Arial Narrow" w:cs="Calibri"/>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AE597C" w:rsidRDefault="00AE597C" w:rsidP="00A43CD8">
            <w:pPr>
              <w:jc w:val="center"/>
              <w:rPr>
                <w:rFonts w:ascii="Arial Narrow" w:hAnsi="Arial Narrow" w:cs="Calibri"/>
                <w:sz w:val="16"/>
                <w:szCs w:val="16"/>
              </w:rPr>
            </w:pPr>
            <w:r>
              <w:rPr>
                <w:rFonts w:ascii="Arial Narrow" w:hAnsi="Arial Narrow" w:cs="Calibri"/>
                <w:sz w:val="16"/>
                <w:szCs w:val="16"/>
              </w:rPr>
              <w:t> </w:t>
            </w:r>
            <w:r w:rsidR="008E230E">
              <w:rPr>
                <w:rFonts w:ascii="Arial Narrow" w:hAnsi="Arial Narrow" w:cs="Calibri"/>
                <w:sz w:val="16"/>
                <w:szCs w:val="16"/>
              </w:rPr>
              <w:t>100% </w:t>
            </w:r>
          </w:p>
        </w:tc>
        <w:tc>
          <w:tcPr>
            <w:tcW w:w="1136" w:type="dxa"/>
            <w:tcBorders>
              <w:top w:val="nil"/>
              <w:left w:val="nil"/>
              <w:bottom w:val="single" w:sz="4" w:space="0" w:color="auto"/>
              <w:right w:val="double" w:sz="6" w:space="0" w:color="auto"/>
            </w:tcBorders>
            <w:shd w:val="clear" w:color="auto" w:fill="auto"/>
            <w:noWrap/>
            <w:vAlign w:val="center"/>
            <w:hideMark/>
          </w:tcPr>
          <w:p w:rsidR="00AE597C" w:rsidRDefault="008E230E" w:rsidP="00A43CD8">
            <w:pPr>
              <w:jc w:val="center"/>
              <w:rPr>
                <w:rFonts w:ascii="Arial Narrow" w:hAnsi="Arial Narrow" w:cs="Calibri"/>
                <w:sz w:val="16"/>
                <w:szCs w:val="16"/>
              </w:rPr>
            </w:pPr>
            <w:r>
              <w:rPr>
                <w:rFonts w:ascii="Arial Narrow" w:hAnsi="Arial Narrow" w:cs="Calibri"/>
                <w:sz w:val="16"/>
                <w:szCs w:val="16"/>
              </w:rPr>
              <w:t>100% </w:t>
            </w:r>
            <w:r w:rsidR="00AE597C">
              <w:rPr>
                <w:rFonts w:ascii="Arial Narrow" w:hAnsi="Arial Narrow" w:cs="Calibri"/>
                <w:sz w:val="16"/>
                <w:szCs w:val="16"/>
              </w:rPr>
              <w:t> </w:t>
            </w:r>
          </w:p>
        </w:tc>
      </w:tr>
      <w:tr w:rsidR="00AE597C" w:rsidTr="00301DE7">
        <w:trPr>
          <w:trHeight w:val="793"/>
          <w:jc w:val="center"/>
        </w:trPr>
        <w:tc>
          <w:tcPr>
            <w:tcW w:w="1781" w:type="dxa"/>
            <w:vMerge/>
            <w:tcBorders>
              <w:top w:val="double" w:sz="6" w:space="0" w:color="auto"/>
              <w:left w:val="double" w:sz="6" w:space="0" w:color="auto"/>
              <w:bottom w:val="double" w:sz="6" w:space="0" w:color="000000"/>
              <w:right w:val="single" w:sz="4" w:space="0" w:color="auto"/>
            </w:tcBorders>
            <w:shd w:val="clear" w:color="auto" w:fill="C2D69B"/>
            <w:vAlign w:val="center"/>
            <w:hideMark/>
          </w:tcPr>
          <w:p w:rsidR="00AE597C" w:rsidRDefault="00AE597C" w:rsidP="00A43CD8">
            <w:pPr>
              <w:rPr>
                <w:rFonts w:ascii="Arial" w:hAnsi="Arial" w:cs="Arial"/>
                <w:b/>
                <w:bCs/>
                <w:sz w:val="16"/>
                <w:szCs w:val="16"/>
              </w:rPr>
            </w:pPr>
          </w:p>
        </w:tc>
        <w:tc>
          <w:tcPr>
            <w:tcW w:w="1356" w:type="dxa"/>
            <w:vMerge/>
            <w:tcBorders>
              <w:top w:val="double" w:sz="6" w:space="0" w:color="auto"/>
              <w:left w:val="single" w:sz="4" w:space="0" w:color="auto"/>
              <w:bottom w:val="double" w:sz="6" w:space="0" w:color="000000"/>
              <w:right w:val="single" w:sz="4" w:space="0" w:color="auto"/>
            </w:tcBorders>
            <w:vAlign w:val="center"/>
            <w:hideMark/>
          </w:tcPr>
          <w:p w:rsidR="00AE597C" w:rsidRDefault="00AE597C" w:rsidP="00A43CD8">
            <w:pPr>
              <w:rPr>
                <w:rFonts w:ascii="Arial" w:hAnsi="Arial" w:cs="Arial"/>
                <w:sz w:val="16"/>
                <w:szCs w:val="16"/>
              </w:rPr>
            </w:pPr>
          </w:p>
        </w:tc>
        <w:tc>
          <w:tcPr>
            <w:tcW w:w="2196" w:type="dxa"/>
            <w:gridSpan w:val="2"/>
            <w:tcBorders>
              <w:top w:val="single" w:sz="4" w:space="0" w:color="auto"/>
              <w:left w:val="nil"/>
              <w:bottom w:val="single" w:sz="4" w:space="0" w:color="auto"/>
              <w:right w:val="double" w:sz="6" w:space="0" w:color="000000"/>
            </w:tcBorders>
            <w:shd w:val="clear" w:color="auto" w:fill="auto"/>
            <w:vAlign w:val="center"/>
            <w:hideMark/>
          </w:tcPr>
          <w:p w:rsidR="00AE597C" w:rsidRPr="003447D6" w:rsidRDefault="00AE597C" w:rsidP="00301DE7">
            <w:pPr>
              <w:rPr>
                <w:rFonts w:ascii="Arial" w:hAnsi="Arial" w:cs="Arial"/>
                <w:sz w:val="16"/>
                <w:szCs w:val="16"/>
                <w:lang w:eastAsia="zh-CN"/>
              </w:rPr>
            </w:pPr>
            <w:r w:rsidRPr="003447D6">
              <w:rPr>
                <w:rFonts w:ascii="Arial" w:hAnsi="Arial" w:cs="Arial"/>
                <w:sz w:val="16"/>
                <w:szCs w:val="16"/>
                <w:lang w:eastAsia="zh-CN"/>
              </w:rPr>
              <w:t xml:space="preserve">Percentage of parents/caregivers satisfied with their child’s school. </w:t>
            </w:r>
            <w:r w:rsidRPr="003447D6">
              <w:rPr>
                <w:rFonts w:ascii="Arial" w:hAnsi="Arial" w:cs="Arial"/>
                <w:i/>
                <w:iCs/>
                <w:sz w:val="16"/>
                <w:szCs w:val="16"/>
                <w:lang w:eastAsia="zh-CN"/>
              </w:rPr>
              <w:t>(S2035)</w:t>
            </w:r>
          </w:p>
        </w:tc>
        <w:tc>
          <w:tcPr>
            <w:tcW w:w="1249" w:type="dxa"/>
            <w:tcBorders>
              <w:top w:val="nil"/>
              <w:left w:val="nil"/>
              <w:bottom w:val="single" w:sz="4" w:space="0" w:color="auto"/>
              <w:right w:val="single" w:sz="4" w:space="0" w:color="auto"/>
            </w:tcBorders>
            <w:shd w:val="clear" w:color="auto" w:fill="auto"/>
            <w:vAlign w:val="center"/>
            <w:hideMark/>
          </w:tcPr>
          <w:p w:rsidR="00AE597C" w:rsidRPr="00AE597C" w:rsidRDefault="00AE597C" w:rsidP="00A43CD8">
            <w:pPr>
              <w:jc w:val="center"/>
              <w:rPr>
                <w:rFonts w:ascii="Arial Narrow" w:hAnsi="Arial Narrow" w:cs="Calibri"/>
                <w:sz w:val="16"/>
                <w:szCs w:val="16"/>
              </w:rPr>
            </w:pPr>
            <w:r w:rsidRPr="00AE597C">
              <w:rPr>
                <w:rFonts w:ascii="Arial Narrow" w:hAnsi="Arial Narrow" w:cs="Calibri"/>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AE597C" w:rsidRDefault="00AE597C" w:rsidP="00A43CD8">
            <w:pPr>
              <w:jc w:val="center"/>
              <w:rPr>
                <w:rFonts w:ascii="Arial Narrow" w:hAnsi="Arial Narrow" w:cs="Calibri"/>
                <w:sz w:val="16"/>
                <w:szCs w:val="16"/>
              </w:rPr>
            </w:pPr>
            <w:r>
              <w:rPr>
                <w:rFonts w:ascii="Arial Narrow" w:hAnsi="Arial Narrow" w:cs="Calibri"/>
                <w:sz w:val="16"/>
                <w:szCs w:val="16"/>
              </w:rPr>
              <w:t> </w:t>
            </w:r>
            <w:r w:rsidR="008E230E">
              <w:rPr>
                <w:rFonts w:ascii="Arial Narrow" w:hAnsi="Arial Narrow" w:cs="Calibri"/>
                <w:sz w:val="16"/>
                <w:szCs w:val="16"/>
              </w:rPr>
              <w:t>100% </w:t>
            </w:r>
          </w:p>
        </w:tc>
        <w:tc>
          <w:tcPr>
            <w:tcW w:w="1134" w:type="dxa"/>
            <w:tcBorders>
              <w:top w:val="nil"/>
              <w:left w:val="nil"/>
              <w:bottom w:val="single" w:sz="4" w:space="0" w:color="auto"/>
              <w:right w:val="single" w:sz="4" w:space="0" w:color="auto"/>
            </w:tcBorders>
            <w:shd w:val="clear" w:color="auto" w:fill="auto"/>
            <w:noWrap/>
            <w:vAlign w:val="center"/>
            <w:hideMark/>
          </w:tcPr>
          <w:p w:rsidR="00AE597C" w:rsidRDefault="00AE597C" w:rsidP="00A43CD8">
            <w:pPr>
              <w:jc w:val="center"/>
              <w:rPr>
                <w:rFonts w:ascii="Arial Narrow" w:hAnsi="Arial Narrow" w:cs="Calibri"/>
                <w:sz w:val="16"/>
                <w:szCs w:val="16"/>
              </w:rPr>
            </w:pPr>
            <w:r>
              <w:rPr>
                <w:rFonts w:ascii="Arial Narrow" w:hAnsi="Arial Narrow" w:cs="Calibri"/>
                <w:sz w:val="16"/>
                <w:szCs w:val="16"/>
              </w:rPr>
              <w:t> </w:t>
            </w:r>
            <w:r w:rsidR="008E230E">
              <w:rPr>
                <w:rFonts w:ascii="Arial Narrow" w:hAnsi="Arial Narrow" w:cs="Calibri"/>
                <w:sz w:val="16"/>
                <w:szCs w:val="16"/>
              </w:rPr>
              <w:t>100% </w:t>
            </w:r>
          </w:p>
        </w:tc>
        <w:tc>
          <w:tcPr>
            <w:tcW w:w="1136" w:type="dxa"/>
            <w:tcBorders>
              <w:top w:val="nil"/>
              <w:left w:val="nil"/>
              <w:bottom w:val="single" w:sz="4" w:space="0" w:color="auto"/>
              <w:right w:val="double" w:sz="6" w:space="0" w:color="auto"/>
            </w:tcBorders>
            <w:shd w:val="clear" w:color="auto" w:fill="auto"/>
            <w:noWrap/>
            <w:vAlign w:val="center"/>
            <w:hideMark/>
          </w:tcPr>
          <w:p w:rsidR="00AE597C" w:rsidRDefault="00AE597C" w:rsidP="00A43CD8">
            <w:pPr>
              <w:jc w:val="center"/>
              <w:rPr>
                <w:rFonts w:ascii="Arial Narrow" w:hAnsi="Arial Narrow" w:cs="Calibri"/>
                <w:sz w:val="16"/>
                <w:szCs w:val="16"/>
              </w:rPr>
            </w:pPr>
            <w:r>
              <w:rPr>
                <w:rFonts w:ascii="Arial Narrow" w:hAnsi="Arial Narrow" w:cs="Calibri"/>
                <w:sz w:val="16"/>
                <w:szCs w:val="16"/>
              </w:rPr>
              <w:t> </w:t>
            </w:r>
            <w:r w:rsidR="008E230E">
              <w:rPr>
                <w:rFonts w:ascii="Arial Narrow" w:hAnsi="Arial Narrow" w:cs="Calibri"/>
                <w:sz w:val="16"/>
                <w:szCs w:val="16"/>
              </w:rPr>
              <w:t>100% </w:t>
            </w:r>
          </w:p>
        </w:tc>
      </w:tr>
      <w:tr w:rsidR="00AE597C" w:rsidTr="00301DE7">
        <w:trPr>
          <w:trHeight w:val="664"/>
          <w:jc w:val="center"/>
        </w:trPr>
        <w:tc>
          <w:tcPr>
            <w:tcW w:w="1781" w:type="dxa"/>
            <w:vMerge/>
            <w:tcBorders>
              <w:top w:val="double" w:sz="6" w:space="0" w:color="auto"/>
              <w:left w:val="double" w:sz="6" w:space="0" w:color="auto"/>
              <w:bottom w:val="double" w:sz="6" w:space="0" w:color="000000"/>
              <w:right w:val="single" w:sz="4" w:space="0" w:color="auto"/>
            </w:tcBorders>
            <w:shd w:val="clear" w:color="auto" w:fill="C2D69B"/>
            <w:vAlign w:val="center"/>
            <w:hideMark/>
          </w:tcPr>
          <w:p w:rsidR="00AE597C" w:rsidRDefault="00AE597C" w:rsidP="00A43CD8">
            <w:pPr>
              <w:rPr>
                <w:rFonts w:ascii="Arial" w:hAnsi="Arial" w:cs="Arial"/>
                <w:b/>
                <w:bCs/>
                <w:sz w:val="16"/>
                <w:szCs w:val="16"/>
              </w:rPr>
            </w:pPr>
          </w:p>
        </w:tc>
        <w:tc>
          <w:tcPr>
            <w:tcW w:w="1356" w:type="dxa"/>
            <w:vMerge/>
            <w:tcBorders>
              <w:top w:val="double" w:sz="6" w:space="0" w:color="auto"/>
              <w:left w:val="single" w:sz="4" w:space="0" w:color="auto"/>
              <w:bottom w:val="double" w:sz="6" w:space="0" w:color="000000"/>
              <w:right w:val="single" w:sz="4" w:space="0" w:color="auto"/>
            </w:tcBorders>
            <w:vAlign w:val="center"/>
            <w:hideMark/>
          </w:tcPr>
          <w:p w:rsidR="00AE597C" w:rsidRDefault="00AE597C" w:rsidP="00A43CD8">
            <w:pPr>
              <w:rPr>
                <w:rFonts w:ascii="Arial" w:hAnsi="Arial" w:cs="Arial"/>
                <w:sz w:val="16"/>
                <w:szCs w:val="16"/>
              </w:rPr>
            </w:pPr>
          </w:p>
        </w:tc>
        <w:tc>
          <w:tcPr>
            <w:tcW w:w="2196" w:type="dxa"/>
            <w:gridSpan w:val="2"/>
            <w:tcBorders>
              <w:top w:val="single" w:sz="4" w:space="0" w:color="auto"/>
              <w:left w:val="nil"/>
              <w:bottom w:val="single" w:sz="4" w:space="0" w:color="auto"/>
              <w:right w:val="double" w:sz="6" w:space="0" w:color="000000"/>
            </w:tcBorders>
            <w:shd w:val="clear" w:color="auto" w:fill="auto"/>
            <w:vAlign w:val="center"/>
            <w:hideMark/>
          </w:tcPr>
          <w:p w:rsidR="00AE597C" w:rsidRPr="003447D6" w:rsidRDefault="00AE597C" w:rsidP="00301DE7">
            <w:pPr>
              <w:rPr>
                <w:rFonts w:ascii="Arial" w:hAnsi="Arial" w:cs="Arial"/>
                <w:sz w:val="16"/>
                <w:szCs w:val="16"/>
                <w:lang w:eastAsia="zh-CN"/>
              </w:rPr>
            </w:pPr>
            <w:r w:rsidRPr="003447D6">
              <w:rPr>
                <w:rFonts w:ascii="Arial" w:hAnsi="Arial" w:cs="Arial"/>
                <w:sz w:val="16"/>
                <w:szCs w:val="16"/>
                <w:lang w:eastAsia="zh-CN"/>
              </w:rPr>
              <w:t>Percentage of school staff who agree that they have access to quality professional development. (S</w:t>
            </w:r>
            <w:r>
              <w:rPr>
                <w:rFonts w:ascii="Arial" w:hAnsi="Arial" w:cs="Arial"/>
                <w:sz w:val="16"/>
                <w:szCs w:val="16"/>
                <w:lang w:eastAsia="zh-CN"/>
              </w:rPr>
              <w:t>208</w:t>
            </w:r>
            <w:r w:rsidRPr="003447D6">
              <w:rPr>
                <w:rFonts w:ascii="Arial" w:hAnsi="Arial" w:cs="Arial"/>
                <w:sz w:val="16"/>
                <w:szCs w:val="16"/>
                <w:lang w:eastAsia="zh-CN"/>
              </w:rPr>
              <w:t>6)</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AE597C" w:rsidRPr="00AE597C" w:rsidRDefault="00AE597C" w:rsidP="00A43CD8">
            <w:pPr>
              <w:jc w:val="center"/>
              <w:rPr>
                <w:rFonts w:ascii="Arial Narrow" w:hAnsi="Arial Narrow" w:cs="Calibri"/>
                <w:sz w:val="16"/>
                <w:szCs w:val="16"/>
              </w:rPr>
            </w:pPr>
            <w:r w:rsidRPr="00AE597C">
              <w:rPr>
                <w:rFonts w:ascii="Arial Narrow" w:hAnsi="Arial Narrow"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597C" w:rsidRDefault="008E230E" w:rsidP="00A43CD8">
            <w:pPr>
              <w:jc w:val="center"/>
              <w:rPr>
                <w:rFonts w:ascii="Arial Narrow" w:hAnsi="Arial Narrow" w:cs="Calibri"/>
                <w:sz w:val="16"/>
                <w:szCs w:val="16"/>
              </w:rPr>
            </w:pPr>
            <w:r>
              <w:rPr>
                <w:rFonts w:ascii="Arial Narrow" w:hAnsi="Arial Narrow" w:cs="Calibri"/>
                <w:sz w:val="16"/>
                <w:szCs w:val="16"/>
              </w:rPr>
              <w:t>100% </w:t>
            </w:r>
            <w:r w:rsidR="00AE597C">
              <w:rPr>
                <w:rFonts w:ascii="Arial Narrow" w:hAnsi="Arial Narrow" w:cs="Calibri"/>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597C" w:rsidRDefault="008E230E" w:rsidP="00A43CD8">
            <w:pPr>
              <w:jc w:val="center"/>
              <w:rPr>
                <w:rFonts w:ascii="Arial Narrow" w:hAnsi="Arial Narrow" w:cs="Calibri"/>
                <w:sz w:val="16"/>
                <w:szCs w:val="16"/>
              </w:rPr>
            </w:pPr>
            <w:r>
              <w:rPr>
                <w:rFonts w:ascii="Arial Narrow" w:hAnsi="Arial Narrow" w:cs="Calibri"/>
                <w:sz w:val="16"/>
                <w:szCs w:val="16"/>
              </w:rPr>
              <w:t>100% </w:t>
            </w:r>
            <w:r w:rsidR="00AE597C">
              <w:rPr>
                <w:rFonts w:ascii="Arial Narrow" w:hAnsi="Arial Narrow" w:cs="Calibri"/>
                <w:sz w:val="16"/>
                <w:szCs w:val="16"/>
              </w:rPr>
              <w:t> </w:t>
            </w:r>
          </w:p>
        </w:tc>
        <w:tc>
          <w:tcPr>
            <w:tcW w:w="1136" w:type="dxa"/>
            <w:tcBorders>
              <w:top w:val="single" w:sz="4" w:space="0" w:color="auto"/>
              <w:left w:val="nil"/>
              <w:bottom w:val="single" w:sz="4" w:space="0" w:color="auto"/>
              <w:right w:val="double" w:sz="6" w:space="0" w:color="auto"/>
            </w:tcBorders>
            <w:shd w:val="clear" w:color="auto" w:fill="auto"/>
            <w:noWrap/>
            <w:vAlign w:val="center"/>
            <w:hideMark/>
          </w:tcPr>
          <w:p w:rsidR="00AE597C" w:rsidRDefault="008E230E" w:rsidP="00A43CD8">
            <w:pPr>
              <w:jc w:val="center"/>
              <w:rPr>
                <w:rFonts w:ascii="Arial Narrow" w:hAnsi="Arial Narrow" w:cs="Calibri"/>
                <w:sz w:val="16"/>
                <w:szCs w:val="16"/>
              </w:rPr>
            </w:pPr>
            <w:r>
              <w:rPr>
                <w:rFonts w:ascii="Arial Narrow" w:hAnsi="Arial Narrow" w:cs="Calibri"/>
                <w:sz w:val="16"/>
                <w:szCs w:val="16"/>
              </w:rPr>
              <w:t>100% </w:t>
            </w:r>
            <w:r w:rsidR="00AE597C">
              <w:rPr>
                <w:rFonts w:ascii="Arial Narrow" w:hAnsi="Arial Narrow" w:cs="Calibri"/>
                <w:sz w:val="16"/>
                <w:szCs w:val="16"/>
              </w:rPr>
              <w:t> </w:t>
            </w:r>
          </w:p>
        </w:tc>
      </w:tr>
      <w:tr w:rsidR="00AE597C" w:rsidTr="00301DE7">
        <w:trPr>
          <w:trHeight w:val="900"/>
          <w:jc w:val="center"/>
        </w:trPr>
        <w:tc>
          <w:tcPr>
            <w:tcW w:w="1781" w:type="dxa"/>
            <w:vMerge/>
            <w:tcBorders>
              <w:top w:val="double" w:sz="6" w:space="0" w:color="auto"/>
              <w:left w:val="double" w:sz="6" w:space="0" w:color="auto"/>
              <w:bottom w:val="double" w:sz="6" w:space="0" w:color="000000"/>
              <w:right w:val="single" w:sz="4" w:space="0" w:color="auto"/>
            </w:tcBorders>
            <w:shd w:val="clear" w:color="auto" w:fill="C2D69B"/>
            <w:vAlign w:val="center"/>
            <w:hideMark/>
          </w:tcPr>
          <w:p w:rsidR="00AE597C" w:rsidRDefault="00AE597C" w:rsidP="00A43CD8">
            <w:pPr>
              <w:rPr>
                <w:rFonts w:ascii="Arial" w:hAnsi="Arial" w:cs="Arial"/>
                <w:b/>
                <w:bCs/>
                <w:sz w:val="16"/>
                <w:szCs w:val="16"/>
              </w:rPr>
            </w:pPr>
          </w:p>
        </w:tc>
        <w:tc>
          <w:tcPr>
            <w:tcW w:w="1356" w:type="dxa"/>
            <w:vMerge/>
            <w:tcBorders>
              <w:top w:val="double" w:sz="6" w:space="0" w:color="auto"/>
              <w:left w:val="single" w:sz="4" w:space="0" w:color="auto"/>
              <w:bottom w:val="double" w:sz="6" w:space="0" w:color="000000"/>
              <w:right w:val="single" w:sz="4" w:space="0" w:color="auto"/>
            </w:tcBorders>
            <w:vAlign w:val="center"/>
            <w:hideMark/>
          </w:tcPr>
          <w:p w:rsidR="00AE597C" w:rsidRDefault="00AE597C" w:rsidP="00A43CD8">
            <w:pPr>
              <w:rPr>
                <w:rFonts w:ascii="Arial" w:hAnsi="Arial" w:cs="Arial"/>
                <w:sz w:val="16"/>
                <w:szCs w:val="16"/>
              </w:rPr>
            </w:pPr>
          </w:p>
        </w:tc>
        <w:tc>
          <w:tcPr>
            <w:tcW w:w="2196" w:type="dxa"/>
            <w:gridSpan w:val="2"/>
            <w:tcBorders>
              <w:top w:val="single" w:sz="4" w:space="0" w:color="auto"/>
              <w:left w:val="nil"/>
              <w:bottom w:val="double" w:sz="6" w:space="0" w:color="auto"/>
              <w:right w:val="double" w:sz="6" w:space="0" w:color="000000"/>
            </w:tcBorders>
            <w:shd w:val="clear" w:color="auto" w:fill="auto"/>
            <w:vAlign w:val="center"/>
            <w:hideMark/>
          </w:tcPr>
          <w:p w:rsidR="00AE597C" w:rsidRPr="003447D6" w:rsidRDefault="00AE597C" w:rsidP="00301DE7">
            <w:pPr>
              <w:rPr>
                <w:rFonts w:ascii="Arial" w:hAnsi="Arial" w:cs="Arial"/>
                <w:sz w:val="16"/>
                <w:szCs w:val="16"/>
                <w:lang w:eastAsia="zh-CN"/>
              </w:rPr>
            </w:pPr>
            <w:r>
              <w:rPr>
                <w:rFonts w:ascii="Arial" w:hAnsi="Arial" w:cs="Arial"/>
                <w:sz w:val="16"/>
                <w:szCs w:val="16"/>
                <w:lang w:eastAsia="zh-CN"/>
              </w:rPr>
              <w:t>P</w:t>
            </w:r>
            <w:r w:rsidRPr="003447D6">
              <w:rPr>
                <w:rFonts w:ascii="Arial" w:hAnsi="Arial" w:cs="Arial"/>
                <w:sz w:val="16"/>
                <w:szCs w:val="16"/>
                <w:lang w:eastAsia="zh-CN"/>
              </w:rPr>
              <w:t xml:space="preserve">ercentage of school staff who agree </w:t>
            </w:r>
            <w:r>
              <w:rPr>
                <w:rFonts w:ascii="Arial" w:hAnsi="Arial" w:cs="Arial"/>
                <w:sz w:val="16"/>
                <w:szCs w:val="16"/>
                <w:lang w:eastAsia="zh-CN"/>
              </w:rPr>
              <w:t xml:space="preserve">that </w:t>
            </w:r>
            <w:r w:rsidRPr="003447D6">
              <w:rPr>
                <w:rFonts w:ascii="Arial" w:hAnsi="Arial" w:cs="Arial"/>
                <w:sz w:val="16"/>
                <w:szCs w:val="16"/>
                <w:lang w:eastAsia="zh-CN"/>
              </w:rPr>
              <w:t xml:space="preserve">staff morale </w:t>
            </w:r>
            <w:r>
              <w:rPr>
                <w:rFonts w:ascii="Arial" w:hAnsi="Arial" w:cs="Arial"/>
                <w:sz w:val="16"/>
                <w:szCs w:val="16"/>
                <w:lang w:eastAsia="zh-CN"/>
              </w:rPr>
              <w:t>is positive at the school (S2084)</w:t>
            </w:r>
          </w:p>
        </w:tc>
        <w:tc>
          <w:tcPr>
            <w:tcW w:w="1249" w:type="dxa"/>
            <w:tcBorders>
              <w:top w:val="single" w:sz="4" w:space="0" w:color="auto"/>
              <w:left w:val="nil"/>
              <w:bottom w:val="double" w:sz="6" w:space="0" w:color="auto"/>
              <w:right w:val="single" w:sz="4" w:space="0" w:color="auto"/>
            </w:tcBorders>
            <w:shd w:val="clear" w:color="auto" w:fill="auto"/>
            <w:vAlign w:val="center"/>
            <w:hideMark/>
          </w:tcPr>
          <w:p w:rsidR="00AE597C" w:rsidRPr="00AE597C" w:rsidRDefault="00AE597C" w:rsidP="00A43CD8">
            <w:pPr>
              <w:jc w:val="center"/>
              <w:rPr>
                <w:rFonts w:ascii="Arial Narrow" w:hAnsi="Arial Narrow" w:cs="Calibri"/>
                <w:sz w:val="16"/>
                <w:szCs w:val="16"/>
              </w:rPr>
            </w:pPr>
            <w:r w:rsidRPr="00AE597C">
              <w:rPr>
                <w:rFonts w:ascii="Arial Narrow" w:hAnsi="Arial Narrow" w:cs="Calibri"/>
                <w:sz w:val="16"/>
                <w:szCs w:val="16"/>
              </w:rPr>
              <w:t> </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rsidR="00AE597C" w:rsidRDefault="008E230E" w:rsidP="00A43CD8">
            <w:pPr>
              <w:jc w:val="center"/>
              <w:rPr>
                <w:rFonts w:ascii="Arial Narrow" w:hAnsi="Arial Narrow" w:cs="Calibri"/>
                <w:sz w:val="16"/>
                <w:szCs w:val="16"/>
              </w:rPr>
            </w:pPr>
            <w:r>
              <w:rPr>
                <w:rFonts w:ascii="Arial Narrow" w:hAnsi="Arial Narrow" w:cs="Calibri"/>
                <w:sz w:val="16"/>
                <w:szCs w:val="16"/>
              </w:rPr>
              <w:t>100% </w:t>
            </w:r>
            <w:r w:rsidR="00AE597C">
              <w:rPr>
                <w:rFonts w:ascii="Arial Narrow" w:hAnsi="Arial Narrow" w:cs="Calibri"/>
                <w:sz w:val="16"/>
                <w:szCs w:val="16"/>
              </w:rPr>
              <w:t> </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rsidR="00AE597C" w:rsidRDefault="00AE597C" w:rsidP="00A43CD8">
            <w:pPr>
              <w:jc w:val="center"/>
              <w:rPr>
                <w:rFonts w:ascii="Arial Narrow" w:hAnsi="Arial Narrow" w:cs="Calibri"/>
                <w:sz w:val="16"/>
                <w:szCs w:val="16"/>
              </w:rPr>
            </w:pPr>
            <w:r>
              <w:rPr>
                <w:rFonts w:ascii="Arial Narrow" w:hAnsi="Arial Narrow" w:cs="Calibri"/>
                <w:sz w:val="16"/>
                <w:szCs w:val="16"/>
              </w:rPr>
              <w:t> </w:t>
            </w:r>
            <w:r w:rsidR="008E230E">
              <w:rPr>
                <w:rFonts w:ascii="Arial Narrow" w:hAnsi="Arial Narrow" w:cs="Calibri"/>
                <w:sz w:val="16"/>
                <w:szCs w:val="16"/>
              </w:rPr>
              <w:t>100% </w:t>
            </w:r>
          </w:p>
        </w:tc>
        <w:tc>
          <w:tcPr>
            <w:tcW w:w="1136" w:type="dxa"/>
            <w:tcBorders>
              <w:top w:val="single" w:sz="4" w:space="0" w:color="auto"/>
              <w:left w:val="nil"/>
              <w:bottom w:val="double" w:sz="6" w:space="0" w:color="auto"/>
              <w:right w:val="double" w:sz="6" w:space="0" w:color="auto"/>
            </w:tcBorders>
            <w:shd w:val="clear" w:color="auto" w:fill="auto"/>
            <w:noWrap/>
            <w:vAlign w:val="center"/>
            <w:hideMark/>
          </w:tcPr>
          <w:p w:rsidR="00AE597C" w:rsidRDefault="008E230E" w:rsidP="00A43CD8">
            <w:pPr>
              <w:jc w:val="center"/>
              <w:rPr>
                <w:rFonts w:ascii="Arial Narrow" w:hAnsi="Arial Narrow" w:cs="Calibri"/>
                <w:sz w:val="16"/>
                <w:szCs w:val="16"/>
              </w:rPr>
            </w:pPr>
            <w:r>
              <w:rPr>
                <w:rFonts w:ascii="Arial Narrow" w:hAnsi="Arial Narrow" w:cs="Calibri"/>
                <w:sz w:val="16"/>
                <w:szCs w:val="16"/>
              </w:rPr>
              <w:t>100% </w:t>
            </w:r>
            <w:r w:rsidR="00AE597C">
              <w:rPr>
                <w:rFonts w:ascii="Arial Narrow" w:hAnsi="Arial Narrow" w:cs="Calibri"/>
                <w:sz w:val="16"/>
                <w:szCs w:val="16"/>
              </w:rPr>
              <w:t> </w:t>
            </w:r>
          </w:p>
        </w:tc>
      </w:tr>
    </w:tbl>
    <w:p w:rsidR="003447D6" w:rsidRDefault="003447D6" w:rsidP="00FE7792">
      <w:pPr>
        <w:pStyle w:val="Header"/>
        <w:tabs>
          <w:tab w:val="clear" w:pos="4153"/>
          <w:tab w:val="clear" w:pos="8306"/>
        </w:tabs>
        <w:jc w:val="center"/>
      </w:pPr>
    </w:p>
    <w:p w:rsidR="005B49B0" w:rsidRDefault="005B49B0" w:rsidP="00FE7792">
      <w:pPr>
        <w:pStyle w:val="Header"/>
        <w:tabs>
          <w:tab w:val="clear" w:pos="4153"/>
          <w:tab w:val="clear" w:pos="8306"/>
        </w:tabs>
        <w:jc w:val="center"/>
        <w:sectPr w:rsidR="005B49B0" w:rsidSect="005D754B">
          <w:headerReference w:type="even" r:id="rId32"/>
          <w:headerReference w:type="default" r:id="rId33"/>
          <w:headerReference w:type="first" r:id="rId34"/>
          <w:pgSz w:w="11906" w:h="16838" w:code="9"/>
          <w:pgMar w:top="1134" w:right="624" w:bottom="1134" w:left="1134" w:header="284" w:footer="425" w:gutter="0"/>
          <w:cols w:space="708"/>
          <w:docGrid w:linePitch="360"/>
        </w:sectPr>
      </w:pPr>
    </w:p>
    <w:tbl>
      <w:tblPr>
        <w:tblpPr w:leftFromText="180" w:rightFromText="180" w:vertAnchor="text" w:horzAnchor="margin" w:tblpXSpec="center" w:tblpY="-1132"/>
        <w:tblW w:w="17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5"/>
        <w:gridCol w:w="8892"/>
      </w:tblGrid>
      <w:tr w:rsidR="00FE7792" w:rsidTr="00871F94">
        <w:trPr>
          <w:trHeight w:val="699"/>
        </w:trPr>
        <w:tc>
          <w:tcPr>
            <w:tcW w:w="8285" w:type="dxa"/>
            <w:tcBorders>
              <w:left w:val="nil"/>
              <w:bottom w:val="single" w:sz="4" w:space="0" w:color="auto"/>
              <w:right w:val="nil"/>
            </w:tcBorders>
          </w:tcPr>
          <w:p w:rsidR="00FE7792" w:rsidRDefault="00FE7792" w:rsidP="00FE7792">
            <w:pPr>
              <w:pStyle w:val="Header"/>
              <w:tabs>
                <w:tab w:val="clear" w:pos="4153"/>
                <w:tab w:val="clear" w:pos="8306"/>
              </w:tabs>
              <w:spacing w:before="120" w:after="120"/>
              <w:rPr>
                <w:b/>
                <w:bCs/>
              </w:rPr>
            </w:pPr>
            <w:r>
              <w:lastRenderedPageBreak/>
              <w:br w:type="page"/>
            </w:r>
            <w:r>
              <w:rPr>
                <w:b/>
                <w:bCs/>
              </w:rPr>
              <w:t xml:space="preserve">         SECTION 5</w:t>
            </w:r>
          </w:p>
        </w:tc>
        <w:tc>
          <w:tcPr>
            <w:tcW w:w="8892" w:type="dxa"/>
            <w:tcBorders>
              <w:left w:val="nil"/>
              <w:bottom w:val="single" w:sz="4" w:space="0" w:color="auto"/>
              <w:right w:val="nil"/>
            </w:tcBorders>
          </w:tcPr>
          <w:p w:rsidR="00FE7792" w:rsidRPr="00B54688" w:rsidRDefault="00FE7792" w:rsidP="00FE7792">
            <w:pPr>
              <w:pStyle w:val="Default"/>
              <w:spacing w:before="120"/>
              <w:rPr>
                <w:rFonts w:ascii="Times New Roman" w:hAnsi="Times New Roman" w:cs="Times New Roman"/>
                <w:b/>
                <w:bCs/>
              </w:rPr>
            </w:pPr>
            <w:r>
              <w:rPr>
                <w:rFonts w:ascii="Times New Roman" w:hAnsi="Times New Roman" w:cs="Times New Roman"/>
                <w:b/>
              </w:rPr>
              <w:t>APPENDICES</w:t>
            </w:r>
          </w:p>
        </w:tc>
      </w:tr>
    </w:tbl>
    <w:tbl>
      <w:tblPr>
        <w:tblW w:w="14420" w:type="dxa"/>
        <w:tblLook w:val="04A0" w:firstRow="1" w:lastRow="0" w:firstColumn="1" w:lastColumn="0" w:noHBand="0" w:noVBand="1"/>
      </w:tblPr>
      <w:tblGrid>
        <w:gridCol w:w="1184"/>
        <w:gridCol w:w="960"/>
        <w:gridCol w:w="1039"/>
        <w:gridCol w:w="960"/>
        <w:gridCol w:w="960"/>
        <w:gridCol w:w="960"/>
        <w:gridCol w:w="960"/>
        <w:gridCol w:w="960"/>
        <w:gridCol w:w="960"/>
        <w:gridCol w:w="960"/>
        <w:gridCol w:w="960"/>
        <w:gridCol w:w="940"/>
        <w:gridCol w:w="940"/>
        <w:gridCol w:w="940"/>
        <w:gridCol w:w="940"/>
      </w:tblGrid>
      <w:tr w:rsidR="00FD6F93" w:rsidRPr="00FD6F93" w:rsidTr="00FD6F93">
        <w:trPr>
          <w:trHeight w:val="615"/>
        </w:trPr>
        <w:tc>
          <w:tcPr>
            <w:tcW w:w="10660" w:type="dxa"/>
            <w:gridSpan w:val="11"/>
            <w:tcBorders>
              <w:top w:val="nil"/>
              <w:left w:val="nil"/>
              <w:bottom w:val="nil"/>
              <w:right w:val="nil"/>
            </w:tcBorders>
            <w:shd w:val="clear" w:color="auto" w:fill="auto"/>
            <w:hideMark/>
          </w:tcPr>
          <w:p w:rsidR="00FD6F93" w:rsidRPr="00FD6F93" w:rsidRDefault="00FD6F93" w:rsidP="00FD6F93">
            <w:pPr>
              <w:jc w:val="center"/>
              <w:rPr>
                <w:rFonts w:ascii="Arial" w:hAnsi="Arial" w:cs="Arial"/>
                <w:b/>
                <w:bCs/>
                <w:sz w:val="44"/>
                <w:szCs w:val="44"/>
                <w:lang w:eastAsia="en-AU"/>
              </w:rPr>
            </w:pPr>
            <w:bookmarkStart w:id="4" w:name="RANGE!A1:K39"/>
            <w:r w:rsidRPr="00FD6F93">
              <w:rPr>
                <w:rFonts w:ascii="Arial" w:hAnsi="Arial" w:cs="Arial"/>
                <w:b/>
                <w:bCs/>
                <w:sz w:val="44"/>
                <w:szCs w:val="44"/>
                <w:lang w:eastAsia="en-AU"/>
              </w:rPr>
              <w:t>QSR - SCHOOL SUMMARY NOTES</w:t>
            </w:r>
            <w:bookmarkEnd w:id="4"/>
          </w:p>
        </w:tc>
        <w:tc>
          <w:tcPr>
            <w:tcW w:w="940" w:type="dxa"/>
            <w:tcBorders>
              <w:top w:val="nil"/>
              <w:left w:val="nil"/>
              <w:bottom w:val="nil"/>
              <w:right w:val="nil"/>
            </w:tcBorders>
            <w:shd w:val="clear" w:color="auto" w:fill="auto"/>
            <w:hideMark/>
          </w:tcPr>
          <w:p w:rsidR="00FD6F93" w:rsidRPr="00FD6F93" w:rsidRDefault="00FD6F93" w:rsidP="00FD6F93">
            <w:pPr>
              <w:jc w:val="center"/>
              <w:rPr>
                <w:rFonts w:ascii="Arial" w:hAnsi="Arial" w:cs="Arial"/>
                <w:b/>
                <w:bCs/>
                <w:sz w:val="44"/>
                <w:szCs w:val="44"/>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r>
      <w:tr w:rsidR="00FD6F93" w:rsidRPr="00FD6F93" w:rsidTr="00FD6F93">
        <w:trPr>
          <w:trHeight w:val="525"/>
        </w:trPr>
        <w:tc>
          <w:tcPr>
            <w:tcW w:w="10660" w:type="dxa"/>
            <w:gridSpan w:val="11"/>
            <w:tcBorders>
              <w:top w:val="nil"/>
              <w:left w:val="nil"/>
              <w:bottom w:val="nil"/>
              <w:right w:val="nil"/>
            </w:tcBorders>
            <w:shd w:val="clear" w:color="auto" w:fill="auto"/>
            <w:hideMark/>
          </w:tcPr>
          <w:p w:rsidR="00FD6F93" w:rsidRPr="00FD6F93" w:rsidRDefault="00FD6F93" w:rsidP="00FD6F93">
            <w:pPr>
              <w:jc w:val="center"/>
              <w:rPr>
                <w:rFonts w:ascii="Arial" w:hAnsi="Arial" w:cs="Arial"/>
                <w:b/>
                <w:bCs/>
                <w:sz w:val="40"/>
                <w:szCs w:val="40"/>
                <w:lang w:eastAsia="en-AU"/>
              </w:rPr>
            </w:pPr>
            <w:r w:rsidRPr="00FD6F93">
              <w:rPr>
                <w:rFonts w:ascii="Arial" w:hAnsi="Arial" w:cs="Arial"/>
                <w:b/>
                <w:bCs/>
                <w:sz w:val="40"/>
                <w:szCs w:val="40"/>
                <w:lang w:eastAsia="en-AU"/>
              </w:rPr>
              <w:t>Widgee State School</w:t>
            </w:r>
          </w:p>
        </w:tc>
        <w:tc>
          <w:tcPr>
            <w:tcW w:w="940" w:type="dxa"/>
            <w:tcBorders>
              <w:top w:val="nil"/>
              <w:left w:val="nil"/>
              <w:bottom w:val="nil"/>
              <w:right w:val="nil"/>
            </w:tcBorders>
            <w:shd w:val="clear" w:color="auto" w:fill="auto"/>
            <w:hideMark/>
          </w:tcPr>
          <w:p w:rsidR="00FD6F93" w:rsidRPr="00FD6F93" w:rsidRDefault="00FD6F93" w:rsidP="00FD6F93">
            <w:pPr>
              <w:jc w:val="center"/>
              <w:rPr>
                <w:rFonts w:ascii="Arial" w:hAnsi="Arial" w:cs="Arial"/>
                <w:b/>
                <w:bCs/>
                <w:sz w:val="40"/>
                <w:szCs w:val="4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r>
      <w:tr w:rsidR="00FD6F93" w:rsidRPr="00FD6F93" w:rsidTr="00FD6F93">
        <w:trPr>
          <w:trHeight w:val="150"/>
        </w:trPr>
        <w:tc>
          <w:tcPr>
            <w:tcW w:w="10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r>
      <w:tr w:rsidR="00FD6F93" w:rsidRPr="00FD6F93" w:rsidTr="00FD6F93">
        <w:trPr>
          <w:trHeight w:val="1365"/>
        </w:trPr>
        <w:tc>
          <w:tcPr>
            <w:tcW w:w="4900" w:type="dxa"/>
            <w:gridSpan w:val="5"/>
            <w:tcBorders>
              <w:top w:val="single" w:sz="8" w:space="0" w:color="auto"/>
              <w:left w:val="single" w:sz="8" w:space="0" w:color="auto"/>
              <w:bottom w:val="single" w:sz="8" w:space="0" w:color="auto"/>
              <w:right w:val="single" w:sz="4" w:space="0" w:color="auto"/>
            </w:tcBorders>
            <w:shd w:val="clear" w:color="auto" w:fill="auto"/>
            <w:hideMark/>
          </w:tcPr>
          <w:p w:rsidR="00FD6F93" w:rsidRPr="00FD6F93" w:rsidRDefault="00FD6F93" w:rsidP="00FD6F93">
            <w:pPr>
              <w:spacing w:after="240"/>
              <w:rPr>
                <w:rFonts w:ascii="Arial" w:hAnsi="Arial" w:cs="Arial"/>
                <w:sz w:val="20"/>
                <w:szCs w:val="20"/>
                <w:lang w:eastAsia="en-AU"/>
              </w:rPr>
            </w:pPr>
            <w:r w:rsidRPr="00FD6F93">
              <w:rPr>
                <w:rFonts w:ascii="Arial" w:hAnsi="Arial" w:cs="Arial"/>
                <w:b/>
                <w:bCs/>
                <w:i/>
                <w:iCs/>
                <w:sz w:val="20"/>
                <w:szCs w:val="20"/>
                <w:lang w:eastAsia="en-AU"/>
              </w:rPr>
              <w:t>Celebrations:</w:t>
            </w:r>
            <w:r w:rsidRPr="00FD6F93">
              <w:rPr>
                <w:rFonts w:ascii="Arial" w:hAnsi="Arial" w:cs="Arial"/>
                <w:sz w:val="20"/>
                <w:szCs w:val="20"/>
                <w:lang w:eastAsia="en-AU"/>
              </w:rPr>
              <w:br/>
              <w:t>•  Positive SOS for Staff and Students</w:t>
            </w:r>
            <w:r w:rsidRPr="00FD6F93">
              <w:rPr>
                <w:rFonts w:ascii="Arial" w:hAnsi="Arial" w:cs="Arial"/>
                <w:sz w:val="20"/>
                <w:szCs w:val="20"/>
                <w:lang w:eastAsia="en-AU"/>
              </w:rPr>
              <w:br/>
              <w:t>• Year 7 - MSS trending up in 3 of 5 strands</w:t>
            </w:r>
            <w:r w:rsidRPr="00FD6F93">
              <w:rPr>
                <w:rFonts w:ascii="Arial" w:hAnsi="Arial" w:cs="Arial"/>
                <w:sz w:val="20"/>
                <w:szCs w:val="20"/>
                <w:lang w:eastAsia="en-AU"/>
              </w:rPr>
              <w:br/>
              <w:t>• Year 5 and Year 7 Spelling - trending up in 4 of 6 domains with NMS Steady</w:t>
            </w:r>
          </w:p>
        </w:tc>
        <w:tc>
          <w:tcPr>
            <w:tcW w:w="5760" w:type="dxa"/>
            <w:gridSpan w:val="6"/>
            <w:tcBorders>
              <w:top w:val="single" w:sz="8" w:space="0" w:color="auto"/>
              <w:left w:val="nil"/>
              <w:bottom w:val="single" w:sz="8" w:space="0" w:color="auto"/>
              <w:right w:val="single" w:sz="8" w:space="0" w:color="000000"/>
            </w:tcBorders>
            <w:shd w:val="clear" w:color="auto" w:fill="auto"/>
            <w:hideMark/>
          </w:tcPr>
          <w:p w:rsidR="00FD6F93" w:rsidRPr="00FD6F93" w:rsidRDefault="00FD6F93" w:rsidP="00FD6F93">
            <w:pPr>
              <w:rPr>
                <w:rFonts w:ascii="Arial" w:hAnsi="Arial" w:cs="Arial"/>
                <w:sz w:val="20"/>
                <w:szCs w:val="20"/>
                <w:lang w:eastAsia="en-AU"/>
              </w:rPr>
            </w:pPr>
            <w:r w:rsidRPr="00FD6F93">
              <w:rPr>
                <w:rFonts w:ascii="Arial" w:hAnsi="Arial" w:cs="Arial"/>
                <w:b/>
                <w:bCs/>
                <w:i/>
                <w:iCs/>
                <w:sz w:val="20"/>
                <w:szCs w:val="20"/>
                <w:lang w:eastAsia="en-AU"/>
              </w:rPr>
              <w:t>Concerns:</w:t>
            </w:r>
            <w:r w:rsidRPr="00FD6F93">
              <w:rPr>
                <w:rFonts w:ascii="Arial" w:hAnsi="Arial" w:cs="Arial"/>
                <w:sz w:val="20"/>
                <w:szCs w:val="20"/>
                <w:lang w:eastAsia="en-AU"/>
              </w:rPr>
              <w:br/>
              <w:t>• Neagative School Opinion Survey from parents</w:t>
            </w:r>
            <w:r w:rsidRPr="00FD6F93">
              <w:rPr>
                <w:rFonts w:ascii="Arial" w:hAnsi="Arial" w:cs="Arial"/>
                <w:sz w:val="20"/>
                <w:szCs w:val="20"/>
                <w:lang w:eastAsia="en-AU"/>
              </w:rPr>
              <w:br/>
              <w:t>• Year 3 - trending down in 10 of 15 domains</w:t>
            </w:r>
            <w:r w:rsidRPr="00FD6F93">
              <w:rPr>
                <w:rFonts w:ascii="Arial" w:hAnsi="Arial" w:cs="Arial"/>
                <w:sz w:val="20"/>
                <w:szCs w:val="20"/>
                <w:lang w:eastAsia="en-AU"/>
              </w:rPr>
              <w:br/>
              <w:t>• Year 5 MSS - trending down in 4 of 5 strands</w:t>
            </w:r>
          </w:p>
        </w:tc>
        <w:tc>
          <w:tcPr>
            <w:tcW w:w="940" w:type="dxa"/>
            <w:tcBorders>
              <w:top w:val="nil"/>
              <w:left w:val="nil"/>
              <w:bottom w:val="nil"/>
              <w:right w:val="nil"/>
            </w:tcBorders>
            <w:shd w:val="clear" w:color="auto" w:fill="auto"/>
            <w:hideMark/>
          </w:tcPr>
          <w:p w:rsidR="00FD6F93" w:rsidRPr="00FD6F93" w:rsidRDefault="00FD6F93" w:rsidP="00FD6F93">
            <w:pPr>
              <w:rPr>
                <w:rFonts w:ascii="Arial" w:hAnsi="Arial" w:cs="Arial"/>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r>
      <w:tr w:rsidR="00FD6F93" w:rsidRPr="00FD6F93" w:rsidTr="00FD6F93">
        <w:trPr>
          <w:trHeight w:val="150"/>
        </w:trPr>
        <w:tc>
          <w:tcPr>
            <w:tcW w:w="10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r>
      <w:tr w:rsidR="00FD6F93" w:rsidRPr="00FD6F93" w:rsidTr="00FD6F93">
        <w:trPr>
          <w:trHeight w:val="600"/>
        </w:trPr>
        <w:tc>
          <w:tcPr>
            <w:tcW w:w="1060" w:type="dxa"/>
            <w:tcBorders>
              <w:top w:val="single" w:sz="8" w:space="0" w:color="auto"/>
              <w:left w:val="single" w:sz="8" w:space="0" w:color="auto"/>
              <w:bottom w:val="single" w:sz="8" w:space="0" w:color="auto"/>
              <w:right w:val="nil"/>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School Banding:</w:t>
            </w:r>
          </w:p>
        </w:tc>
        <w:tc>
          <w:tcPr>
            <w:tcW w:w="9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5</w:t>
            </w:r>
          </w:p>
        </w:tc>
        <w:tc>
          <w:tcPr>
            <w:tcW w:w="960" w:type="dxa"/>
            <w:tcBorders>
              <w:top w:val="nil"/>
              <w:left w:val="nil"/>
              <w:bottom w:val="nil"/>
              <w:right w:val="nil"/>
            </w:tcBorders>
            <w:shd w:val="clear" w:color="auto" w:fill="auto"/>
            <w:noWrap/>
            <w:vAlign w:val="bottom"/>
            <w:hideMark/>
          </w:tcPr>
          <w:p w:rsidR="00FD6F93" w:rsidRPr="00FD6F93" w:rsidRDefault="00FD6F93" w:rsidP="00FD6F93">
            <w:pPr>
              <w:jc w:val="center"/>
              <w:rPr>
                <w:rFonts w:ascii="Arial" w:hAnsi="Arial" w:cs="Arial"/>
                <w:sz w:val="20"/>
                <w:szCs w:val="20"/>
                <w:lang w:eastAsia="en-AU"/>
              </w:rPr>
            </w:pPr>
          </w:p>
        </w:tc>
        <w:tc>
          <w:tcPr>
            <w:tcW w:w="960" w:type="dxa"/>
            <w:tcBorders>
              <w:top w:val="single" w:sz="8" w:space="0" w:color="auto"/>
              <w:left w:val="single" w:sz="8" w:space="0" w:color="auto"/>
              <w:bottom w:val="single" w:sz="8" w:space="0" w:color="auto"/>
              <w:right w:val="nil"/>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Enrol-</w:t>
            </w:r>
            <w:r w:rsidRPr="00FD6F93">
              <w:rPr>
                <w:rFonts w:ascii="Arial" w:hAnsi="Arial" w:cs="Arial"/>
                <w:b/>
                <w:bCs/>
                <w:i/>
                <w:iCs/>
                <w:color w:val="FFFFFF"/>
                <w:sz w:val="20"/>
                <w:szCs w:val="20"/>
                <w:lang w:eastAsia="en-AU"/>
              </w:rPr>
              <w:br/>
              <w:t>ment:</w:t>
            </w:r>
          </w:p>
        </w:tc>
        <w:tc>
          <w:tcPr>
            <w:tcW w:w="9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41</w:t>
            </w:r>
          </w:p>
        </w:tc>
        <w:tc>
          <w:tcPr>
            <w:tcW w:w="960" w:type="dxa"/>
            <w:tcBorders>
              <w:top w:val="nil"/>
              <w:left w:val="nil"/>
              <w:bottom w:val="nil"/>
              <w:right w:val="nil"/>
            </w:tcBorders>
            <w:shd w:val="clear" w:color="auto" w:fill="auto"/>
            <w:noWrap/>
            <w:vAlign w:val="bottom"/>
            <w:hideMark/>
          </w:tcPr>
          <w:p w:rsidR="00FD6F93" w:rsidRPr="00FD6F93" w:rsidRDefault="00FD6F93" w:rsidP="00FD6F93">
            <w:pPr>
              <w:jc w:val="center"/>
              <w:rPr>
                <w:rFonts w:ascii="Arial" w:hAnsi="Arial" w:cs="Arial"/>
                <w:sz w:val="20"/>
                <w:szCs w:val="20"/>
                <w:lang w:eastAsia="en-AU"/>
              </w:rPr>
            </w:pPr>
          </w:p>
        </w:tc>
        <w:tc>
          <w:tcPr>
            <w:tcW w:w="960" w:type="dxa"/>
            <w:tcBorders>
              <w:top w:val="single" w:sz="8" w:space="0" w:color="auto"/>
              <w:left w:val="single" w:sz="8" w:space="0" w:color="auto"/>
              <w:bottom w:val="single" w:sz="8" w:space="0" w:color="auto"/>
              <w:right w:val="nil"/>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ICSEA</w:t>
            </w:r>
            <w:r w:rsidRPr="00FD6F93">
              <w:rPr>
                <w:rFonts w:ascii="Arial" w:hAnsi="Arial" w:cs="Arial"/>
                <w:b/>
                <w:bCs/>
                <w:i/>
                <w:iCs/>
                <w:color w:val="FFFFFF"/>
                <w:sz w:val="20"/>
                <w:szCs w:val="20"/>
                <w:lang w:eastAsia="en-AU"/>
              </w:rPr>
              <w:br/>
              <w:t>Value:</w:t>
            </w:r>
          </w:p>
        </w:tc>
        <w:tc>
          <w:tcPr>
            <w:tcW w:w="9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924</w:t>
            </w:r>
          </w:p>
        </w:tc>
        <w:tc>
          <w:tcPr>
            <w:tcW w:w="960" w:type="dxa"/>
            <w:tcBorders>
              <w:top w:val="nil"/>
              <w:left w:val="nil"/>
              <w:bottom w:val="nil"/>
              <w:right w:val="nil"/>
            </w:tcBorders>
            <w:shd w:val="clear" w:color="auto" w:fill="auto"/>
            <w:hideMark/>
          </w:tcPr>
          <w:p w:rsidR="00FD6F93" w:rsidRPr="00FD6F93" w:rsidRDefault="00FD6F93" w:rsidP="00FD6F93">
            <w:pPr>
              <w:jc w:val="center"/>
              <w:rPr>
                <w:rFonts w:ascii="Arial" w:hAnsi="Arial" w:cs="Arial"/>
                <w:sz w:val="20"/>
                <w:szCs w:val="20"/>
                <w:lang w:eastAsia="en-AU"/>
              </w:rPr>
            </w:pPr>
          </w:p>
        </w:tc>
        <w:tc>
          <w:tcPr>
            <w:tcW w:w="960" w:type="dxa"/>
            <w:tcBorders>
              <w:top w:val="single" w:sz="8" w:space="0" w:color="auto"/>
              <w:left w:val="single" w:sz="8" w:space="0" w:color="auto"/>
              <w:bottom w:val="single" w:sz="8" w:space="0" w:color="auto"/>
              <w:right w:val="single" w:sz="4" w:space="0" w:color="auto"/>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 xml:space="preserve">ICSEA </w:t>
            </w:r>
            <w:r w:rsidRPr="00FD6F93">
              <w:rPr>
                <w:rFonts w:ascii="Arial" w:hAnsi="Arial" w:cs="Arial"/>
                <w:b/>
                <w:bCs/>
                <w:i/>
                <w:iCs/>
                <w:color w:val="FFFFFF"/>
                <w:sz w:val="20"/>
                <w:szCs w:val="20"/>
                <w:lang w:eastAsia="en-AU"/>
              </w:rPr>
              <w:br/>
              <w:t>%-ile: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14</w:t>
            </w:r>
          </w:p>
        </w:tc>
        <w:tc>
          <w:tcPr>
            <w:tcW w:w="940" w:type="dxa"/>
            <w:tcBorders>
              <w:top w:val="nil"/>
              <w:left w:val="nil"/>
              <w:bottom w:val="nil"/>
              <w:right w:val="nil"/>
            </w:tcBorders>
            <w:shd w:val="clear" w:color="auto" w:fill="auto"/>
            <w:hideMark/>
          </w:tcPr>
          <w:p w:rsidR="00FD6F93" w:rsidRPr="00FD6F93" w:rsidRDefault="00FD6F93" w:rsidP="00FD6F93">
            <w:pPr>
              <w:jc w:val="center"/>
              <w:rPr>
                <w:rFonts w:ascii="Arial" w:hAnsi="Arial" w:cs="Arial"/>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r>
      <w:tr w:rsidR="00FD6F93" w:rsidRPr="00FD6F93" w:rsidTr="00FD6F93">
        <w:trPr>
          <w:trHeight w:val="150"/>
        </w:trPr>
        <w:tc>
          <w:tcPr>
            <w:tcW w:w="10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r>
      <w:tr w:rsidR="00FD6F93" w:rsidRPr="00FD6F93" w:rsidTr="00FD6F93">
        <w:trPr>
          <w:trHeight w:val="600"/>
        </w:trPr>
        <w:tc>
          <w:tcPr>
            <w:tcW w:w="3940" w:type="dxa"/>
            <w:gridSpan w:val="4"/>
            <w:tcBorders>
              <w:top w:val="single" w:sz="8" w:space="0" w:color="auto"/>
              <w:left w:val="single" w:sz="8" w:space="0" w:color="auto"/>
              <w:bottom w:val="nil"/>
              <w:right w:val="single" w:sz="8" w:space="0" w:color="000000"/>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Attendance Data 2013</w:t>
            </w:r>
          </w:p>
        </w:tc>
        <w:tc>
          <w:tcPr>
            <w:tcW w:w="3840" w:type="dxa"/>
            <w:gridSpan w:val="4"/>
            <w:tcBorders>
              <w:top w:val="single" w:sz="8" w:space="0" w:color="auto"/>
              <w:left w:val="nil"/>
              <w:bottom w:val="single" w:sz="8" w:space="0" w:color="auto"/>
              <w:right w:val="single" w:sz="8" w:space="0" w:color="000000"/>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Absence Data, S1 2014</w:t>
            </w:r>
          </w:p>
        </w:tc>
        <w:tc>
          <w:tcPr>
            <w:tcW w:w="2880" w:type="dxa"/>
            <w:gridSpan w:val="3"/>
            <w:tcBorders>
              <w:top w:val="single" w:sz="8" w:space="0" w:color="auto"/>
              <w:left w:val="nil"/>
              <w:bottom w:val="single" w:sz="8" w:space="0" w:color="auto"/>
              <w:right w:val="single" w:sz="8" w:space="0" w:color="000000"/>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SDA Data, 2013 to date</w:t>
            </w:r>
          </w:p>
        </w:tc>
        <w:tc>
          <w:tcPr>
            <w:tcW w:w="940" w:type="dxa"/>
            <w:tcBorders>
              <w:top w:val="nil"/>
              <w:left w:val="nil"/>
              <w:bottom w:val="nil"/>
              <w:right w:val="nil"/>
            </w:tcBorders>
            <w:shd w:val="clear" w:color="auto" w:fill="auto"/>
            <w:noWrap/>
            <w:vAlign w:val="bottom"/>
            <w:hideMark/>
          </w:tcPr>
          <w:p w:rsidR="00FD6F93" w:rsidRPr="00FD6F93" w:rsidRDefault="00FD6F93" w:rsidP="00FD6F93">
            <w:pPr>
              <w:jc w:val="center"/>
              <w:rPr>
                <w:rFonts w:ascii="Arial" w:hAnsi="Arial" w:cs="Arial"/>
                <w:b/>
                <w:bCs/>
                <w:i/>
                <w:iCs/>
                <w:color w:val="FFFFFF"/>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r>
      <w:tr w:rsidR="00FD6F93" w:rsidRPr="00FD6F93" w:rsidTr="00FD6F93">
        <w:trPr>
          <w:trHeight w:val="525"/>
        </w:trPr>
        <w:tc>
          <w:tcPr>
            <w:tcW w:w="1060" w:type="dxa"/>
            <w:tcBorders>
              <w:top w:val="single" w:sz="8" w:space="0" w:color="auto"/>
              <w:left w:val="single" w:sz="8" w:space="0" w:color="auto"/>
              <w:bottom w:val="single" w:sz="4" w:space="0" w:color="auto"/>
              <w:right w:val="single" w:sz="4" w:space="0" w:color="auto"/>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&lt; 90%*</w:t>
            </w:r>
          </w:p>
        </w:tc>
        <w:tc>
          <w:tcPr>
            <w:tcW w:w="960" w:type="dxa"/>
            <w:tcBorders>
              <w:top w:val="single" w:sz="8" w:space="0" w:color="auto"/>
              <w:left w:val="nil"/>
              <w:bottom w:val="single" w:sz="4" w:space="0" w:color="auto"/>
              <w:right w:val="single" w:sz="4" w:space="0" w:color="auto"/>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90% to</w:t>
            </w:r>
            <w:r w:rsidRPr="00FD6F93">
              <w:rPr>
                <w:rFonts w:ascii="Arial" w:hAnsi="Arial" w:cs="Arial"/>
                <w:b/>
                <w:bCs/>
                <w:i/>
                <w:iCs/>
                <w:color w:val="FFFFFF"/>
                <w:sz w:val="20"/>
                <w:szCs w:val="20"/>
                <w:lang w:eastAsia="en-AU"/>
              </w:rPr>
              <w:br/>
              <w:t xml:space="preserve"> &lt; 95%*</w:t>
            </w:r>
          </w:p>
        </w:tc>
        <w:tc>
          <w:tcPr>
            <w:tcW w:w="960" w:type="dxa"/>
            <w:tcBorders>
              <w:top w:val="single" w:sz="8" w:space="0" w:color="auto"/>
              <w:left w:val="nil"/>
              <w:bottom w:val="single" w:sz="4" w:space="0" w:color="auto"/>
              <w:right w:val="single" w:sz="4" w:space="0" w:color="auto"/>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95% to &lt;=100%*</w:t>
            </w:r>
          </w:p>
        </w:tc>
        <w:tc>
          <w:tcPr>
            <w:tcW w:w="960" w:type="dxa"/>
            <w:tcBorders>
              <w:top w:val="single" w:sz="8" w:space="0" w:color="auto"/>
              <w:left w:val="nil"/>
              <w:bottom w:val="single" w:sz="4" w:space="0" w:color="auto"/>
              <w:right w:val="single" w:sz="8" w:space="0" w:color="auto"/>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S1, 2013</w:t>
            </w:r>
          </w:p>
        </w:tc>
        <w:tc>
          <w:tcPr>
            <w:tcW w:w="960" w:type="dxa"/>
            <w:tcBorders>
              <w:top w:val="nil"/>
              <w:left w:val="nil"/>
              <w:bottom w:val="single" w:sz="4" w:space="0" w:color="auto"/>
              <w:right w:val="single" w:sz="4" w:space="0" w:color="auto"/>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Unexpl</w:t>
            </w:r>
          </w:p>
        </w:tc>
        <w:tc>
          <w:tcPr>
            <w:tcW w:w="960" w:type="dxa"/>
            <w:tcBorders>
              <w:top w:val="nil"/>
              <w:left w:val="nil"/>
              <w:bottom w:val="single" w:sz="4" w:space="0" w:color="auto"/>
              <w:right w:val="single" w:sz="4" w:space="0" w:color="auto"/>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Illness</w:t>
            </w:r>
          </w:p>
        </w:tc>
        <w:tc>
          <w:tcPr>
            <w:tcW w:w="960" w:type="dxa"/>
            <w:tcBorders>
              <w:top w:val="nil"/>
              <w:left w:val="nil"/>
              <w:bottom w:val="single" w:sz="4" w:space="0" w:color="auto"/>
              <w:right w:val="single" w:sz="4" w:space="0" w:color="auto"/>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Holiday</w:t>
            </w:r>
          </w:p>
        </w:tc>
        <w:tc>
          <w:tcPr>
            <w:tcW w:w="960" w:type="dxa"/>
            <w:tcBorders>
              <w:top w:val="nil"/>
              <w:left w:val="nil"/>
              <w:bottom w:val="single" w:sz="4" w:space="0" w:color="auto"/>
              <w:right w:val="nil"/>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All Other</w:t>
            </w:r>
          </w:p>
        </w:tc>
        <w:tc>
          <w:tcPr>
            <w:tcW w:w="960" w:type="dxa"/>
            <w:tcBorders>
              <w:top w:val="nil"/>
              <w:left w:val="single" w:sz="8" w:space="0" w:color="auto"/>
              <w:bottom w:val="single" w:sz="4" w:space="0" w:color="auto"/>
              <w:right w:val="single" w:sz="4" w:space="0" w:color="auto"/>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 xml:space="preserve">Susp </w:t>
            </w:r>
            <w:r w:rsidRPr="00FD6F93">
              <w:rPr>
                <w:rFonts w:ascii="Arial" w:hAnsi="Arial" w:cs="Arial"/>
                <w:b/>
                <w:bCs/>
                <w:i/>
                <w:iCs/>
                <w:color w:val="FFFFFF"/>
                <w:sz w:val="20"/>
                <w:szCs w:val="20"/>
                <w:lang w:eastAsia="en-AU"/>
              </w:rPr>
              <w:br/>
              <w:t>1-5</w:t>
            </w:r>
            <w:r w:rsidRPr="00FD6F93">
              <w:rPr>
                <w:rFonts w:ascii="Arial" w:hAnsi="Arial" w:cs="Arial"/>
                <w:b/>
                <w:bCs/>
                <w:i/>
                <w:iCs/>
                <w:color w:val="FFFFFF"/>
                <w:sz w:val="20"/>
                <w:szCs w:val="20"/>
                <w:vertAlign w:val="superscript"/>
                <w:lang w:eastAsia="en-AU"/>
              </w:rPr>
              <w:t>#</w:t>
            </w:r>
          </w:p>
        </w:tc>
        <w:tc>
          <w:tcPr>
            <w:tcW w:w="960" w:type="dxa"/>
            <w:tcBorders>
              <w:top w:val="nil"/>
              <w:left w:val="nil"/>
              <w:bottom w:val="single" w:sz="4" w:space="0" w:color="auto"/>
              <w:right w:val="single" w:sz="4" w:space="0" w:color="auto"/>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 xml:space="preserve">Susp </w:t>
            </w:r>
            <w:r w:rsidRPr="00FD6F93">
              <w:rPr>
                <w:rFonts w:ascii="Arial" w:hAnsi="Arial" w:cs="Arial"/>
                <w:b/>
                <w:bCs/>
                <w:i/>
                <w:iCs/>
                <w:color w:val="FFFFFF"/>
                <w:sz w:val="20"/>
                <w:szCs w:val="20"/>
                <w:lang w:eastAsia="en-AU"/>
              </w:rPr>
              <w:br/>
              <w:t>6-20</w:t>
            </w:r>
            <w:r w:rsidRPr="00FD6F93">
              <w:rPr>
                <w:rFonts w:ascii="Arial" w:hAnsi="Arial" w:cs="Arial"/>
                <w:b/>
                <w:bCs/>
                <w:i/>
                <w:iCs/>
                <w:color w:val="FFFFFF"/>
                <w:sz w:val="20"/>
                <w:szCs w:val="20"/>
                <w:vertAlign w:val="superscript"/>
                <w:lang w:eastAsia="en-AU"/>
              </w:rPr>
              <w:t>#</w:t>
            </w:r>
          </w:p>
        </w:tc>
        <w:tc>
          <w:tcPr>
            <w:tcW w:w="960" w:type="dxa"/>
            <w:tcBorders>
              <w:top w:val="nil"/>
              <w:left w:val="nil"/>
              <w:bottom w:val="single" w:sz="4" w:space="0" w:color="auto"/>
              <w:right w:val="single" w:sz="8" w:space="0" w:color="auto"/>
            </w:tcBorders>
            <w:shd w:val="clear" w:color="000000" w:fill="00B050"/>
            <w:vAlign w:val="center"/>
            <w:hideMark/>
          </w:tcPr>
          <w:p w:rsidR="00FD6F93" w:rsidRPr="00FD6F93" w:rsidRDefault="00503D3D" w:rsidP="00FD6F93">
            <w:pPr>
              <w:jc w:val="center"/>
              <w:rPr>
                <w:rFonts w:ascii="Arial" w:hAnsi="Arial" w:cs="Arial"/>
                <w:b/>
                <w:bCs/>
                <w:i/>
                <w:iCs/>
                <w:color w:val="FFFFFF"/>
                <w:sz w:val="20"/>
                <w:szCs w:val="20"/>
                <w:lang w:eastAsia="en-AU"/>
              </w:rPr>
            </w:pPr>
            <w:hyperlink r:id="rId35" w:history="1">
              <w:r w:rsidR="00FD6F93" w:rsidRPr="00FD6F93">
                <w:rPr>
                  <w:rFonts w:ascii="Arial" w:hAnsi="Arial" w:cs="Arial"/>
                  <w:b/>
                  <w:bCs/>
                  <w:i/>
                  <w:iCs/>
                  <w:color w:val="FFFFFF"/>
                  <w:sz w:val="20"/>
                  <w:szCs w:val="20"/>
                  <w:lang w:eastAsia="en-AU"/>
                </w:rPr>
                <w:t>Cancel</w:t>
              </w:r>
              <w:r w:rsidR="00FD6F93" w:rsidRPr="00FD6F93">
                <w:rPr>
                  <w:rFonts w:ascii="Arial" w:hAnsi="Arial" w:cs="Arial"/>
                  <w:b/>
                  <w:bCs/>
                  <w:i/>
                  <w:iCs/>
                  <w:color w:val="FFFFFF"/>
                  <w:sz w:val="20"/>
                  <w:szCs w:val="20"/>
                  <w:vertAlign w:val="superscript"/>
                  <w:lang w:eastAsia="en-AU"/>
                </w:rPr>
                <w:t>#</w:t>
              </w:r>
            </w:hyperlink>
          </w:p>
        </w:tc>
        <w:tc>
          <w:tcPr>
            <w:tcW w:w="940" w:type="dxa"/>
            <w:tcBorders>
              <w:top w:val="nil"/>
              <w:left w:val="nil"/>
              <w:bottom w:val="nil"/>
              <w:right w:val="nil"/>
            </w:tcBorders>
            <w:shd w:val="clear" w:color="auto" w:fill="auto"/>
            <w:noWrap/>
            <w:vAlign w:val="bottom"/>
            <w:hideMark/>
          </w:tcPr>
          <w:p w:rsidR="00FD6F93" w:rsidRPr="00FD6F93" w:rsidRDefault="00FD6F93" w:rsidP="00FD6F93">
            <w:pPr>
              <w:jc w:val="center"/>
              <w:rPr>
                <w:rFonts w:ascii="Arial" w:hAnsi="Arial" w:cs="Arial"/>
                <w:b/>
                <w:bCs/>
                <w:i/>
                <w:iCs/>
                <w:color w:val="FFFFFF"/>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r>
      <w:tr w:rsidR="00FD6F93" w:rsidRPr="00FD6F93" w:rsidTr="00FD6F93">
        <w:trPr>
          <w:trHeight w:val="67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 xml:space="preserve">23.8%     </w:t>
            </w:r>
            <w:r w:rsidRPr="00FD6F93">
              <w:rPr>
                <w:rFonts w:ascii="Arial" w:hAnsi="Arial" w:cs="Arial"/>
                <w:sz w:val="16"/>
                <w:szCs w:val="16"/>
                <w:lang w:eastAsia="en-AU"/>
              </w:rPr>
              <w:t>NCR: 32.5%</w:t>
            </w:r>
          </w:p>
        </w:tc>
        <w:tc>
          <w:tcPr>
            <w:tcW w:w="960" w:type="dxa"/>
            <w:tcBorders>
              <w:top w:val="nil"/>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 xml:space="preserve">50.0% </w:t>
            </w:r>
            <w:r w:rsidRPr="00FD6F93">
              <w:rPr>
                <w:rFonts w:ascii="Arial" w:hAnsi="Arial" w:cs="Arial"/>
                <w:sz w:val="16"/>
                <w:szCs w:val="16"/>
                <w:lang w:eastAsia="en-AU"/>
              </w:rPr>
              <w:t>NCR: 26.0%</w:t>
            </w:r>
          </w:p>
        </w:tc>
        <w:tc>
          <w:tcPr>
            <w:tcW w:w="960" w:type="dxa"/>
            <w:tcBorders>
              <w:top w:val="nil"/>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 xml:space="preserve">26.2% </w:t>
            </w:r>
            <w:r w:rsidRPr="00FD6F93">
              <w:rPr>
                <w:rFonts w:ascii="Arial" w:hAnsi="Arial" w:cs="Arial"/>
                <w:sz w:val="16"/>
                <w:szCs w:val="16"/>
                <w:lang w:eastAsia="en-AU"/>
              </w:rPr>
              <w:t>NCR: 41.5</w:t>
            </w:r>
          </w:p>
        </w:tc>
        <w:tc>
          <w:tcPr>
            <w:tcW w:w="960" w:type="dxa"/>
            <w:tcBorders>
              <w:top w:val="nil"/>
              <w:left w:val="nil"/>
              <w:bottom w:val="single" w:sz="8" w:space="0" w:color="auto"/>
              <w:right w:val="single" w:sz="8"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 xml:space="preserve">90.8% </w:t>
            </w:r>
            <w:r w:rsidRPr="00FD6F93">
              <w:rPr>
                <w:rFonts w:ascii="Arial" w:hAnsi="Arial" w:cs="Arial"/>
                <w:sz w:val="16"/>
                <w:szCs w:val="16"/>
                <w:lang w:eastAsia="en-AU"/>
              </w:rPr>
              <w:t>NCR: 90.4</w:t>
            </w:r>
          </w:p>
        </w:tc>
        <w:tc>
          <w:tcPr>
            <w:tcW w:w="960" w:type="dxa"/>
            <w:tcBorders>
              <w:top w:val="nil"/>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 xml:space="preserve">34.8% </w:t>
            </w:r>
            <w:r w:rsidRPr="00FD6F93">
              <w:rPr>
                <w:rFonts w:ascii="Arial" w:hAnsi="Arial" w:cs="Arial"/>
                <w:sz w:val="16"/>
                <w:szCs w:val="16"/>
                <w:lang w:eastAsia="en-AU"/>
              </w:rPr>
              <w:t>NCR: 29.6%</w:t>
            </w:r>
          </w:p>
        </w:tc>
        <w:tc>
          <w:tcPr>
            <w:tcW w:w="960" w:type="dxa"/>
            <w:tcBorders>
              <w:top w:val="nil"/>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 xml:space="preserve">33.4% </w:t>
            </w:r>
            <w:r w:rsidRPr="00FD6F93">
              <w:rPr>
                <w:rFonts w:ascii="Arial" w:hAnsi="Arial" w:cs="Arial"/>
                <w:sz w:val="16"/>
                <w:szCs w:val="16"/>
                <w:lang w:eastAsia="en-AU"/>
              </w:rPr>
              <w:t>NCR: 37.8%</w:t>
            </w:r>
          </w:p>
        </w:tc>
        <w:tc>
          <w:tcPr>
            <w:tcW w:w="960" w:type="dxa"/>
            <w:tcBorders>
              <w:top w:val="nil"/>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 xml:space="preserve">21.7%   </w:t>
            </w:r>
            <w:r w:rsidRPr="00FD6F93">
              <w:rPr>
                <w:rFonts w:ascii="Arial" w:hAnsi="Arial" w:cs="Arial"/>
                <w:sz w:val="16"/>
                <w:szCs w:val="16"/>
                <w:lang w:eastAsia="en-AU"/>
              </w:rPr>
              <w:t xml:space="preserve">NCR: 7.1% </w:t>
            </w:r>
          </w:p>
        </w:tc>
        <w:tc>
          <w:tcPr>
            <w:tcW w:w="960" w:type="dxa"/>
            <w:tcBorders>
              <w:top w:val="nil"/>
              <w:left w:val="nil"/>
              <w:bottom w:val="single" w:sz="8" w:space="0" w:color="auto"/>
              <w:right w:val="nil"/>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 xml:space="preserve">10.1% </w:t>
            </w:r>
            <w:r w:rsidRPr="00FD6F93">
              <w:rPr>
                <w:rFonts w:ascii="Arial" w:hAnsi="Arial" w:cs="Arial"/>
                <w:sz w:val="16"/>
                <w:szCs w:val="16"/>
                <w:lang w:eastAsia="en-AU"/>
              </w:rPr>
              <w:t>NCR: 25.5%</w:t>
            </w:r>
          </w:p>
        </w:tc>
        <w:tc>
          <w:tcPr>
            <w:tcW w:w="960" w:type="dxa"/>
            <w:tcBorders>
              <w:top w:val="nil"/>
              <w:left w:val="single" w:sz="8" w:space="0" w:color="auto"/>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0</w:t>
            </w:r>
          </w:p>
        </w:tc>
        <w:tc>
          <w:tcPr>
            <w:tcW w:w="960" w:type="dxa"/>
            <w:tcBorders>
              <w:top w:val="nil"/>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0</w:t>
            </w:r>
          </w:p>
        </w:tc>
        <w:tc>
          <w:tcPr>
            <w:tcW w:w="940" w:type="dxa"/>
            <w:tcBorders>
              <w:top w:val="nil"/>
              <w:left w:val="nil"/>
              <w:bottom w:val="nil"/>
              <w:right w:val="nil"/>
            </w:tcBorders>
            <w:shd w:val="clear" w:color="auto" w:fill="auto"/>
            <w:noWrap/>
            <w:vAlign w:val="bottom"/>
            <w:hideMark/>
          </w:tcPr>
          <w:p w:rsidR="00FD6F93" w:rsidRPr="00FD6F93" w:rsidRDefault="00FD6F93" w:rsidP="00FD6F93">
            <w:pPr>
              <w:jc w:val="center"/>
              <w:rPr>
                <w:rFonts w:ascii="Arial" w:hAnsi="Arial" w:cs="Arial"/>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r>
      <w:tr w:rsidR="00FD6F93" w:rsidRPr="00FD6F93" w:rsidTr="00FD6F93">
        <w:trPr>
          <w:trHeight w:val="225"/>
        </w:trPr>
        <w:tc>
          <w:tcPr>
            <w:tcW w:w="6820" w:type="dxa"/>
            <w:gridSpan w:val="7"/>
            <w:tcBorders>
              <w:top w:val="single" w:sz="8" w:space="0" w:color="auto"/>
              <w:left w:val="nil"/>
              <w:bottom w:val="single" w:sz="8" w:space="0" w:color="auto"/>
              <w:right w:val="nil"/>
            </w:tcBorders>
            <w:shd w:val="clear" w:color="auto" w:fill="auto"/>
            <w:vAlign w:val="center"/>
            <w:hideMark/>
          </w:tcPr>
          <w:p w:rsidR="00FD6F93" w:rsidRPr="00FD6F93" w:rsidRDefault="00FD6F93" w:rsidP="00FD6F93">
            <w:pPr>
              <w:rPr>
                <w:rFonts w:ascii="Arial" w:hAnsi="Arial" w:cs="Arial"/>
                <w:i/>
                <w:iCs/>
                <w:sz w:val="16"/>
                <w:szCs w:val="16"/>
                <w:lang w:eastAsia="en-AU"/>
              </w:rPr>
            </w:pPr>
            <w:r w:rsidRPr="00FD6F93">
              <w:rPr>
                <w:rFonts w:ascii="Arial" w:hAnsi="Arial" w:cs="Arial"/>
                <w:i/>
                <w:iCs/>
                <w:sz w:val="16"/>
                <w:szCs w:val="16"/>
                <w:lang w:eastAsia="en-AU"/>
              </w:rPr>
              <w:t>* % of students by attendance rate range (NCR includes all schools, not just P-7)</w:t>
            </w: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i/>
                <w:iCs/>
                <w:sz w:val="16"/>
                <w:szCs w:val="16"/>
                <w:lang w:eastAsia="en-AU"/>
              </w:rPr>
            </w:pPr>
          </w:p>
        </w:tc>
        <w:tc>
          <w:tcPr>
            <w:tcW w:w="1920" w:type="dxa"/>
            <w:gridSpan w:val="2"/>
            <w:tcBorders>
              <w:top w:val="nil"/>
              <w:left w:val="nil"/>
              <w:bottom w:val="nil"/>
              <w:right w:val="nil"/>
            </w:tcBorders>
            <w:shd w:val="clear" w:color="auto" w:fill="auto"/>
            <w:noWrap/>
            <w:vAlign w:val="center"/>
            <w:hideMark/>
          </w:tcPr>
          <w:p w:rsidR="00FD6F93" w:rsidRPr="00FD6F93" w:rsidRDefault="00FD6F93" w:rsidP="00FD6F93">
            <w:pPr>
              <w:rPr>
                <w:rFonts w:ascii="Arial" w:hAnsi="Arial" w:cs="Arial"/>
                <w:sz w:val="16"/>
                <w:szCs w:val="16"/>
                <w:lang w:eastAsia="en-AU"/>
              </w:rPr>
            </w:pPr>
            <w:r w:rsidRPr="00FD6F93">
              <w:rPr>
                <w:rFonts w:ascii="Arial" w:hAnsi="Arial" w:cs="Arial"/>
                <w:sz w:val="16"/>
                <w:szCs w:val="16"/>
                <w:lang w:eastAsia="en-AU"/>
              </w:rPr>
              <w:t xml:space="preserve"># </w:t>
            </w:r>
            <w:r w:rsidRPr="00FD6F93">
              <w:rPr>
                <w:rFonts w:ascii="Arial" w:hAnsi="Arial" w:cs="Arial"/>
                <w:i/>
                <w:iCs/>
                <w:sz w:val="16"/>
                <w:szCs w:val="16"/>
                <w:lang w:eastAsia="en-AU"/>
              </w:rPr>
              <w:t>Numbers of SDAs</w:t>
            </w: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sz w:val="16"/>
                <w:szCs w:val="16"/>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r>
      <w:tr w:rsidR="00FD6F93" w:rsidRPr="00FD6F93" w:rsidTr="00FD6F93">
        <w:trPr>
          <w:trHeight w:val="600"/>
        </w:trPr>
        <w:tc>
          <w:tcPr>
            <w:tcW w:w="9700" w:type="dxa"/>
            <w:gridSpan w:val="10"/>
            <w:tcBorders>
              <w:top w:val="single" w:sz="8" w:space="0" w:color="auto"/>
              <w:left w:val="single" w:sz="8" w:space="0" w:color="auto"/>
              <w:bottom w:val="single" w:sz="8" w:space="0" w:color="auto"/>
              <w:right w:val="single" w:sz="8" w:space="0" w:color="000000"/>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School Opinion Survey Results</w:t>
            </w:r>
          </w:p>
        </w:tc>
        <w:tc>
          <w:tcPr>
            <w:tcW w:w="960" w:type="dxa"/>
            <w:vMerge w:val="restart"/>
            <w:tcBorders>
              <w:top w:val="nil"/>
              <w:left w:val="nil"/>
              <w:bottom w:val="nil"/>
              <w:right w:val="nil"/>
            </w:tcBorders>
            <w:shd w:val="clear" w:color="auto" w:fill="auto"/>
            <w:vAlign w:val="center"/>
            <w:hideMark/>
          </w:tcPr>
          <w:p w:rsidR="00FD6F93" w:rsidRPr="00FD6F93" w:rsidRDefault="00FD6F93" w:rsidP="00FD6F93">
            <w:pPr>
              <w:jc w:val="center"/>
              <w:rPr>
                <w:rFonts w:ascii="Arial" w:hAnsi="Arial" w:cs="Arial"/>
                <w:b/>
                <w:bCs/>
                <w:i/>
                <w:iCs/>
                <w:color w:val="FFFFFF"/>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r>
      <w:tr w:rsidR="00FD6F93" w:rsidRPr="00FD6F93" w:rsidTr="00FD6F93">
        <w:trPr>
          <w:trHeight w:val="525"/>
        </w:trPr>
        <w:tc>
          <w:tcPr>
            <w:tcW w:w="1060" w:type="dxa"/>
            <w:tcBorders>
              <w:top w:val="nil"/>
              <w:left w:val="single" w:sz="8" w:space="0" w:color="auto"/>
              <w:bottom w:val="nil"/>
              <w:right w:val="single" w:sz="8" w:space="0" w:color="auto"/>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Client Group</w:t>
            </w:r>
          </w:p>
        </w:tc>
        <w:tc>
          <w:tcPr>
            <w:tcW w:w="960" w:type="dxa"/>
            <w:tcBorders>
              <w:top w:val="nil"/>
              <w:left w:val="nil"/>
              <w:bottom w:val="nil"/>
              <w:right w:val="single" w:sz="8" w:space="0" w:color="auto"/>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n</w:t>
            </w:r>
          </w:p>
        </w:tc>
        <w:tc>
          <w:tcPr>
            <w:tcW w:w="1920" w:type="dxa"/>
            <w:gridSpan w:val="2"/>
            <w:tcBorders>
              <w:top w:val="single" w:sz="8" w:space="0" w:color="auto"/>
              <w:left w:val="nil"/>
              <w:bottom w:val="nil"/>
              <w:right w:val="single" w:sz="8" w:space="0" w:color="000000"/>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&gt;= State &amp; Like Schools</w:t>
            </w:r>
          </w:p>
        </w:tc>
        <w:tc>
          <w:tcPr>
            <w:tcW w:w="1920" w:type="dxa"/>
            <w:gridSpan w:val="2"/>
            <w:tcBorders>
              <w:top w:val="single" w:sz="8" w:space="0" w:color="auto"/>
              <w:left w:val="nil"/>
              <w:bottom w:val="nil"/>
              <w:right w:val="single" w:sz="8" w:space="0" w:color="000000"/>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Between State &amp; Like Schools</w:t>
            </w:r>
          </w:p>
        </w:tc>
        <w:tc>
          <w:tcPr>
            <w:tcW w:w="1920" w:type="dxa"/>
            <w:gridSpan w:val="2"/>
            <w:tcBorders>
              <w:top w:val="single" w:sz="8" w:space="0" w:color="auto"/>
              <w:left w:val="nil"/>
              <w:bottom w:val="nil"/>
              <w:right w:val="single" w:sz="8" w:space="0" w:color="000000"/>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&lt;= State &amp; Like Schools</w:t>
            </w:r>
          </w:p>
        </w:tc>
        <w:tc>
          <w:tcPr>
            <w:tcW w:w="1920" w:type="dxa"/>
            <w:gridSpan w:val="2"/>
            <w:tcBorders>
              <w:top w:val="single" w:sz="8" w:space="0" w:color="auto"/>
              <w:left w:val="nil"/>
              <w:bottom w:val="nil"/>
              <w:right w:val="single" w:sz="8" w:space="0" w:color="000000"/>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100% agreement</w:t>
            </w:r>
          </w:p>
        </w:tc>
        <w:tc>
          <w:tcPr>
            <w:tcW w:w="960" w:type="dxa"/>
            <w:vMerge/>
            <w:tcBorders>
              <w:top w:val="nil"/>
              <w:left w:val="nil"/>
              <w:bottom w:val="nil"/>
              <w:right w:val="nil"/>
            </w:tcBorders>
            <w:vAlign w:val="center"/>
            <w:hideMark/>
          </w:tcPr>
          <w:p w:rsidR="00FD6F93" w:rsidRPr="00FD6F93" w:rsidRDefault="00FD6F93" w:rsidP="00FD6F93">
            <w:pPr>
              <w:rPr>
                <w:rFonts w:ascii="Arial" w:hAnsi="Arial" w:cs="Arial"/>
                <w:b/>
                <w:bCs/>
                <w:i/>
                <w:iCs/>
                <w:color w:val="FFFFFF"/>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jc w:val="center"/>
              <w:rPr>
                <w:rFonts w:ascii="Arial" w:hAnsi="Arial" w:cs="Arial"/>
                <w:b/>
                <w:bCs/>
                <w:i/>
                <w:iCs/>
                <w:color w:val="FFFFFF"/>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525"/>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D6F93" w:rsidRPr="00FD6F93" w:rsidRDefault="00FD6F93" w:rsidP="00FD6F93">
            <w:pPr>
              <w:rPr>
                <w:rFonts w:ascii="Arial" w:hAnsi="Arial" w:cs="Arial"/>
                <w:i/>
                <w:iCs/>
                <w:sz w:val="20"/>
                <w:szCs w:val="20"/>
                <w:lang w:eastAsia="en-AU"/>
              </w:rPr>
            </w:pPr>
            <w:r w:rsidRPr="00FD6F93">
              <w:rPr>
                <w:rFonts w:ascii="Arial" w:hAnsi="Arial" w:cs="Arial"/>
                <w:i/>
                <w:iCs/>
                <w:sz w:val="20"/>
                <w:szCs w:val="20"/>
                <w:lang w:eastAsia="en-AU"/>
              </w:rPr>
              <w:t>Parent</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13</w:t>
            </w:r>
          </w:p>
        </w:tc>
        <w:tc>
          <w:tcPr>
            <w:tcW w:w="1920" w:type="dxa"/>
            <w:gridSpan w:val="2"/>
            <w:tcBorders>
              <w:top w:val="single" w:sz="8" w:space="0" w:color="auto"/>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7/35 (20%)</w:t>
            </w:r>
          </w:p>
        </w:tc>
        <w:tc>
          <w:tcPr>
            <w:tcW w:w="1920" w:type="dxa"/>
            <w:gridSpan w:val="2"/>
            <w:tcBorders>
              <w:top w:val="single" w:sz="8" w:space="0" w:color="auto"/>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3/35 (9%)</w:t>
            </w:r>
          </w:p>
        </w:tc>
        <w:tc>
          <w:tcPr>
            <w:tcW w:w="1920" w:type="dxa"/>
            <w:gridSpan w:val="2"/>
            <w:tcBorders>
              <w:top w:val="single" w:sz="8" w:space="0" w:color="auto"/>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25/35 (71%)</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7/35 (20%)</w:t>
            </w:r>
          </w:p>
        </w:tc>
        <w:tc>
          <w:tcPr>
            <w:tcW w:w="960" w:type="dxa"/>
            <w:vMerge/>
            <w:tcBorders>
              <w:top w:val="nil"/>
              <w:left w:val="nil"/>
              <w:bottom w:val="nil"/>
              <w:right w:val="nil"/>
            </w:tcBorders>
            <w:vAlign w:val="center"/>
            <w:hideMark/>
          </w:tcPr>
          <w:p w:rsidR="00FD6F93" w:rsidRPr="00FD6F93" w:rsidRDefault="00FD6F93" w:rsidP="00FD6F93">
            <w:pPr>
              <w:rPr>
                <w:rFonts w:ascii="Arial" w:hAnsi="Arial" w:cs="Arial"/>
                <w:b/>
                <w:bCs/>
                <w:i/>
                <w:iCs/>
                <w:color w:val="FFFFFF"/>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jc w:val="center"/>
              <w:rPr>
                <w:rFonts w:ascii="Arial" w:hAnsi="Arial" w:cs="Arial"/>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525"/>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D6F93" w:rsidRPr="00FD6F93" w:rsidRDefault="00FD6F93" w:rsidP="00FD6F93">
            <w:pPr>
              <w:rPr>
                <w:rFonts w:ascii="Arial" w:hAnsi="Arial" w:cs="Arial"/>
                <w:i/>
                <w:iCs/>
                <w:sz w:val="20"/>
                <w:szCs w:val="20"/>
                <w:lang w:eastAsia="en-AU"/>
              </w:rPr>
            </w:pPr>
            <w:r w:rsidRPr="00FD6F93">
              <w:rPr>
                <w:rFonts w:ascii="Arial" w:hAnsi="Arial" w:cs="Arial"/>
                <w:i/>
                <w:iCs/>
                <w:sz w:val="20"/>
                <w:szCs w:val="20"/>
                <w:lang w:eastAsia="en-AU"/>
              </w:rPr>
              <w:t>Student</w:t>
            </w:r>
          </w:p>
        </w:tc>
        <w:tc>
          <w:tcPr>
            <w:tcW w:w="960" w:type="dxa"/>
            <w:tcBorders>
              <w:top w:val="nil"/>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7</w:t>
            </w:r>
          </w:p>
        </w:tc>
        <w:tc>
          <w:tcPr>
            <w:tcW w:w="1920" w:type="dxa"/>
            <w:gridSpan w:val="2"/>
            <w:tcBorders>
              <w:top w:val="single" w:sz="8" w:space="0" w:color="auto"/>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33/33 (100%)</w:t>
            </w:r>
          </w:p>
        </w:tc>
        <w:tc>
          <w:tcPr>
            <w:tcW w:w="1920" w:type="dxa"/>
            <w:gridSpan w:val="2"/>
            <w:tcBorders>
              <w:top w:val="single" w:sz="8" w:space="0" w:color="auto"/>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 xml:space="preserve">0/33 </w:t>
            </w:r>
          </w:p>
        </w:tc>
        <w:tc>
          <w:tcPr>
            <w:tcW w:w="1920" w:type="dxa"/>
            <w:gridSpan w:val="2"/>
            <w:tcBorders>
              <w:top w:val="single" w:sz="8" w:space="0" w:color="auto"/>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 xml:space="preserve">0/33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33/33 (100%)</w:t>
            </w:r>
          </w:p>
        </w:tc>
        <w:tc>
          <w:tcPr>
            <w:tcW w:w="960" w:type="dxa"/>
            <w:vMerge/>
            <w:tcBorders>
              <w:top w:val="nil"/>
              <w:left w:val="nil"/>
              <w:bottom w:val="nil"/>
              <w:right w:val="nil"/>
            </w:tcBorders>
            <w:vAlign w:val="center"/>
            <w:hideMark/>
          </w:tcPr>
          <w:p w:rsidR="00FD6F93" w:rsidRPr="00FD6F93" w:rsidRDefault="00FD6F93" w:rsidP="00FD6F93">
            <w:pPr>
              <w:rPr>
                <w:rFonts w:ascii="Arial" w:hAnsi="Arial" w:cs="Arial"/>
                <w:b/>
                <w:bCs/>
                <w:i/>
                <w:iCs/>
                <w:color w:val="FFFFFF"/>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jc w:val="center"/>
              <w:rPr>
                <w:rFonts w:ascii="Arial" w:hAnsi="Arial" w:cs="Arial"/>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525"/>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D6F93" w:rsidRPr="00FD6F93" w:rsidRDefault="00FD6F93" w:rsidP="00FD6F93">
            <w:pPr>
              <w:rPr>
                <w:rFonts w:ascii="Arial" w:hAnsi="Arial" w:cs="Arial"/>
                <w:i/>
                <w:iCs/>
                <w:sz w:val="20"/>
                <w:szCs w:val="20"/>
                <w:lang w:eastAsia="en-AU"/>
              </w:rPr>
            </w:pPr>
            <w:r w:rsidRPr="00FD6F93">
              <w:rPr>
                <w:rFonts w:ascii="Arial" w:hAnsi="Arial" w:cs="Arial"/>
                <w:i/>
                <w:iCs/>
                <w:sz w:val="20"/>
                <w:szCs w:val="20"/>
                <w:lang w:eastAsia="en-AU"/>
              </w:rPr>
              <w:t>Staff</w:t>
            </w:r>
          </w:p>
        </w:tc>
        <w:tc>
          <w:tcPr>
            <w:tcW w:w="960" w:type="dxa"/>
            <w:tcBorders>
              <w:top w:val="nil"/>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7</w:t>
            </w:r>
          </w:p>
        </w:tc>
        <w:tc>
          <w:tcPr>
            <w:tcW w:w="1920" w:type="dxa"/>
            <w:gridSpan w:val="2"/>
            <w:tcBorders>
              <w:top w:val="single" w:sz="8" w:space="0" w:color="auto"/>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57/57 (100%)</w:t>
            </w:r>
          </w:p>
        </w:tc>
        <w:tc>
          <w:tcPr>
            <w:tcW w:w="1920" w:type="dxa"/>
            <w:gridSpan w:val="2"/>
            <w:tcBorders>
              <w:top w:val="single" w:sz="8" w:space="0" w:color="auto"/>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 xml:space="preserve">0/57 </w:t>
            </w:r>
          </w:p>
        </w:tc>
        <w:tc>
          <w:tcPr>
            <w:tcW w:w="1920" w:type="dxa"/>
            <w:gridSpan w:val="2"/>
            <w:tcBorders>
              <w:top w:val="single" w:sz="8" w:space="0" w:color="auto"/>
              <w:left w:val="nil"/>
              <w:bottom w:val="single" w:sz="8" w:space="0" w:color="auto"/>
              <w:right w:val="single" w:sz="4" w:space="0" w:color="auto"/>
            </w:tcBorders>
            <w:shd w:val="clear" w:color="auto" w:fill="auto"/>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 xml:space="preserve">0/57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D6F93" w:rsidRPr="00FD6F93" w:rsidRDefault="00FD6F93" w:rsidP="00FD6F93">
            <w:pPr>
              <w:jc w:val="center"/>
              <w:rPr>
                <w:rFonts w:ascii="Arial" w:hAnsi="Arial" w:cs="Arial"/>
                <w:sz w:val="20"/>
                <w:szCs w:val="20"/>
                <w:lang w:eastAsia="en-AU"/>
              </w:rPr>
            </w:pPr>
            <w:r w:rsidRPr="00FD6F93">
              <w:rPr>
                <w:rFonts w:ascii="Arial" w:hAnsi="Arial" w:cs="Arial"/>
                <w:sz w:val="20"/>
                <w:szCs w:val="20"/>
                <w:lang w:eastAsia="en-AU"/>
              </w:rPr>
              <w:t>57/57 (100%)</w:t>
            </w:r>
          </w:p>
        </w:tc>
        <w:tc>
          <w:tcPr>
            <w:tcW w:w="960" w:type="dxa"/>
            <w:vMerge/>
            <w:tcBorders>
              <w:top w:val="nil"/>
              <w:left w:val="nil"/>
              <w:bottom w:val="nil"/>
              <w:right w:val="nil"/>
            </w:tcBorders>
            <w:vAlign w:val="center"/>
            <w:hideMark/>
          </w:tcPr>
          <w:p w:rsidR="00FD6F93" w:rsidRPr="00FD6F93" w:rsidRDefault="00FD6F93" w:rsidP="00FD6F93">
            <w:pPr>
              <w:rPr>
                <w:rFonts w:ascii="Arial" w:hAnsi="Arial" w:cs="Arial"/>
                <w:b/>
                <w:bCs/>
                <w:i/>
                <w:iCs/>
                <w:color w:val="FFFFFF"/>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jc w:val="center"/>
              <w:rPr>
                <w:rFonts w:ascii="Arial" w:hAnsi="Arial" w:cs="Arial"/>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150"/>
        </w:trPr>
        <w:tc>
          <w:tcPr>
            <w:tcW w:w="10660" w:type="dxa"/>
            <w:gridSpan w:val="11"/>
            <w:tcBorders>
              <w:top w:val="nil"/>
              <w:left w:val="nil"/>
              <w:bottom w:val="nil"/>
              <w:right w:val="nil"/>
            </w:tcBorders>
            <w:shd w:val="clear" w:color="auto" w:fill="auto"/>
            <w:vAlign w:val="center"/>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jc w:val="cente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330"/>
        </w:trPr>
        <w:tc>
          <w:tcPr>
            <w:tcW w:w="106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NAPLAN Results</w:t>
            </w:r>
          </w:p>
        </w:tc>
        <w:tc>
          <w:tcPr>
            <w:tcW w:w="3840" w:type="dxa"/>
            <w:gridSpan w:val="4"/>
            <w:vMerge w:val="restart"/>
            <w:tcBorders>
              <w:top w:val="single" w:sz="8" w:space="0" w:color="auto"/>
              <w:left w:val="single" w:sz="8" w:space="0" w:color="auto"/>
              <w:bottom w:val="single" w:sz="8" w:space="0" w:color="000000"/>
              <w:right w:val="single" w:sz="4" w:space="0" w:color="000000"/>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Compared with National Mean (NM)</w:t>
            </w:r>
          </w:p>
        </w:tc>
        <w:tc>
          <w:tcPr>
            <w:tcW w:w="3840" w:type="dxa"/>
            <w:gridSpan w:val="4"/>
            <w:tcBorders>
              <w:top w:val="single" w:sz="8" w:space="0" w:color="auto"/>
              <w:left w:val="nil"/>
              <w:bottom w:val="single" w:sz="8" w:space="0" w:color="auto"/>
              <w:right w:val="single" w:sz="4" w:space="0" w:color="auto"/>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Band Report</w:t>
            </w:r>
            <w:r w:rsidRPr="00FD6F93">
              <w:rPr>
                <w:rFonts w:ascii="Arial" w:hAnsi="Arial" w:cs="Arial"/>
                <w:b/>
                <w:bCs/>
                <w:i/>
                <w:iCs/>
                <w:color w:val="FFFFFF"/>
                <w:sz w:val="20"/>
                <w:szCs w:val="20"/>
                <w:vertAlign w:val="superscript"/>
                <w:lang w:eastAsia="en-AU"/>
              </w:rPr>
              <w:t>@</w:t>
            </w:r>
            <w:r w:rsidRPr="00FD6F93">
              <w:rPr>
                <w:rFonts w:ascii="Arial" w:hAnsi="Arial" w:cs="Arial"/>
                <w:b/>
                <w:bCs/>
                <w:i/>
                <w:iCs/>
                <w:color w:val="FFFFFF"/>
                <w:sz w:val="20"/>
                <w:szCs w:val="20"/>
                <w:lang w:eastAsia="en-AU"/>
              </w:rPr>
              <w:t xml:space="preserve"> (in % of Students)</w:t>
            </w:r>
          </w:p>
        </w:tc>
        <w:tc>
          <w:tcPr>
            <w:tcW w:w="1920" w:type="dxa"/>
            <w:gridSpan w:val="2"/>
            <w:vMerge w:val="restart"/>
            <w:tcBorders>
              <w:top w:val="single" w:sz="8" w:space="0" w:color="auto"/>
              <w:left w:val="single" w:sz="4" w:space="0" w:color="auto"/>
              <w:bottom w:val="single" w:sz="8" w:space="0" w:color="000000"/>
              <w:right w:val="single" w:sz="8" w:space="0" w:color="000000"/>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Pos in Band 5/6s in NCR 2014</w:t>
            </w:r>
          </w:p>
        </w:tc>
        <w:tc>
          <w:tcPr>
            <w:tcW w:w="940" w:type="dxa"/>
            <w:tcBorders>
              <w:top w:val="nil"/>
              <w:left w:val="nil"/>
              <w:bottom w:val="nil"/>
              <w:right w:val="nil"/>
            </w:tcBorders>
            <w:shd w:val="clear" w:color="auto" w:fill="auto"/>
            <w:hideMark/>
          </w:tcPr>
          <w:p w:rsidR="00FD6F93" w:rsidRPr="00FD6F93" w:rsidRDefault="00FD6F93" w:rsidP="00FD6F93">
            <w:pPr>
              <w:jc w:val="center"/>
              <w:rPr>
                <w:rFonts w:ascii="Arial" w:hAnsi="Arial" w:cs="Arial"/>
                <w:b/>
                <w:bCs/>
                <w:i/>
                <w:iCs/>
                <w:color w:val="FFFFFF"/>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r>
      <w:tr w:rsidR="00FD6F93" w:rsidRPr="00FD6F93" w:rsidTr="00FD6F93">
        <w:trPr>
          <w:trHeight w:val="345"/>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FD6F93" w:rsidRPr="00FD6F93" w:rsidRDefault="00FD6F93" w:rsidP="00FD6F93">
            <w:pPr>
              <w:rPr>
                <w:rFonts w:ascii="Arial" w:hAnsi="Arial" w:cs="Arial"/>
                <w:b/>
                <w:bCs/>
                <w:i/>
                <w:iCs/>
                <w:color w:val="FFFFFF"/>
                <w:sz w:val="20"/>
                <w:szCs w:val="20"/>
                <w:lang w:eastAsia="en-AU"/>
              </w:rPr>
            </w:pPr>
          </w:p>
        </w:tc>
        <w:tc>
          <w:tcPr>
            <w:tcW w:w="3840" w:type="dxa"/>
            <w:gridSpan w:val="4"/>
            <w:vMerge/>
            <w:tcBorders>
              <w:top w:val="single" w:sz="8" w:space="0" w:color="auto"/>
              <w:left w:val="single" w:sz="8" w:space="0" w:color="auto"/>
              <w:bottom w:val="single" w:sz="8" w:space="0" w:color="000000"/>
              <w:right w:val="single" w:sz="4" w:space="0" w:color="000000"/>
            </w:tcBorders>
            <w:vAlign w:val="center"/>
            <w:hideMark/>
          </w:tcPr>
          <w:p w:rsidR="00FD6F93" w:rsidRPr="00FD6F93" w:rsidRDefault="00FD6F93" w:rsidP="00FD6F93">
            <w:pPr>
              <w:rPr>
                <w:rFonts w:ascii="Arial" w:hAnsi="Arial" w:cs="Arial"/>
                <w:b/>
                <w:bCs/>
                <w:i/>
                <w:iCs/>
                <w:color w:val="FFFFFF"/>
                <w:sz w:val="20"/>
                <w:szCs w:val="20"/>
                <w:lang w:eastAsia="en-AU"/>
              </w:rPr>
            </w:pPr>
          </w:p>
        </w:tc>
        <w:tc>
          <w:tcPr>
            <w:tcW w:w="960" w:type="dxa"/>
            <w:tcBorders>
              <w:top w:val="nil"/>
              <w:left w:val="nil"/>
              <w:bottom w:val="single" w:sz="8" w:space="0" w:color="auto"/>
              <w:right w:val="single" w:sz="4" w:space="0" w:color="auto"/>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Domain</w:t>
            </w:r>
          </w:p>
        </w:tc>
        <w:tc>
          <w:tcPr>
            <w:tcW w:w="960" w:type="dxa"/>
            <w:tcBorders>
              <w:top w:val="nil"/>
              <w:left w:val="nil"/>
              <w:bottom w:val="single" w:sz="8" w:space="0" w:color="auto"/>
              <w:right w:val="nil"/>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&gt;=NMS</w:t>
            </w:r>
          </w:p>
        </w:tc>
        <w:tc>
          <w:tcPr>
            <w:tcW w:w="960" w:type="dxa"/>
            <w:tcBorders>
              <w:top w:val="nil"/>
              <w:left w:val="nil"/>
              <w:bottom w:val="single" w:sz="8" w:space="0" w:color="auto"/>
              <w:right w:val="single" w:sz="4" w:space="0" w:color="auto"/>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In U2B</w:t>
            </w:r>
          </w:p>
        </w:tc>
        <w:tc>
          <w:tcPr>
            <w:tcW w:w="960" w:type="dxa"/>
            <w:tcBorders>
              <w:top w:val="nil"/>
              <w:left w:val="nil"/>
              <w:bottom w:val="single" w:sz="8" w:space="0" w:color="auto"/>
              <w:right w:val="single" w:sz="4" w:space="0" w:color="auto"/>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E/AW</w:t>
            </w:r>
          </w:p>
        </w:tc>
        <w:tc>
          <w:tcPr>
            <w:tcW w:w="1920" w:type="dxa"/>
            <w:gridSpan w:val="2"/>
            <w:vMerge/>
            <w:tcBorders>
              <w:top w:val="nil"/>
              <w:left w:val="nil"/>
              <w:bottom w:val="single" w:sz="8" w:space="0" w:color="auto"/>
              <w:right w:val="single" w:sz="4" w:space="0" w:color="auto"/>
            </w:tcBorders>
            <w:vAlign w:val="center"/>
            <w:hideMark/>
          </w:tcPr>
          <w:p w:rsidR="00FD6F93" w:rsidRPr="00FD6F93" w:rsidRDefault="00FD6F93" w:rsidP="00FD6F93">
            <w:pPr>
              <w:rPr>
                <w:rFonts w:ascii="Arial" w:hAnsi="Arial" w:cs="Arial"/>
                <w:b/>
                <w:bCs/>
                <w:i/>
                <w:iCs/>
                <w:color w:val="FFFFFF"/>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jc w:val="center"/>
              <w:rPr>
                <w:rFonts w:ascii="Arial" w:hAnsi="Arial" w:cs="Arial"/>
                <w:b/>
                <w:bCs/>
                <w:i/>
                <w:iCs/>
                <w:color w:val="FFFFFF"/>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jc w:val="center"/>
              <w:rPr>
                <w:sz w:val="20"/>
                <w:szCs w:val="20"/>
                <w:lang w:eastAsia="en-AU"/>
              </w:rPr>
            </w:pPr>
          </w:p>
        </w:tc>
      </w:tr>
      <w:tr w:rsidR="00FD6F93" w:rsidRPr="00FD6F93" w:rsidTr="00FD6F93">
        <w:trPr>
          <w:trHeight w:val="1350"/>
        </w:trPr>
        <w:tc>
          <w:tcPr>
            <w:tcW w:w="1060" w:type="dxa"/>
            <w:tcBorders>
              <w:top w:val="nil"/>
              <w:left w:val="single" w:sz="8" w:space="0" w:color="auto"/>
              <w:bottom w:val="single" w:sz="8" w:space="0" w:color="auto"/>
              <w:right w:val="single" w:sz="8" w:space="0" w:color="auto"/>
            </w:tcBorders>
            <w:shd w:val="clear" w:color="auto" w:fill="auto"/>
            <w:hideMark/>
          </w:tcPr>
          <w:p w:rsidR="00FD6F93" w:rsidRPr="00FD6F93" w:rsidRDefault="00FD6F93" w:rsidP="00FD6F93">
            <w:pPr>
              <w:rPr>
                <w:rFonts w:ascii="Arial" w:hAnsi="Arial" w:cs="Arial"/>
                <w:i/>
                <w:iCs/>
                <w:sz w:val="20"/>
                <w:szCs w:val="20"/>
                <w:lang w:eastAsia="en-AU"/>
              </w:rPr>
            </w:pPr>
            <w:r w:rsidRPr="00FD6F93">
              <w:rPr>
                <w:rFonts w:ascii="Arial" w:hAnsi="Arial" w:cs="Arial"/>
                <w:i/>
                <w:iCs/>
                <w:sz w:val="20"/>
                <w:szCs w:val="20"/>
                <w:lang w:eastAsia="en-AU"/>
              </w:rPr>
              <w:t>Yr 3 NAPLAN</w:t>
            </w:r>
            <w:r w:rsidRPr="00FD6F93">
              <w:rPr>
                <w:rFonts w:ascii="Arial" w:hAnsi="Arial" w:cs="Arial"/>
                <w:i/>
                <w:iCs/>
                <w:sz w:val="20"/>
                <w:szCs w:val="20"/>
                <w:lang w:eastAsia="en-AU"/>
              </w:rPr>
              <w:br/>
              <w:t>2014</w:t>
            </w:r>
          </w:p>
        </w:tc>
        <w:tc>
          <w:tcPr>
            <w:tcW w:w="3840" w:type="dxa"/>
            <w:gridSpan w:val="4"/>
            <w:tcBorders>
              <w:top w:val="single" w:sz="8" w:space="0" w:color="auto"/>
              <w:left w:val="nil"/>
              <w:bottom w:val="single" w:sz="8" w:space="0" w:color="auto"/>
              <w:right w:val="single" w:sz="4" w:space="0" w:color="auto"/>
            </w:tcBorders>
            <w:shd w:val="clear" w:color="auto" w:fill="auto"/>
            <w:hideMark/>
          </w:tcPr>
          <w:p w:rsidR="00FD6F93" w:rsidRPr="00FD6F93" w:rsidRDefault="00FD6F93" w:rsidP="00FD6F93">
            <w:pPr>
              <w:rPr>
                <w:rFonts w:ascii="Arial" w:hAnsi="Arial" w:cs="Arial"/>
                <w:sz w:val="20"/>
                <w:szCs w:val="20"/>
                <w:lang w:eastAsia="en-AU"/>
              </w:rPr>
            </w:pPr>
            <w:r w:rsidRPr="00FD6F93">
              <w:rPr>
                <w:rFonts w:ascii="Arial" w:hAnsi="Arial" w:cs="Arial"/>
                <w:sz w:val="20"/>
                <w:szCs w:val="20"/>
                <w:lang w:eastAsia="en-AU"/>
              </w:rPr>
              <w:t xml:space="preserve">Below NM in all strands except Spelling and Numeracy. This is a similar result to 2013 where all strands except Spelling and G/P were below NM. </w:t>
            </w:r>
            <w:r w:rsidRPr="00FD6F93">
              <w:rPr>
                <w:rFonts w:ascii="Arial" w:hAnsi="Arial" w:cs="Arial"/>
                <w:sz w:val="20"/>
                <w:szCs w:val="20"/>
                <w:lang w:eastAsia="en-AU"/>
              </w:rPr>
              <w:br/>
            </w:r>
            <w:r w:rsidRPr="00FD6F93">
              <w:rPr>
                <w:rFonts w:ascii="Arial" w:hAnsi="Arial" w:cs="Arial"/>
                <w:i/>
                <w:iCs/>
                <w:sz w:val="20"/>
                <w:szCs w:val="20"/>
                <w:lang w:eastAsia="en-AU"/>
              </w:rPr>
              <w:t>Max no of students for NAPLAN tests: 9</w:t>
            </w:r>
          </w:p>
        </w:tc>
        <w:tc>
          <w:tcPr>
            <w:tcW w:w="960" w:type="dxa"/>
            <w:tcBorders>
              <w:top w:val="nil"/>
              <w:left w:val="single" w:sz="4" w:space="0" w:color="auto"/>
              <w:bottom w:val="single" w:sz="8" w:space="0" w:color="auto"/>
              <w:right w:val="single" w:sz="4" w:space="0" w:color="auto"/>
            </w:tcBorders>
            <w:shd w:val="clear" w:color="auto" w:fill="auto"/>
            <w:hideMark/>
          </w:tcPr>
          <w:p w:rsidR="00FD6F93" w:rsidRPr="00FD6F93" w:rsidRDefault="00FD6F93" w:rsidP="00FD6F93">
            <w:pPr>
              <w:jc w:val="center"/>
              <w:rPr>
                <w:rFonts w:ascii="Arial" w:hAnsi="Arial" w:cs="Arial"/>
                <w:i/>
                <w:iCs/>
                <w:sz w:val="18"/>
                <w:szCs w:val="18"/>
                <w:lang w:eastAsia="en-AU"/>
              </w:rPr>
            </w:pPr>
            <w:r w:rsidRPr="00FD6F93">
              <w:rPr>
                <w:rFonts w:ascii="Arial" w:hAnsi="Arial" w:cs="Arial"/>
                <w:i/>
                <w:iCs/>
                <w:sz w:val="18"/>
                <w:szCs w:val="18"/>
                <w:lang w:eastAsia="en-AU"/>
              </w:rPr>
              <w:t>R</w:t>
            </w:r>
            <w:r w:rsidRPr="00FD6F93">
              <w:rPr>
                <w:rFonts w:ascii="Arial" w:hAnsi="Arial" w:cs="Arial"/>
                <w:i/>
                <w:iCs/>
                <w:sz w:val="18"/>
                <w:szCs w:val="18"/>
                <w:lang w:eastAsia="en-AU"/>
              </w:rPr>
              <w:br/>
              <w:t>W</w:t>
            </w:r>
            <w:r w:rsidRPr="00FD6F93">
              <w:rPr>
                <w:rFonts w:ascii="Arial" w:hAnsi="Arial" w:cs="Arial"/>
                <w:i/>
                <w:iCs/>
                <w:sz w:val="18"/>
                <w:szCs w:val="18"/>
                <w:lang w:eastAsia="en-AU"/>
              </w:rPr>
              <w:br/>
              <w:t>S</w:t>
            </w:r>
            <w:r w:rsidRPr="00FD6F93">
              <w:rPr>
                <w:rFonts w:ascii="Arial" w:hAnsi="Arial" w:cs="Arial"/>
                <w:i/>
                <w:iCs/>
                <w:sz w:val="18"/>
                <w:szCs w:val="18"/>
                <w:lang w:eastAsia="en-AU"/>
              </w:rPr>
              <w:br/>
              <w:t>G&amp;P</w:t>
            </w:r>
            <w:r w:rsidRPr="00FD6F93">
              <w:rPr>
                <w:rFonts w:ascii="Arial" w:hAnsi="Arial" w:cs="Arial"/>
                <w:i/>
                <w:iCs/>
                <w:sz w:val="18"/>
                <w:szCs w:val="18"/>
                <w:lang w:eastAsia="en-AU"/>
              </w:rPr>
              <w:br/>
              <w:t>N</w:t>
            </w:r>
          </w:p>
        </w:tc>
        <w:tc>
          <w:tcPr>
            <w:tcW w:w="960" w:type="dxa"/>
            <w:tcBorders>
              <w:top w:val="nil"/>
              <w:left w:val="nil"/>
              <w:bottom w:val="single" w:sz="8" w:space="0" w:color="auto"/>
              <w:right w:val="nil"/>
            </w:tcBorders>
            <w:shd w:val="clear" w:color="auto" w:fill="auto"/>
            <w:hideMark/>
          </w:tcPr>
          <w:p w:rsidR="00FD6F93" w:rsidRPr="00FD6F93" w:rsidRDefault="00FD6F93" w:rsidP="00FD6F93">
            <w:pPr>
              <w:jc w:val="center"/>
              <w:rPr>
                <w:rFonts w:ascii="Arial" w:hAnsi="Arial" w:cs="Arial"/>
                <w:sz w:val="18"/>
                <w:szCs w:val="18"/>
                <w:lang w:eastAsia="en-AU"/>
              </w:rPr>
            </w:pPr>
            <w:r w:rsidRPr="00FD6F93">
              <w:rPr>
                <w:rFonts w:ascii="Arial" w:hAnsi="Arial" w:cs="Arial"/>
                <w:b/>
                <w:bCs/>
                <w:color w:val="0070C0"/>
                <w:sz w:val="18"/>
                <w:szCs w:val="18"/>
                <w:lang w:eastAsia="en-AU"/>
              </w:rPr>
              <w:t xml:space="preserve">77.8 </w:t>
            </w:r>
            <w:r w:rsidRPr="00FD6F93">
              <w:rPr>
                <w:rFonts w:ascii="Arial" w:hAnsi="Arial" w:cs="Arial"/>
                <w:sz w:val="18"/>
                <w:szCs w:val="18"/>
                <w:lang w:eastAsia="en-AU"/>
              </w:rPr>
              <w:t>(93.6)</w:t>
            </w:r>
            <w:r w:rsidRPr="00FD6F93">
              <w:rPr>
                <w:rFonts w:ascii="Arial" w:hAnsi="Arial" w:cs="Arial"/>
                <w:sz w:val="18"/>
                <w:szCs w:val="18"/>
                <w:lang w:eastAsia="en-AU"/>
              </w:rPr>
              <w:br/>
            </w:r>
            <w:r w:rsidRPr="00FD6F93">
              <w:rPr>
                <w:rFonts w:ascii="Arial" w:hAnsi="Arial" w:cs="Arial"/>
                <w:b/>
                <w:bCs/>
                <w:color w:val="FF0000"/>
                <w:sz w:val="18"/>
                <w:szCs w:val="18"/>
                <w:lang w:eastAsia="en-AU"/>
              </w:rPr>
              <w:t>75.0</w:t>
            </w:r>
            <w:r w:rsidRPr="00FD6F93">
              <w:rPr>
                <w:rFonts w:ascii="Arial" w:hAnsi="Arial" w:cs="Arial"/>
                <w:b/>
                <w:bCs/>
                <w:color w:val="0070C0"/>
                <w:sz w:val="18"/>
                <w:szCs w:val="18"/>
                <w:lang w:eastAsia="en-AU"/>
              </w:rPr>
              <w:t xml:space="preserve"> </w:t>
            </w:r>
            <w:r w:rsidRPr="00FD6F93">
              <w:rPr>
                <w:rFonts w:ascii="Arial" w:hAnsi="Arial" w:cs="Arial"/>
                <w:sz w:val="18"/>
                <w:szCs w:val="18"/>
                <w:lang w:eastAsia="en-AU"/>
              </w:rPr>
              <w:t>(93.8)</w:t>
            </w:r>
            <w:r w:rsidRPr="00FD6F93">
              <w:rPr>
                <w:rFonts w:ascii="Arial" w:hAnsi="Arial" w:cs="Arial"/>
                <w:sz w:val="18"/>
                <w:szCs w:val="18"/>
                <w:lang w:eastAsia="en-AU"/>
              </w:rPr>
              <w:br/>
            </w:r>
            <w:r w:rsidRPr="00FD6F93">
              <w:rPr>
                <w:rFonts w:ascii="Arial" w:hAnsi="Arial" w:cs="Arial"/>
                <w:b/>
                <w:bCs/>
                <w:color w:val="0070C0"/>
                <w:sz w:val="18"/>
                <w:szCs w:val="18"/>
                <w:lang w:eastAsia="en-AU"/>
              </w:rPr>
              <w:t>75.0</w:t>
            </w:r>
            <w:r w:rsidRPr="00FD6F93">
              <w:rPr>
                <w:rFonts w:ascii="Arial" w:hAnsi="Arial" w:cs="Arial"/>
                <w:b/>
                <w:bCs/>
                <w:color w:val="FF0000"/>
                <w:sz w:val="18"/>
                <w:szCs w:val="18"/>
                <w:lang w:eastAsia="en-AU"/>
              </w:rPr>
              <w:t xml:space="preserve"> </w:t>
            </w:r>
            <w:r w:rsidRPr="00FD6F93">
              <w:rPr>
                <w:rFonts w:ascii="Arial" w:hAnsi="Arial" w:cs="Arial"/>
                <w:sz w:val="18"/>
                <w:szCs w:val="18"/>
                <w:lang w:eastAsia="en-AU"/>
              </w:rPr>
              <w:t>(92.8)</w:t>
            </w:r>
            <w:r w:rsidRPr="00FD6F93">
              <w:rPr>
                <w:rFonts w:ascii="Arial" w:hAnsi="Arial" w:cs="Arial"/>
                <w:sz w:val="18"/>
                <w:szCs w:val="18"/>
                <w:lang w:eastAsia="en-AU"/>
              </w:rPr>
              <w:br/>
            </w:r>
            <w:r w:rsidRPr="00FD6F93">
              <w:rPr>
                <w:rFonts w:ascii="Arial" w:hAnsi="Arial" w:cs="Arial"/>
                <w:b/>
                <w:bCs/>
                <w:color w:val="FF0000"/>
                <w:sz w:val="18"/>
                <w:szCs w:val="18"/>
                <w:lang w:eastAsia="en-AU"/>
              </w:rPr>
              <w:t xml:space="preserve">75.0 </w:t>
            </w:r>
            <w:r w:rsidRPr="00FD6F93">
              <w:rPr>
                <w:rFonts w:ascii="Arial" w:hAnsi="Arial" w:cs="Arial"/>
                <w:sz w:val="18"/>
                <w:szCs w:val="18"/>
                <w:lang w:eastAsia="en-AU"/>
              </w:rPr>
              <w:t>(93.5)</w:t>
            </w:r>
            <w:r w:rsidRPr="00FD6F93">
              <w:rPr>
                <w:rFonts w:ascii="Arial" w:hAnsi="Arial" w:cs="Arial"/>
                <w:sz w:val="18"/>
                <w:szCs w:val="18"/>
                <w:lang w:eastAsia="en-AU"/>
              </w:rPr>
              <w:br/>
            </w:r>
            <w:r w:rsidRPr="00FD6F93">
              <w:rPr>
                <w:rFonts w:ascii="Arial" w:hAnsi="Arial" w:cs="Arial"/>
                <w:b/>
                <w:bCs/>
                <w:color w:val="0070C0"/>
                <w:sz w:val="18"/>
                <w:szCs w:val="18"/>
                <w:lang w:eastAsia="en-AU"/>
              </w:rPr>
              <w:t xml:space="preserve">100 </w:t>
            </w:r>
            <w:r w:rsidRPr="00FD6F93">
              <w:rPr>
                <w:rFonts w:ascii="Arial" w:hAnsi="Arial" w:cs="Arial"/>
                <w:sz w:val="18"/>
                <w:szCs w:val="18"/>
                <w:lang w:eastAsia="en-AU"/>
              </w:rPr>
              <w:t>(94.7)</w:t>
            </w:r>
          </w:p>
        </w:tc>
        <w:tc>
          <w:tcPr>
            <w:tcW w:w="960" w:type="dxa"/>
            <w:tcBorders>
              <w:top w:val="nil"/>
              <w:left w:val="nil"/>
              <w:bottom w:val="single" w:sz="8" w:space="0" w:color="auto"/>
              <w:right w:val="single" w:sz="4" w:space="0" w:color="auto"/>
            </w:tcBorders>
            <w:shd w:val="clear" w:color="auto" w:fill="auto"/>
            <w:hideMark/>
          </w:tcPr>
          <w:p w:rsidR="00FD6F93" w:rsidRPr="00FD6F93" w:rsidRDefault="00FD6F93" w:rsidP="00FD6F93">
            <w:pPr>
              <w:jc w:val="center"/>
              <w:rPr>
                <w:rFonts w:ascii="Arial" w:hAnsi="Arial" w:cs="Arial"/>
                <w:sz w:val="18"/>
                <w:szCs w:val="18"/>
                <w:lang w:eastAsia="en-AU"/>
              </w:rPr>
            </w:pPr>
            <w:r w:rsidRPr="00FD6F93">
              <w:rPr>
                <w:rFonts w:ascii="Arial" w:hAnsi="Arial" w:cs="Arial"/>
                <w:b/>
                <w:bCs/>
                <w:color w:val="0070C0"/>
                <w:sz w:val="18"/>
                <w:szCs w:val="18"/>
                <w:lang w:eastAsia="en-AU"/>
              </w:rPr>
              <w:t xml:space="preserve">22.2 </w:t>
            </w:r>
            <w:r w:rsidRPr="00FD6F93">
              <w:rPr>
                <w:rFonts w:ascii="Arial" w:hAnsi="Arial" w:cs="Arial"/>
                <w:sz w:val="18"/>
                <w:szCs w:val="18"/>
                <w:lang w:eastAsia="en-AU"/>
              </w:rPr>
              <w:t>(46.1)</w:t>
            </w:r>
            <w:r w:rsidRPr="00FD6F93">
              <w:rPr>
                <w:rFonts w:ascii="Arial" w:hAnsi="Arial" w:cs="Arial"/>
                <w:sz w:val="18"/>
                <w:szCs w:val="18"/>
                <w:lang w:eastAsia="en-AU"/>
              </w:rPr>
              <w:br/>
            </w:r>
            <w:r w:rsidRPr="00FD6F93">
              <w:rPr>
                <w:rFonts w:ascii="Arial" w:hAnsi="Arial" w:cs="Arial"/>
                <w:b/>
                <w:bCs/>
                <w:color w:val="0070C0"/>
                <w:sz w:val="18"/>
                <w:szCs w:val="18"/>
                <w:lang w:eastAsia="en-AU"/>
              </w:rPr>
              <w:t>12.5</w:t>
            </w:r>
            <w:r w:rsidRPr="00FD6F93">
              <w:rPr>
                <w:rFonts w:ascii="Arial" w:hAnsi="Arial" w:cs="Arial"/>
                <w:b/>
                <w:bCs/>
                <w:sz w:val="18"/>
                <w:szCs w:val="18"/>
                <w:lang w:eastAsia="en-AU"/>
              </w:rPr>
              <w:t xml:space="preserve"> </w:t>
            </w:r>
            <w:r w:rsidRPr="00FD6F93">
              <w:rPr>
                <w:rFonts w:ascii="Arial" w:hAnsi="Arial" w:cs="Arial"/>
                <w:sz w:val="18"/>
                <w:szCs w:val="18"/>
                <w:lang w:eastAsia="en-AU"/>
              </w:rPr>
              <w:t>(39.1)</w:t>
            </w:r>
            <w:r w:rsidRPr="00FD6F93">
              <w:rPr>
                <w:rFonts w:ascii="Arial" w:hAnsi="Arial" w:cs="Arial"/>
                <w:sz w:val="18"/>
                <w:szCs w:val="18"/>
                <w:lang w:eastAsia="en-AU"/>
              </w:rPr>
              <w:br/>
            </w:r>
            <w:r w:rsidRPr="00FD6F93">
              <w:rPr>
                <w:rFonts w:ascii="Arial" w:hAnsi="Arial" w:cs="Arial"/>
                <w:b/>
                <w:bCs/>
                <w:color w:val="0070C0"/>
                <w:sz w:val="18"/>
                <w:szCs w:val="18"/>
                <w:lang w:eastAsia="en-AU"/>
              </w:rPr>
              <w:t>25.0</w:t>
            </w:r>
            <w:r w:rsidRPr="00FD6F93">
              <w:rPr>
                <w:rFonts w:ascii="Arial" w:hAnsi="Arial" w:cs="Arial"/>
                <w:sz w:val="18"/>
                <w:szCs w:val="18"/>
                <w:lang w:eastAsia="en-AU"/>
              </w:rPr>
              <w:t xml:space="preserve"> (43.6)</w:t>
            </w:r>
            <w:r w:rsidRPr="00FD6F93">
              <w:rPr>
                <w:rFonts w:ascii="Arial" w:hAnsi="Arial" w:cs="Arial"/>
                <w:sz w:val="18"/>
                <w:szCs w:val="18"/>
                <w:lang w:eastAsia="en-AU"/>
              </w:rPr>
              <w:br/>
            </w:r>
            <w:r w:rsidRPr="00FD6F93">
              <w:rPr>
                <w:rFonts w:ascii="Arial" w:hAnsi="Arial" w:cs="Arial"/>
                <w:b/>
                <w:bCs/>
                <w:color w:val="FF0000"/>
                <w:sz w:val="18"/>
                <w:szCs w:val="18"/>
                <w:lang w:eastAsia="en-AU"/>
              </w:rPr>
              <w:t>12.5</w:t>
            </w:r>
            <w:r w:rsidRPr="00FD6F93">
              <w:rPr>
                <w:rFonts w:ascii="Arial" w:hAnsi="Arial" w:cs="Arial"/>
                <w:b/>
                <w:bCs/>
                <w:color w:val="0070C0"/>
                <w:sz w:val="18"/>
                <w:szCs w:val="18"/>
                <w:lang w:eastAsia="en-AU"/>
              </w:rPr>
              <w:t xml:space="preserve"> </w:t>
            </w:r>
            <w:r w:rsidRPr="00FD6F93">
              <w:rPr>
                <w:rFonts w:ascii="Arial" w:hAnsi="Arial" w:cs="Arial"/>
                <w:sz w:val="18"/>
                <w:szCs w:val="18"/>
                <w:lang w:eastAsia="en-AU"/>
              </w:rPr>
              <w:t>(49.7)</w:t>
            </w:r>
            <w:r w:rsidRPr="00FD6F93">
              <w:rPr>
                <w:rFonts w:ascii="Arial" w:hAnsi="Arial" w:cs="Arial"/>
                <w:sz w:val="18"/>
                <w:szCs w:val="18"/>
                <w:lang w:eastAsia="en-AU"/>
              </w:rPr>
              <w:br/>
            </w:r>
            <w:r w:rsidRPr="00FD6F93">
              <w:rPr>
                <w:rFonts w:ascii="Arial" w:hAnsi="Arial" w:cs="Arial"/>
                <w:b/>
                <w:bCs/>
                <w:color w:val="0070C0"/>
                <w:sz w:val="18"/>
                <w:szCs w:val="18"/>
                <w:lang w:eastAsia="en-AU"/>
              </w:rPr>
              <w:t>50.0</w:t>
            </w:r>
            <w:r w:rsidRPr="00FD6F93">
              <w:rPr>
                <w:rFonts w:ascii="Arial" w:hAnsi="Arial" w:cs="Arial"/>
                <w:color w:val="0070C0"/>
                <w:sz w:val="18"/>
                <w:szCs w:val="18"/>
                <w:lang w:eastAsia="en-AU"/>
              </w:rPr>
              <w:t xml:space="preserve"> </w:t>
            </w:r>
            <w:r w:rsidRPr="00FD6F93">
              <w:rPr>
                <w:rFonts w:ascii="Arial" w:hAnsi="Arial" w:cs="Arial"/>
                <w:sz w:val="18"/>
                <w:szCs w:val="18"/>
                <w:lang w:eastAsia="en-AU"/>
              </w:rPr>
              <w:t>(36.3)</w:t>
            </w:r>
          </w:p>
        </w:tc>
        <w:tc>
          <w:tcPr>
            <w:tcW w:w="960" w:type="dxa"/>
            <w:tcBorders>
              <w:top w:val="nil"/>
              <w:left w:val="nil"/>
              <w:bottom w:val="single" w:sz="8" w:space="0" w:color="auto"/>
              <w:right w:val="single" w:sz="4" w:space="0" w:color="auto"/>
            </w:tcBorders>
            <w:shd w:val="clear" w:color="auto" w:fill="auto"/>
            <w:hideMark/>
          </w:tcPr>
          <w:p w:rsidR="00FD6F93" w:rsidRPr="00FD6F93" w:rsidRDefault="00FD6F93" w:rsidP="00FD6F93">
            <w:pPr>
              <w:jc w:val="center"/>
              <w:rPr>
                <w:rFonts w:ascii="Arial" w:hAnsi="Arial" w:cs="Arial"/>
                <w:sz w:val="18"/>
                <w:szCs w:val="18"/>
                <w:lang w:eastAsia="en-AU"/>
              </w:rPr>
            </w:pPr>
            <w:r w:rsidRPr="00FD6F93">
              <w:rPr>
                <w:rFonts w:ascii="Arial" w:hAnsi="Arial" w:cs="Arial"/>
                <w:sz w:val="18"/>
                <w:szCs w:val="18"/>
                <w:lang w:eastAsia="en-AU"/>
              </w:rPr>
              <w:t>0/0</w:t>
            </w:r>
            <w:r w:rsidRPr="00FD6F93">
              <w:rPr>
                <w:rFonts w:ascii="Arial" w:hAnsi="Arial" w:cs="Arial"/>
                <w:sz w:val="18"/>
                <w:szCs w:val="18"/>
                <w:lang w:eastAsia="en-AU"/>
              </w:rPr>
              <w:br/>
              <w:t>0/1</w:t>
            </w:r>
            <w:r w:rsidRPr="00FD6F93">
              <w:rPr>
                <w:rFonts w:ascii="Arial" w:hAnsi="Arial" w:cs="Arial"/>
                <w:sz w:val="18"/>
                <w:szCs w:val="18"/>
                <w:lang w:eastAsia="en-AU"/>
              </w:rPr>
              <w:br/>
              <w:t>0/1</w:t>
            </w:r>
            <w:r w:rsidRPr="00FD6F93">
              <w:rPr>
                <w:rFonts w:ascii="Arial" w:hAnsi="Arial" w:cs="Arial"/>
                <w:sz w:val="18"/>
                <w:szCs w:val="18"/>
                <w:lang w:eastAsia="en-AU"/>
              </w:rPr>
              <w:br/>
              <w:t>0/1</w:t>
            </w:r>
            <w:r w:rsidRPr="00FD6F93">
              <w:rPr>
                <w:rFonts w:ascii="Arial" w:hAnsi="Arial" w:cs="Arial"/>
                <w:sz w:val="18"/>
                <w:szCs w:val="18"/>
                <w:lang w:eastAsia="en-AU"/>
              </w:rPr>
              <w:br/>
              <w:t>0/1</w:t>
            </w:r>
          </w:p>
        </w:tc>
        <w:tc>
          <w:tcPr>
            <w:tcW w:w="1920" w:type="dxa"/>
            <w:gridSpan w:val="2"/>
            <w:tcBorders>
              <w:top w:val="single" w:sz="8" w:space="0" w:color="auto"/>
              <w:left w:val="nil"/>
              <w:bottom w:val="single" w:sz="8" w:space="0" w:color="auto"/>
              <w:right w:val="single" w:sz="8" w:space="0" w:color="000000"/>
            </w:tcBorders>
            <w:shd w:val="clear" w:color="auto" w:fill="auto"/>
            <w:hideMark/>
          </w:tcPr>
          <w:p w:rsidR="00FD6F93" w:rsidRPr="00FD6F93" w:rsidRDefault="00FD6F93" w:rsidP="00FD6F93">
            <w:pPr>
              <w:rPr>
                <w:rFonts w:ascii="Arial" w:hAnsi="Arial" w:cs="Arial"/>
                <w:i/>
                <w:iCs/>
                <w:sz w:val="18"/>
                <w:szCs w:val="18"/>
                <w:lang w:eastAsia="en-AU"/>
              </w:rPr>
            </w:pPr>
            <w:r w:rsidRPr="00FD6F93">
              <w:rPr>
                <w:rFonts w:ascii="Arial" w:hAnsi="Arial" w:cs="Arial"/>
                <w:i/>
                <w:iCs/>
                <w:sz w:val="18"/>
                <w:szCs w:val="18"/>
                <w:lang w:eastAsia="en-AU"/>
              </w:rPr>
              <w:t>R: 42of 47</w:t>
            </w:r>
            <w:r w:rsidRPr="00FD6F93">
              <w:rPr>
                <w:rFonts w:ascii="Arial" w:hAnsi="Arial" w:cs="Arial"/>
                <w:i/>
                <w:iCs/>
                <w:sz w:val="18"/>
                <w:szCs w:val="18"/>
                <w:lang w:eastAsia="en-AU"/>
              </w:rPr>
              <w:br/>
              <w:t>W: 42 of 47</w:t>
            </w:r>
            <w:r w:rsidRPr="00FD6F93">
              <w:rPr>
                <w:rFonts w:ascii="Arial" w:hAnsi="Arial" w:cs="Arial"/>
                <w:i/>
                <w:iCs/>
                <w:sz w:val="18"/>
                <w:szCs w:val="18"/>
                <w:lang w:eastAsia="en-AU"/>
              </w:rPr>
              <w:br/>
              <w:t>S: 40 of 47</w:t>
            </w:r>
            <w:r w:rsidRPr="00FD6F93">
              <w:rPr>
                <w:rFonts w:ascii="Arial" w:hAnsi="Arial" w:cs="Arial"/>
                <w:i/>
                <w:iCs/>
                <w:sz w:val="18"/>
                <w:szCs w:val="18"/>
                <w:lang w:eastAsia="en-AU"/>
              </w:rPr>
              <w:br/>
              <w:t>G/P: 41 of 47</w:t>
            </w:r>
            <w:r w:rsidRPr="00FD6F93">
              <w:rPr>
                <w:rFonts w:ascii="Arial" w:hAnsi="Arial" w:cs="Arial"/>
                <w:i/>
                <w:iCs/>
                <w:sz w:val="18"/>
                <w:szCs w:val="18"/>
                <w:lang w:eastAsia="en-AU"/>
              </w:rPr>
              <w:br/>
              <w:t>N: 11 of 47</w:t>
            </w:r>
          </w:p>
        </w:tc>
        <w:tc>
          <w:tcPr>
            <w:tcW w:w="940" w:type="dxa"/>
            <w:tcBorders>
              <w:top w:val="nil"/>
              <w:left w:val="nil"/>
              <w:bottom w:val="nil"/>
              <w:right w:val="nil"/>
            </w:tcBorders>
            <w:shd w:val="clear" w:color="auto" w:fill="auto"/>
            <w:hideMark/>
          </w:tcPr>
          <w:p w:rsidR="00FD6F93" w:rsidRPr="00FD6F93" w:rsidRDefault="00FD6F93" w:rsidP="00FD6F93">
            <w:pPr>
              <w:rPr>
                <w:rFonts w:ascii="Arial" w:hAnsi="Arial" w:cs="Arial"/>
                <w:i/>
                <w:iCs/>
                <w:sz w:val="18"/>
                <w:szCs w:val="18"/>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r>
      <w:tr w:rsidR="00FD6F93" w:rsidRPr="00FD6F93" w:rsidTr="00FD6F93">
        <w:trPr>
          <w:trHeight w:val="1350"/>
        </w:trPr>
        <w:tc>
          <w:tcPr>
            <w:tcW w:w="1060" w:type="dxa"/>
            <w:tcBorders>
              <w:top w:val="nil"/>
              <w:left w:val="single" w:sz="8" w:space="0" w:color="auto"/>
              <w:bottom w:val="single" w:sz="8" w:space="0" w:color="auto"/>
              <w:right w:val="single" w:sz="8" w:space="0" w:color="auto"/>
            </w:tcBorders>
            <w:shd w:val="clear" w:color="auto" w:fill="auto"/>
            <w:hideMark/>
          </w:tcPr>
          <w:p w:rsidR="00FD6F93" w:rsidRPr="00FD6F93" w:rsidRDefault="00FD6F93" w:rsidP="00FD6F93">
            <w:pPr>
              <w:rPr>
                <w:rFonts w:ascii="Arial" w:hAnsi="Arial" w:cs="Arial"/>
                <w:i/>
                <w:iCs/>
                <w:sz w:val="20"/>
                <w:szCs w:val="20"/>
                <w:lang w:eastAsia="en-AU"/>
              </w:rPr>
            </w:pPr>
            <w:r w:rsidRPr="00FD6F93">
              <w:rPr>
                <w:rFonts w:ascii="Arial" w:hAnsi="Arial" w:cs="Arial"/>
                <w:i/>
                <w:iCs/>
                <w:sz w:val="20"/>
                <w:szCs w:val="20"/>
                <w:lang w:eastAsia="en-AU"/>
              </w:rPr>
              <w:t>Yr 5 NAPLAN</w:t>
            </w:r>
            <w:r w:rsidRPr="00FD6F93">
              <w:rPr>
                <w:rFonts w:ascii="Arial" w:hAnsi="Arial" w:cs="Arial"/>
                <w:i/>
                <w:iCs/>
                <w:sz w:val="20"/>
                <w:szCs w:val="20"/>
                <w:lang w:eastAsia="en-AU"/>
              </w:rPr>
              <w:br/>
              <w:t>2014</w:t>
            </w:r>
          </w:p>
        </w:tc>
        <w:tc>
          <w:tcPr>
            <w:tcW w:w="3840" w:type="dxa"/>
            <w:gridSpan w:val="4"/>
            <w:tcBorders>
              <w:top w:val="single" w:sz="8" w:space="0" w:color="auto"/>
              <w:left w:val="nil"/>
              <w:bottom w:val="single" w:sz="8" w:space="0" w:color="auto"/>
              <w:right w:val="single" w:sz="4" w:space="0" w:color="auto"/>
            </w:tcBorders>
            <w:shd w:val="clear" w:color="auto" w:fill="auto"/>
            <w:hideMark/>
          </w:tcPr>
          <w:p w:rsidR="00FD6F93" w:rsidRPr="00FD6F93" w:rsidRDefault="00FD6F93" w:rsidP="00FD6F93">
            <w:pPr>
              <w:spacing w:after="240"/>
              <w:rPr>
                <w:rFonts w:ascii="Arial" w:hAnsi="Arial" w:cs="Arial"/>
                <w:sz w:val="20"/>
                <w:szCs w:val="20"/>
                <w:lang w:eastAsia="en-AU"/>
              </w:rPr>
            </w:pPr>
            <w:r w:rsidRPr="00FD6F93">
              <w:rPr>
                <w:rFonts w:ascii="Arial" w:hAnsi="Arial" w:cs="Arial"/>
                <w:sz w:val="20"/>
                <w:szCs w:val="20"/>
                <w:lang w:eastAsia="en-AU"/>
              </w:rPr>
              <w:t xml:space="preserve">Below NM for all strands except Spelling. This is a slight regression from 2013 where all strands except for Writing and G/P were below NM. </w:t>
            </w:r>
            <w:r w:rsidRPr="00FD6F93">
              <w:rPr>
                <w:rFonts w:ascii="Arial" w:hAnsi="Arial" w:cs="Arial"/>
                <w:sz w:val="20"/>
                <w:szCs w:val="20"/>
                <w:lang w:eastAsia="en-AU"/>
              </w:rPr>
              <w:br/>
            </w:r>
            <w:r w:rsidRPr="00FD6F93">
              <w:rPr>
                <w:rFonts w:ascii="Arial" w:hAnsi="Arial" w:cs="Arial"/>
                <w:i/>
                <w:iCs/>
                <w:sz w:val="20"/>
                <w:szCs w:val="20"/>
                <w:lang w:eastAsia="en-AU"/>
              </w:rPr>
              <w:t>Max no of students for NAPLAN tests: 4</w:t>
            </w:r>
            <w:r w:rsidRPr="00FD6F93">
              <w:rPr>
                <w:rFonts w:ascii="Arial" w:hAnsi="Arial" w:cs="Arial"/>
                <w:sz w:val="20"/>
                <w:szCs w:val="20"/>
                <w:lang w:eastAsia="en-AU"/>
              </w:rPr>
              <w:br/>
            </w:r>
          </w:p>
        </w:tc>
        <w:tc>
          <w:tcPr>
            <w:tcW w:w="960" w:type="dxa"/>
            <w:tcBorders>
              <w:top w:val="nil"/>
              <w:left w:val="single" w:sz="4" w:space="0" w:color="auto"/>
              <w:bottom w:val="single" w:sz="8" w:space="0" w:color="auto"/>
              <w:right w:val="single" w:sz="4" w:space="0" w:color="auto"/>
            </w:tcBorders>
            <w:shd w:val="clear" w:color="auto" w:fill="auto"/>
            <w:hideMark/>
          </w:tcPr>
          <w:p w:rsidR="00FD6F93" w:rsidRPr="00FD6F93" w:rsidRDefault="00FD6F93" w:rsidP="00FD6F93">
            <w:pPr>
              <w:jc w:val="center"/>
              <w:rPr>
                <w:rFonts w:ascii="Arial" w:hAnsi="Arial" w:cs="Arial"/>
                <w:i/>
                <w:iCs/>
                <w:sz w:val="18"/>
                <w:szCs w:val="18"/>
                <w:lang w:eastAsia="en-AU"/>
              </w:rPr>
            </w:pPr>
            <w:r w:rsidRPr="00FD6F93">
              <w:rPr>
                <w:rFonts w:ascii="Arial" w:hAnsi="Arial" w:cs="Arial"/>
                <w:i/>
                <w:iCs/>
                <w:sz w:val="18"/>
                <w:szCs w:val="18"/>
                <w:lang w:eastAsia="en-AU"/>
              </w:rPr>
              <w:t>R</w:t>
            </w:r>
            <w:r w:rsidRPr="00FD6F93">
              <w:rPr>
                <w:rFonts w:ascii="Arial" w:hAnsi="Arial" w:cs="Arial"/>
                <w:i/>
                <w:iCs/>
                <w:sz w:val="18"/>
                <w:szCs w:val="18"/>
                <w:lang w:eastAsia="en-AU"/>
              </w:rPr>
              <w:br/>
              <w:t>W</w:t>
            </w:r>
            <w:r w:rsidRPr="00FD6F93">
              <w:rPr>
                <w:rFonts w:ascii="Arial" w:hAnsi="Arial" w:cs="Arial"/>
                <w:i/>
                <w:iCs/>
                <w:sz w:val="18"/>
                <w:szCs w:val="18"/>
                <w:lang w:eastAsia="en-AU"/>
              </w:rPr>
              <w:br/>
              <w:t>S</w:t>
            </w:r>
            <w:r w:rsidRPr="00FD6F93">
              <w:rPr>
                <w:rFonts w:ascii="Arial" w:hAnsi="Arial" w:cs="Arial"/>
                <w:i/>
                <w:iCs/>
                <w:sz w:val="18"/>
                <w:szCs w:val="18"/>
                <w:lang w:eastAsia="en-AU"/>
              </w:rPr>
              <w:br/>
              <w:t>G&amp;P</w:t>
            </w:r>
            <w:r w:rsidRPr="00FD6F93">
              <w:rPr>
                <w:rFonts w:ascii="Arial" w:hAnsi="Arial" w:cs="Arial"/>
                <w:i/>
                <w:iCs/>
                <w:sz w:val="18"/>
                <w:szCs w:val="18"/>
                <w:lang w:eastAsia="en-AU"/>
              </w:rPr>
              <w:br/>
              <w:t>N</w:t>
            </w:r>
          </w:p>
        </w:tc>
        <w:tc>
          <w:tcPr>
            <w:tcW w:w="960" w:type="dxa"/>
            <w:tcBorders>
              <w:top w:val="nil"/>
              <w:left w:val="nil"/>
              <w:bottom w:val="single" w:sz="8" w:space="0" w:color="auto"/>
              <w:right w:val="nil"/>
            </w:tcBorders>
            <w:shd w:val="clear" w:color="auto" w:fill="auto"/>
            <w:hideMark/>
          </w:tcPr>
          <w:p w:rsidR="00FD6F93" w:rsidRPr="00FD6F93" w:rsidRDefault="00FD6F93" w:rsidP="00FD6F93">
            <w:pPr>
              <w:jc w:val="center"/>
              <w:rPr>
                <w:rFonts w:ascii="Arial" w:hAnsi="Arial" w:cs="Arial"/>
                <w:sz w:val="18"/>
                <w:szCs w:val="18"/>
                <w:lang w:eastAsia="en-AU"/>
              </w:rPr>
            </w:pPr>
            <w:r w:rsidRPr="00FD6F93">
              <w:rPr>
                <w:rFonts w:ascii="Arial" w:hAnsi="Arial" w:cs="Arial"/>
                <w:b/>
                <w:bCs/>
                <w:color w:val="0070C0"/>
                <w:sz w:val="18"/>
                <w:szCs w:val="18"/>
                <w:lang w:eastAsia="en-AU"/>
              </w:rPr>
              <w:t xml:space="preserve"> 100 </w:t>
            </w:r>
            <w:r w:rsidRPr="00FD6F93">
              <w:rPr>
                <w:rFonts w:ascii="Arial" w:hAnsi="Arial" w:cs="Arial"/>
                <w:sz w:val="18"/>
                <w:szCs w:val="18"/>
                <w:lang w:eastAsia="en-AU"/>
              </w:rPr>
              <w:t>(92.9)</w:t>
            </w:r>
            <w:r w:rsidRPr="00FD6F93">
              <w:rPr>
                <w:rFonts w:ascii="Arial" w:hAnsi="Arial" w:cs="Arial"/>
                <w:sz w:val="18"/>
                <w:szCs w:val="18"/>
                <w:lang w:eastAsia="en-AU"/>
              </w:rPr>
              <w:br/>
            </w:r>
            <w:r w:rsidRPr="00FD6F93">
              <w:rPr>
                <w:rFonts w:ascii="Arial" w:hAnsi="Arial" w:cs="Arial"/>
                <w:b/>
                <w:bCs/>
                <w:color w:val="0070C0"/>
                <w:sz w:val="18"/>
                <w:szCs w:val="18"/>
                <w:lang w:eastAsia="en-AU"/>
              </w:rPr>
              <w:t xml:space="preserve">66.7 </w:t>
            </w:r>
            <w:r w:rsidRPr="00FD6F93">
              <w:rPr>
                <w:rFonts w:ascii="Arial" w:hAnsi="Arial" w:cs="Arial"/>
                <w:sz w:val="18"/>
                <w:szCs w:val="18"/>
                <w:lang w:eastAsia="en-AU"/>
              </w:rPr>
              <w:t>(90.3)</w:t>
            </w:r>
            <w:r w:rsidRPr="00FD6F93">
              <w:rPr>
                <w:rFonts w:ascii="Arial" w:hAnsi="Arial" w:cs="Arial"/>
                <w:sz w:val="18"/>
                <w:szCs w:val="18"/>
                <w:lang w:eastAsia="en-AU"/>
              </w:rPr>
              <w:br/>
            </w:r>
            <w:r w:rsidRPr="00FD6F93">
              <w:rPr>
                <w:rFonts w:ascii="Arial" w:hAnsi="Arial" w:cs="Arial"/>
                <w:b/>
                <w:bCs/>
                <w:color w:val="0070C0"/>
                <w:sz w:val="18"/>
                <w:szCs w:val="18"/>
                <w:lang w:eastAsia="en-AU"/>
              </w:rPr>
              <w:t xml:space="preserve">100 </w:t>
            </w:r>
            <w:r w:rsidRPr="00FD6F93">
              <w:rPr>
                <w:rFonts w:ascii="Arial" w:hAnsi="Arial" w:cs="Arial"/>
                <w:sz w:val="18"/>
                <w:szCs w:val="18"/>
                <w:lang w:eastAsia="en-AU"/>
              </w:rPr>
              <w:t>(92.8)</w:t>
            </w:r>
            <w:r w:rsidRPr="00FD6F93">
              <w:rPr>
                <w:rFonts w:ascii="Arial" w:hAnsi="Arial" w:cs="Arial"/>
                <w:sz w:val="18"/>
                <w:szCs w:val="18"/>
                <w:lang w:eastAsia="en-AU"/>
              </w:rPr>
              <w:br/>
            </w:r>
            <w:r w:rsidRPr="00FD6F93">
              <w:rPr>
                <w:rFonts w:ascii="Arial" w:hAnsi="Arial" w:cs="Arial"/>
                <w:b/>
                <w:bCs/>
                <w:color w:val="0070C0"/>
                <w:sz w:val="18"/>
                <w:szCs w:val="18"/>
                <w:lang w:eastAsia="en-AU"/>
              </w:rPr>
              <w:t>66.7</w:t>
            </w:r>
            <w:r w:rsidRPr="00FD6F93">
              <w:rPr>
                <w:rFonts w:ascii="Arial" w:hAnsi="Arial" w:cs="Arial"/>
                <w:b/>
                <w:bCs/>
                <w:color w:val="FF0000"/>
                <w:sz w:val="18"/>
                <w:szCs w:val="18"/>
                <w:lang w:eastAsia="en-AU"/>
              </w:rPr>
              <w:t xml:space="preserve"> </w:t>
            </w:r>
            <w:r w:rsidRPr="00FD6F93">
              <w:rPr>
                <w:rFonts w:ascii="Arial" w:hAnsi="Arial" w:cs="Arial"/>
                <w:sz w:val="18"/>
                <w:szCs w:val="18"/>
                <w:lang w:eastAsia="en-AU"/>
              </w:rPr>
              <w:t>(92.9)</w:t>
            </w:r>
            <w:r w:rsidRPr="00FD6F93">
              <w:rPr>
                <w:rFonts w:ascii="Arial" w:hAnsi="Arial" w:cs="Arial"/>
                <w:sz w:val="18"/>
                <w:szCs w:val="18"/>
                <w:lang w:eastAsia="en-AU"/>
              </w:rPr>
              <w:br/>
              <w:t xml:space="preserve"> </w:t>
            </w:r>
            <w:r w:rsidRPr="00FD6F93">
              <w:rPr>
                <w:rFonts w:ascii="Arial" w:hAnsi="Arial" w:cs="Arial"/>
                <w:b/>
                <w:bCs/>
                <w:color w:val="0070C0"/>
                <w:sz w:val="18"/>
                <w:szCs w:val="18"/>
                <w:lang w:eastAsia="en-AU"/>
              </w:rPr>
              <w:t xml:space="preserve">100 </w:t>
            </w:r>
            <w:r w:rsidRPr="00FD6F93">
              <w:rPr>
                <w:rFonts w:ascii="Arial" w:hAnsi="Arial" w:cs="Arial"/>
                <w:sz w:val="18"/>
                <w:szCs w:val="18"/>
                <w:lang w:eastAsia="en-AU"/>
              </w:rPr>
              <w:t>(93.3)</w:t>
            </w:r>
          </w:p>
        </w:tc>
        <w:tc>
          <w:tcPr>
            <w:tcW w:w="960" w:type="dxa"/>
            <w:tcBorders>
              <w:top w:val="nil"/>
              <w:left w:val="nil"/>
              <w:bottom w:val="single" w:sz="8" w:space="0" w:color="auto"/>
              <w:right w:val="single" w:sz="4" w:space="0" w:color="auto"/>
            </w:tcBorders>
            <w:shd w:val="clear" w:color="auto" w:fill="auto"/>
            <w:hideMark/>
          </w:tcPr>
          <w:p w:rsidR="00FD6F93" w:rsidRPr="00FD6F93" w:rsidRDefault="00FD6F93" w:rsidP="00FD6F93">
            <w:pPr>
              <w:jc w:val="center"/>
              <w:rPr>
                <w:rFonts w:ascii="Arial" w:hAnsi="Arial" w:cs="Arial"/>
                <w:sz w:val="18"/>
                <w:szCs w:val="18"/>
                <w:lang w:eastAsia="en-AU"/>
              </w:rPr>
            </w:pPr>
            <w:r w:rsidRPr="00FD6F93">
              <w:rPr>
                <w:rFonts w:ascii="Arial" w:hAnsi="Arial" w:cs="Arial"/>
                <w:b/>
                <w:bCs/>
                <w:color w:val="0070C0"/>
                <w:sz w:val="18"/>
                <w:szCs w:val="18"/>
                <w:lang w:eastAsia="en-AU"/>
              </w:rPr>
              <w:t xml:space="preserve">0.0  </w:t>
            </w:r>
            <w:r w:rsidRPr="00FD6F93">
              <w:rPr>
                <w:rFonts w:ascii="Arial" w:hAnsi="Arial" w:cs="Arial"/>
                <w:sz w:val="18"/>
                <w:szCs w:val="18"/>
                <w:lang w:eastAsia="en-AU"/>
              </w:rPr>
              <w:t>(34.4)</w:t>
            </w:r>
            <w:r w:rsidRPr="00FD6F93">
              <w:rPr>
                <w:rFonts w:ascii="Arial" w:hAnsi="Arial" w:cs="Arial"/>
                <w:sz w:val="18"/>
                <w:szCs w:val="18"/>
                <w:lang w:eastAsia="en-AU"/>
              </w:rPr>
              <w:br/>
            </w:r>
            <w:r w:rsidRPr="00FD6F93">
              <w:rPr>
                <w:rFonts w:ascii="Arial" w:hAnsi="Arial" w:cs="Arial"/>
                <w:b/>
                <w:bCs/>
                <w:color w:val="0070C0"/>
                <w:sz w:val="18"/>
                <w:szCs w:val="18"/>
                <w:lang w:eastAsia="en-AU"/>
              </w:rPr>
              <w:t xml:space="preserve">0.0 </w:t>
            </w:r>
            <w:r w:rsidRPr="00FD6F93">
              <w:rPr>
                <w:rFonts w:ascii="Arial" w:hAnsi="Arial" w:cs="Arial"/>
                <w:b/>
                <w:bCs/>
                <w:sz w:val="18"/>
                <w:szCs w:val="18"/>
                <w:lang w:eastAsia="en-AU"/>
              </w:rPr>
              <w:t xml:space="preserve"> </w:t>
            </w:r>
            <w:r w:rsidRPr="00FD6F93">
              <w:rPr>
                <w:rFonts w:ascii="Arial" w:hAnsi="Arial" w:cs="Arial"/>
                <w:sz w:val="18"/>
                <w:szCs w:val="18"/>
                <w:lang w:eastAsia="en-AU"/>
              </w:rPr>
              <w:t>(15.5)</w:t>
            </w:r>
            <w:r w:rsidRPr="00FD6F93">
              <w:rPr>
                <w:rFonts w:ascii="Arial" w:hAnsi="Arial" w:cs="Arial"/>
                <w:sz w:val="18"/>
                <w:szCs w:val="18"/>
                <w:lang w:eastAsia="en-AU"/>
              </w:rPr>
              <w:br/>
            </w:r>
            <w:r w:rsidRPr="00FD6F93">
              <w:rPr>
                <w:rFonts w:ascii="Arial" w:hAnsi="Arial" w:cs="Arial"/>
                <w:b/>
                <w:bCs/>
                <w:color w:val="0070C0"/>
                <w:sz w:val="18"/>
                <w:szCs w:val="18"/>
                <w:lang w:eastAsia="en-AU"/>
              </w:rPr>
              <w:t xml:space="preserve">66.7 </w:t>
            </w:r>
            <w:r w:rsidRPr="00FD6F93">
              <w:rPr>
                <w:rFonts w:ascii="Arial" w:hAnsi="Arial" w:cs="Arial"/>
                <w:sz w:val="18"/>
                <w:szCs w:val="18"/>
                <w:lang w:eastAsia="en-AU"/>
              </w:rPr>
              <w:t>(33.4)</w:t>
            </w:r>
            <w:r w:rsidRPr="00FD6F93">
              <w:rPr>
                <w:rFonts w:ascii="Arial" w:hAnsi="Arial" w:cs="Arial"/>
                <w:sz w:val="18"/>
                <w:szCs w:val="18"/>
                <w:lang w:eastAsia="en-AU"/>
              </w:rPr>
              <w:br/>
            </w:r>
            <w:r w:rsidRPr="00FD6F93">
              <w:rPr>
                <w:rFonts w:ascii="Arial" w:hAnsi="Arial" w:cs="Arial"/>
                <w:b/>
                <w:bCs/>
                <w:color w:val="0070C0"/>
                <w:sz w:val="18"/>
                <w:szCs w:val="18"/>
                <w:lang w:eastAsia="en-AU"/>
              </w:rPr>
              <w:t>0.0</w:t>
            </w:r>
            <w:r w:rsidRPr="00FD6F93">
              <w:rPr>
                <w:rFonts w:ascii="Arial" w:hAnsi="Arial" w:cs="Arial"/>
                <w:sz w:val="18"/>
                <w:szCs w:val="18"/>
                <w:lang w:eastAsia="en-AU"/>
              </w:rPr>
              <w:t xml:space="preserve"> (36.6)</w:t>
            </w:r>
            <w:r w:rsidRPr="00FD6F93">
              <w:rPr>
                <w:rFonts w:ascii="Arial" w:hAnsi="Arial" w:cs="Arial"/>
                <w:sz w:val="18"/>
                <w:szCs w:val="18"/>
                <w:lang w:eastAsia="en-AU"/>
              </w:rPr>
              <w:br/>
            </w:r>
            <w:r w:rsidRPr="00FD6F93">
              <w:rPr>
                <w:rFonts w:ascii="Arial" w:hAnsi="Arial" w:cs="Arial"/>
                <w:b/>
                <w:bCs/>
                <w:color w:val="0070C0"/>
                <w:sz w:val="18"/>
                <w:szCs w:val="18"/>
                <w:lang w:eastAsia="en-AU"/>
              </w:rPr>
              <w:t xml:space="preserve">0.0  </w:t>
            </w:r>
            <w:r w:rsidRPr="00FD6F93">
              <w:rPr>
                <w:rFonts w:ascii="Arial" w:hAnsi="Arial" w:cs="Arial"/>
                <w:sz w:val="18"/>
                <w:szCs w:val="18"/>
                <w:lang w:eastAsia="en-AU"/>
              </w:rPr>
              <w:t>(25.7)</w:t>
            </w:r>
          </w:p>
        </w:tc>
        <w:tc>
          <w:tcPr>
            <w:tcW w:w="960" w:type="dxa"/>
            <w:tcBorders>
              <w:top w:val="nil"/>
              <w:left w:val="nil"/>
              <w:bottom w:val="single" w:sz="8" w:space="0" w:color="auto"/>
              <w:right w:val="single" w:sz="4" w:space="0" w:color="auto"/>
            </w:tcBorders>
            <w:shd w:val="clear" w:color="auto" w:fill="auto"/>
            <w:hideMark/>
          </w:tcPr>
          <w:p w:rsidR="00FD6F93" w:rsidRPr="00FD6F93" w:rsidRDefault="00FD6F93" w:rsidP="00FD6F93">
            <w:pPr>
              <w:jc w:val="center"/>
              <w:rPr>
                <w:rFonts w:ascii="Arial" w:hAnsi="Arial" w:cs="Arial"/>
                <w:sz w:val="18"/>
                <w:szCs w:val="18"/>
                <w:lang w:eastAsia="en-AU"/>
              </w:rPr>
            </w:pPr>
            <w:r w:rsidRPr="00FD6F93">
              <w:rPr>
                <w:rFonts w:ascii="Arial" w:hAnsi="Arial" w:cs="Arial"/>
                <w:sz w:val="18"/>
                <w:szCs w:val="18"/>
                <w:lang w:eastAsia="en-AU"/>
              </w:rPr>
              <w:t>0/1</w:t>
            </w:r>
            <w:r w:rsidRPr="00FD6F93">
              <w:rPr>
                <w:rFonts w:ascii="Arial" w:hAnsi="Arial" w:cs="Arial"/>
                <w:sz w:val="18"/>
                <w:szCs w:val="18"/>
                <w:lang w:eastAsia="en-AU"/>
              </w:rPr>
              <w:br/>
              <w:t>0/2</w:t>
            </w:r>
            <w:r w:rsidRPr="00FD6F93">
              <w:rPr>
                <w:rFonts w:ascii="Arial" w:hAnsi="Arial" w:cs="Arial"/>
                <w:sz w:val="18"/>
                <w:szCs w:val="18"/>
                <w:lang w:eastAsia="en-AU"/>
              </w:rPr>
              <w:br/>
              <w:t>0/2</w:t>
            </w:r>
            <w:r w:rsidRPr="00FD6F93">
              <w:rPr>
                <w:rFonts w:ascii="Arial" w:hAnsi="Arial" w:cs="Arial"/>
                <w:sz w:val="18"/>
                <w:szCs w:val="18"/>
                <w:lang w:eastAsia="en-AU"/>
              </w:rPr>
              <w:br/>
              <w:t>0/2</w:t>
            </w:r>
            <w:r w:rsidRPr="00FD6F93">
              <w:rPr>
                <w:rFonts w:ascii="Arial" w:hAnsi="Arial" w:cs="Arial"/>
                <w:sz w:val="18"/>
                <w:szCs w:val="18"/>
                <w:lang w:eastAsia="en-AU"/>
              </w:rPr>
              <w:br/>
              <w:t>0/1</w:t>
            </w:r>
          </w:p>
        </w:tc>
        <w:tc>
          <w:tcPr>
            <w:tcW w:w="1920" w:type="dxa"/>
            <w:gridSpan w:val="2"/>
            <w:tcBorders>
              <w:top w:val="single" w:sz="8" w:space="0" w:color="auto"/>
              <w:left w:val="nil"/>
              <w:bottom w:val="single" w:sz="8" w:space="0" w:color="auto"/>
              <w:right w:val="single" w:sz="8" w:space="0" w:color="000000"/>
            </w:tcBorders>
            <w:shd w:val="clear" w:color="auto" w:fill="auto"/>
            <w:hideMark/>
          </w:tcPr>
          <w:p w:rsidR="00FD6F93" w:rsidRPr="00FD6F93" w:rsidRDefault="00FD6F93" w:rsidP="00FD6F93">
            <w:pPr>
              <w:rPr>
                <w:rFonts w:ascii="Arial" w:hAnsi="Arial" w:cs="Arial"/>
                <w:i/>
                <w:iCs/>
                <w:sz w:val="20"/>
                <w:szCs w:val="20"/>
                <w:lang w:eastAsia="en-AU"/>
              </w:rPr>
            </w:pPr>
            <w:r w:rsidRPr="00FD6F93">
              <w:rPr>
                <w:rFonts w:ascii="Arial" w:hAnsi="Arial" w:cs="Arial"/>
                <w:i/>
                <w:iCs/>
                <w:sz w:val="20"/>
                <w:szCs w:val="20"/>
                <w:lang w:eastAsia="en-AU"/>
              </w:rPr>
              <w:t>R: 44 of 48</w:t>
            </w:r>
            <w:r w:rsidRPr="00FD6F93">
              <w:rPr>
                <w:rFonts w:ascii="Arial" w:hAnsi="Arial" w:cs="Arial"/>
                <w:i/>
                <w:iCs/>
                <w:sz w:val="20"/>
                <w:szCs w:val="20"/>
                <w:lang w:eastAsia="en-AU"/>
              </w:rPr>
              <w:br/>
              <w:t>W: 43 of 48</w:t>
            </w:r>
            <w:r w:rsidRPr="00FD6F93">
              <w:rPr>
                <w:rFonts w:ascii="Arial" w:hAnsi="Arial" w:cs="Arial"/>
                <w:i/>
                <w:iCs/>
                <w:sz w:val="20"/>
                <w:szCs w:val="20"/>
                <w:lang w:eastAsia="en-AU"/>
              </w:rPr>
              <w:br/>
              <w:t>S: 8 of 48</w:t>
            </w:r>
            <w:r w:rsidRPr="00FD6F93">
              <w:rPr>
                <w:rFonts w:ascii="Arial" w:hAnsi="Arial" w:cs="Arial"/>
                <w:i/>
                <w:iCs/>
                <w:sz w:val="20"/>
                <w:szCs w:val="20"/>
                <w:lang w:eastAsia="en-AU"/>
              </w:rPr>
              <w:br/>
              <w:t>G/P: 45 of 48</w:t>
            </w:r>
            <w:r w:rsidRPr="00FD6F93">
              <w:rPr>
                <w:rFonts w:ascii="Arial" w:hAnsi="Arial" w:cs="Arial"/>
                <w:i/>
                <w:iCs/>
                <w:sz w:val="20"/>
                <w:szCs w:val="20"/>
                <w:lang w:eastAsia="en-AU"/>
              </w:rPr>
              <w:br/>
              <w:t>N: 42 of 48</w:t>
            </w:r>
          </w:p>
        </w:tc>
        <w:tc>
          <w:tcPr>
            <w:tcW w:w="940" w:type="dxa"/>
            <w:tcBorders>
              <w:top w:val="nil"/>
              <w:left w:val="nil"/>
              <w:bottom w:val="nil"/>
              <w:right w:val="nil"/>
            </w:tcBorders>
            <w:shd w:val="clear" w:color="auto" w:fill="auto"/>
            <w:hideMark/>
          </w:tcPr>
          <w:p w:rsidR="00FD6F93" w:rsidRPr="00FD6F93" w:rsidRDefault="00FD6F93" w:rsidP="00FD6F93">
            <w:pPr>
              <w:rPr>
                <w:rFonts w:ascii="Arial" w:hAnsi="Arial" w:cs="Arial"/>
                <w:i/>
                <w:iCs/>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r>
      <w:tr w:rsidR="00FD6F93" w:rsidRPr="00FD6F93" w:rsidTr="00FD6F93">
        <w:trPr>
          <w:trHeight w:val="1350"/>
        </w:trPr>
        <w:tc>
          <w:tcPr>
            <w:tcW w:w="1060" w:type="dxa"/>
            <w:tcBorders>
              <w:top w:val="nil"/>
              <w:left w:val="single" w:sz="8" w:space="0" w:color="auto"/>
              <w:bottom w:val="single" w:sz="8" w:space="0" w:color="auto"/>
              <w:right w:val="single" w:sz="8" w:space="0" w:color="auto"/>
            </w:tcBorders>
            <w:shd w:val="clear" w:color="auto" w:fill="auto"/>
            <w:hideMark/>
          </w:tcPr>
          <w:p w:rsidR="00FD6F93" w:rsidRPr="00FD6F93" w:rsidRDefault="00FD6F93" w:rsidP="00FD6F93">
            <w:pPr>
              <w:rPr>
                <w:rFonts w:ascii="Arial" w:hAnsi="Arial" w:cs="Arial"/>
                <w:i/>
                <w:iCs/>
                <w:sz w:val="20"/>
                <w:szCs w:val="20"/>
                <w:lang w:eastAsia="en-AU"/>
              </w:rPr>
            </w:pPr>
            <w:r w:rsidRPr="00FD6F93">
              <w:rPr>
                <w:rFonts w:ascii="Arial" w:hAnsi="Arial" w:cs="Arial"/>
                <w:i/>
                <w:iCs/>
                <w:sz w:val="20"/>
                <w:szCs w:val="20"/>
                <w:lang w:eastAsia="en-AU"/>
              </w:rPr>
              <w:lastRenderedPageBreak/>
              <w:t>Yr 7 NAPLAN</w:t>
            </w:r>
            <w:r w:rsidRPr="00FD6F93">
              <w:rPr>
                <w:rFonts w:ascii="Arial" w:hAnsi="Arial" w:cs="Arial"/>
                <w:i/>
                <w:iCs/>
                <w:sz w:val="20"/>
                <w:szCs w:val="20"/>
                <w:lang w:eastAsia="en-AU"/>
              </w:rPr>
              <w:br/>
              <w:t>2014</w:t>
            </w:r>
          </w:p>
        </w:tc>
        <w:tc>
          <w:tcPr>
            <w:tcW w:w="3840" w:type="dxa"/>
            <w:gridSpan w:val="4"/>
            <w:tcBorders>
              <w:top w:val="single" w:sz="8" w:space="0" w:color="auto"/>
              <w:left w:val="nil"/>
              <w:bottom w:val="single" w:sz="8" w:space="0" w:color="auto"/>
              <w:right w:val="single" w:sz="4" w:space="0" w:color="auto"/>
            </w:tcBorders>
            <w:shd w:val="clear" w:color="auto" w:fill="auto"/>
            <w:hideMark/>
          </w:tcPr>
          <w:p w:rsidR="00FD6F93" w:rsidRPr="00FD6F93" w:rsidRDefault="00FD6F93" w:rsidP="00FD6F93">
            <w:pPr>
              <w:rPr>
                <w:rFonts w:ascii="Arial" w:hAnsi="Arial" w:cs="Arial"/>
                <w:sz w:val="20"/>
                <w:szCs w:val="20"/>
                <w:lang w:eastAsia="en-AU"/>
              </w:rPr>
            </w:pPr>
            <w:r w:rsidRPr="00FD6F93">
              <w:rPr>
                <w:rFonts w:ascii="Arial" w:hAnsi="Arial" w:cs="Arial"/>
                <w:sz w:val="18"/>
                <w:szCs w:val="18"/>
                <w:lang w:eastAsia="en-AU"/>
              </w:rPr>
              <w:t>Above NM for Spelling, similar to NM for G/P and Numeracy and below NM for Reading and Writing. An improvement from 2013 where all strands except Spelling were below.</w:t>
            </w:r>
            <w:r w:rsidRPr="00FD6F93">
              <w:rPr>
                <w:rFonts w:ascii="Arial" w:hAnsi="Arial" w:cs="Arial"/>
                <w:sz w:val="18"/>
                <w:szCs w:val="18"/>
                <w:lang w:eastAsia="en-AU"/>
              </w:rPr>
              <w:br/>
            </w:r>
            <w:r w:rsidRPr="00FD6F93">
              <w:rPr>
                <w:rFonts w:ascii="Arial" w:hAnsi="Arial" w:cs="Arial"/>
                <w:i/>
                <w:iCs/>
                <w:sz w:val="18"/>
                <w:szCs w:val="18"/>
                <w:lang w:eastAsia="en-AU"/>
              </w:rPr>
              <w:t>Max no of students for NAPLAN tests:</w:t>
            </w:r>
            <w:r w:rsidRPr="00FD6F93">
              <w:rPr>
                <w:rFonts w:ascii="Arial" w:hAnsi="Arial" w:cs="Arial"/>
                <w:i/>
                <w:iCs/>
                <w:sz w:val="20"/>
                <w:szCs w:val="20"/>
                <w:lang w:eastAsia="en-AU"/>
              </w:rPr>
              <w:t xml:space="preserve"> 2</w:t>
            </w:r>
          </w:p>
        </w:tc>
        <w:tc>
          <w:tcPr>
            <w:tcW w:w="960" w:type="dxa"/>
            <w:tcBorders>
              <w:top w:val="nil"/>
              <w:left w:val="single" w:sz="4" w:space="0" w:color="auto"/>
              <w:bottom w:val="single" w:sz="8" w:space="0" w:color="auto"/>
              <w:right w:val="single" w:sz="4" w:space="0" w:color="auto"/>
            </w:tcBorders>
            <w:shd w:val="clear" w:color="auto" w:fill="auto"/>
            <w:hideMark/>
          </w:tcPr>
          <w:p w:rsidR="00FD6F93" w:rsidRPr="00FD6F93" w:rsidRDefault="00FD6F93" w:rsidP="00FD6F93">
            <w:pPr>
              <w:jc w:val="center"/>
              <w:rPr>
                <w:rFonts w:ascii="Arial" w:hAnsi="Arial" w:cs="Arial"/>
                <w:i/>
                <w:iCs/>
                <w:sz w:val="18"/>
                <w:szCs w:val="18"/>
                <w:lang w:eastAsia="en-AU"/>
              </w:rPr>
            </w:pPr>
            <w:r w:rsidRPr="00FD6F93">
              <w:rPr>
                <w:rFonts w:ascii="Arial" w:hAnsi="Arial" w:cs="Arial"/>
                <w:i/>
                <w:iCs/>
                <w:sz w:val="18"/>
                <w:szCs w:val="18"/>
                <w:lang w:eastAsia="en-AU"/>
              </w:rPr>
              <w:t>R</w:t>
            </w:r>
            <w:r w:rsidRPr="00FD6F93">
              <w:rPr>
                <w:rFonts w:ascii="Arial" w:hAnsi="Arial" w:cs="Arial"/>
                <w:i/>
                <w:iCs/>
                <w:sz w:val="18"/>
                <w:szCs w:val="18"/>
                <w:lang w:eastAsia="en-AU"/>
              </w:rPr>
              <w:br/>
              <w:t>W</w:t>
            </w:r>
            <w:r w:rsidRPr="00FD6F93">
              <w:rPr>
                <w:rFonts w:ascii="Arial" w:hAnsi="Arial" w:cs="Arial"/>
                <w:i/>
                <w:iCs/>
                <w:sz w:val="18"/>
                <w:szCs w:val="18"/>
                <w:lang w:eastAsia="en-AU"/>
              </w:rPr>
              <w:br/>
              <w:t>S</w:t>
            </w:r>
            <w:r w:rsidRPr="00FD6F93">
              <w:rPr>
                <w:rFonts w:ascii="Arial" w:hAnsi="Arial" w:cs="Arial"/>
                <w:i/>
                <w:iCs/>
                <w:sz w:val="18"/>
                <w:szCs w:val="18"/>
                <w:lang w:eastAsia="en-AU"/>
              </w:rPr>
              <w:br/>
              <w:t>G&amp;P</w:t>
            </w:r>
            <w:r w:rsidRPr="00FD6F93">
              <w:rPr>
                <w:rFonts w:ascii="Arial" w:hAnsi="Arial" w:cs="Arial"/>
                <w:i/>
                <w:iCs/>
                <w:sz w:val="18"/>
                <w:szCs w:val="18"/>
                <w:lang w:eastAsia="en-AU"/>
              </w:rPr>
              <w:br/>
              <w:t>N</w:t>
            </w:r>
          </w:p>
        </w:tc>
        <w:tc>
          <w:tcPr>
            <w:tcW w:w="960" w:type="dxa"/>
            <w:tcBorders>
              <w:top w:val="nil"/>
              <w:left w:val="nil"/>
              <w:bottom w:val="single" w:sz="8" w:space="0" w:color="auto"/>
              <w:right w:val="nil"/>
            </w:tcBorders>
            <w:shd w:val="clear" w:color="auto" w:fill="auto"/>
            <w:hideMark/>
          </w:tcPr>
          <w:p w:rsidR="00FD6F93" w:rsidRPr="00FD6F93" w:rsidRDefault="00FD6F93" w:rsidP="00FD6F93">
            <w:pPr>
              <w:jc w:val="center"/>
              <w:rPr>
                <w:rFonts w:ascii="Arial" w:hAnsi="Arial" w:cs="Arial"/>
                <w:sz w:val="18"/>
                <w:szCs w:val="18"/>
                <w:lang w:eastAsia="en-AU"/>
              </w:rPr>
            </w:pPr>
            <w:r w:rsidRPr="00FD6F93">
              <w:rPr>
                <w:rFonts w:ascii="Arial" w:hAnsi="Arial" w:cs="Arial"/>
                <w:b/>
                <w:bCs/>
                <w:color w:val="0070C0"/>
                <w:sz w:val="18"/>
                <w:szCs w:val="18"/>
                <w:lang w:eastAsia="en-AU"/>
              </w:rPr>
              <w:t>100</w:t>
            </w:r>
            <w:r w:rsidRPr="00FD6F93">
              <w:rPr>
                <w:rFonts w:ascii="Arial" w:hAnsi="Arial" w:cs="Arial"/>
                <w:sz w:val="18"/>
                <w:szCs w:val="18"/>
                <w:lang w:eastAsia="en-AU"/>
              </w:rPr>
              <w:t xml:space="preserve"> (94.8)</w:t>
            </w:r>
            <w:r w:rsidRPr="00FD6F93">
              <w:rPr>
                <w:rFonts w:ascii="Arial" w:hAnsi="Arial" w:cs="Arial"/>
                <w:sz w:val="18"/>
                <w:szCs w:val="18"/>
                <w:lang w:eastAsia="en-AU"/>
              </w:rPr>
              <w:br/>
            </w:r>
            <w:r w:rsidRPr="00FD6F93">
              <w:rPr>
                <w:rFonts w:ascii="Arial" w:hAnsi="Arial" w:cs="Arial"/>
                <w:b/>
                <w:bCs/>
                <w:color w:val="0070C0"/>
                <w:sz w:val="18"/>
                <w:szCs w:val="18"/>
                <w:lang w:eastAsia="en-AU"/>
              </w:rPr>
              <w:t xml:space="preserve">100 </w:t>
            </w:r>
            <w:r w:rsidRPr="00FD6F93">
              <w:rPr>
                <w:rFonts w:ascii="Arial" w:hAnsi="Arial" w:cs="Arial"/>
                <w:sz w:val="18"/>
                <w:szCs w:val="18"/>
                <w:lang w:eastAsia="en-AU"/>
              </w:rPr>
              <w:t>(88.5)</w:t>
            </w:r>
            <w:r w:rsidRPr="00FD6F93">
              <w:rPr>
                <w:rFonts w:ascii="Arial" w:hAnsi="Arial" w:cs="Arial"/>
                <w:sz w:val="18"/>
                <w:szCs w:val="18"/>
                <w:lang w:eastAsia="en-AU"/>
              </w:rPr>
              <w:br/>
            </w:r>
            <w:r w:rsidRPr="00FD6F93">
              <w:rPr>
                <w:rFonts w:ascii="Arial" w:hAnsi="Arial" w:cs="Arial"/>
                <w:b/>
                <w:bCs/>
                <w:color w:val="0070C0"/>
                <w:sz w:val="18"/>
                <w:szCs w:val="18"/>
                <w:lang w:eastAsia="en-AU"/>
              </w:rPr>
              <w:t xml:space="preserve">100 </w:t>
            </w:r>
            <w:r w:rsidRPr="00FD6F93">
              <w:rPr>
                <w:rFonts w:ascii="Arial" w:hAnsi="Arial" w:cs="Arial"/>
                <w:sz w:val="18"/>
                <w:szCs w:val="18"/>
                <w:lang w:eastAsia="en-AU"/>
              </w:rPr>
              <w:t xml:space="preserve">(92.5) </w:t>
            </w:r>
            <w:r w:rsidRPr="00FD6F93">
              <w:rPr>
                <w:rFonts w:ascii="Arial" w:hAnsi="Arial" w:cs="Arial"/>
                <w:b/>
                <w:bCs/>
                <w:color w:val="0070C0"/>
                <w:sz w:val="18"/>
                <w:szCs w:val="18"/>
                <w:lang w:eastAsia="en-AU"/>
              </w:rPr>
              <w:t>100</w:t>
            </w:r>
            <w:r w:rsidRPr="00FD6F93">
              <w:rPr>
                <w:rFonts w:ascii="Arial" w:hAnsi="Arial" w:cs="Arial"/>
                <w:b/>
                <w:bCs/>
                <w:color w:val="FF0000"/>
                <w:sz w:val="18"/>
                <w:szCs w:val="18"/>
                <w:lang w:eastAsia="en-AU"/>
              </w:rPr>
              <w:t xml:space="preserve"> </w:t>
            </w:r>
            <w:r w:rsidRPr="00FD6F93">
              <w:rPr>
                <w:rFonts w:ascii="Arial" w:hAnsi="Arial" w:cs="Arial"/>
                <w:sz w:val="18"/>
                <w:szCs w:val="18"/>
                <w:lang w:eastAsia="en-AU"/>
              </w:rPr>
              <w:t>(92.7)</w:t>
            </w:r>
            <w:r w:rsidRPr="00FD6F93">
              <w:rPr>
                <w:rFonts w:ascii="Arial" w:hAnsi="Arial" w:cs="Arial"/>
                <w:sz w:val="18"/>
                <w:szCs w:val="18"/>
                <w:lang w:eastAsia="en-AU"/>
              </w:rPr>
              <w:br/>
            </w:r>
            <w:r w:rsidRPr="00FD6F93">
              <w:rPr>
                <w:rFonts w:ascii="Arial" w:hAnsi="Arial" w:cs="Arial"/>
                <w:b/>
                <w:bCs/>
                <w:color w:val="0070C0"/>
                <w:sz w:val="18"/>
                <w:szCs w:val="18"/>
                <w:lang w:eastAsia="en-AU"/>
              </w:rPr>
              <w:t>100</w:t>
            </w:r>
            <w:r w:rsidRPr="00FD6F93">
              <w:rPr>
                <w:rFonts w:ascii="Arial" w:hAnsi="Arial" w:cs="Arial"/>
                <w:sz w:val="18"/>
                <w:szCs w:val="18"/>
                <w:lang w:eastAsia="en-AU"/>
              </w:rPr>
              <w:t xml:space="preserve"> (95.2)</w:t>
            </w:r>
          </w:p>
        </w:tc>
        <w:tc>
          <w:tcPr>
            <w:tcW w:w="960" w:type="dxa"/>
            <w:tcBorders>
              <w:top w:val="nil"/>
              <w:left w:val="nil"/>
              <w:bottom w:val="single" w:sz="8" w:space="0" w:color="auto"/>
              <w:right w:val="single" w:sz="4" w:space="0" w:color="auto"/>
            </w:tcBorders>
            <w:shd w:val="clear" w:color="auto" w:fill="auto"/>
            <w:hideMark/>
          </w:tcPr>
          <w:p w:rsidR="00FD6F93" w:rsidRPr="00FD6F93" w:rsidRDefault="00FD6F93" w:rsidP="00FD6F93">
            <w:pPr>
              <w:jc w:val="center"/>
              <w:rPr>
                <w:rFonts w:ascii="Arial" w:hAnsi="Arial" w:cs="Arial"/>
                <w:sz w:val="18"/>
                <w:szCs w:val="18"/>
                <w:lang w:eastAsia="en-AU"/>
              </w:rPr>
            </w:pPr>
            <w:r w:rsidRPr="00FD6F93">
              <w:rPr>
                <w:rFonts w:ascii="Arial" w:hAnsi="Arial" w:cs="Arial"/>
                <w:b/>
                <w:bCs/>
                <w:color w:val="0070C0"/>
                <w:sz w:val="18"/>
                <w:szCs w:val="18"/>
                <w:lang w:eastAsia="en-AU"/>
              </w:rPr>
              <w:t xml:space="preserve">0.0  </w:t>
            </w:r>
            <w:r w:rsidRPr="00FD6F93">
              <w:rPr>
                <w:rFonts w:ascii="Arial" w:hAnsi="Arial" w:cs="Arial"/>
                <w:sz w:val="18"/>
                <w:szCs w:val="18"/>
                <w:lang w:eastAsia="en-AU"/>
              </w:rPr>
              <w:t>(28.7)</w:t>
            </w:r>
            <w:r w:rsidRPr="00FD6F93">
              <w:rPr>
                <w:rFonts w:ascii="Arial" w:hAnsi="Arial" w:cs="Arial"/>
                <w:sz w:val="18"/>
                <w:szCs w:val="18"/>
                <w:lang w:eastAsia="en-AU"/>
              </w:rPr>
              <w:br/>
            </w:r>
            <w:r w:rsidRPr="00FD6F93">
              <w:rPr>
                <w:rFonts w:ascii="Arial" w:hAnsi="Arial" w:cs="Arial"/>
                <w:b/>
                <w:bCs/>
                <w:color w:val="0070C0"/>
                <w:sz w:val="18"/>
                <w:szCs w:val="18"/>
                <w:lang w:eastAsia="en-AU"/>
              </w:rPr>
              <w:t xml:space="preserve">0.0 </w:t>
            </w:r>
            <w:r w:rsidRPr="00FD6F93">
              <w:rPr>
                <w:rFonts w:ascii="Arial" w:hAnsi="Arial" w:cs="Arial"/>
                <w:sz w:val="18"/>
                <w:szCs w:val="18"/>
                <w:lang w:eastAsia="en-AU"/>
              </w:rPr>
              <w:t xml:space="preserve"> (15.6)</w:t>
            </w:r>
            <w:r w:rsidRPr="00FD6F93">
              <w:rPr>
                <w:rFonts w:ascii="Arial" w:hAnsi="Arial" w:cs="Arial"/>
                <w:sz w:val="18"/>
                <w:szCs w:val="18"/>
                <w:lang w:eastAsia="en-AU"/>
              </w:rPr>
              <w:br/>
            </w:r>
            <w:r w:rsidRPr="00FD6F93">
              <w:rPr>
                <w:rFonts w:ascii="Arial" w:hAnsi="Arial" w:cs="Arial"/>
                <w:b/>
                <w:bCs/>
                <w:color w:val="00B050"/>
                <w:sz w:val="18"/>
                <w:szCs w:val="18"/>
                <w:lang w:eastAsia="en-AU"/>
              </w:rPr>
              <w:t>100</w:t>
            </w:r>
            <w:r w:rsidRPr="00FD6F93">
              <w:rPr>
                <w:rFonts w:ascii="Arial" w:hAnsi="Arial" w:cs="Arial"/>
                <w:b/>
                <w:bCs/>
                <w:color w:val="0070C0"/>
                <w:sz w:val="18"/>
                <w:szCs w:val="18"/>
                <w:lang w:eastAsia="en-AU"/>
              </w:rPr>
              <w:t xml:space="preserve">  </w:t>
            </w:r>
            <w:r w:rsidRPr="00FD6F93">
              <w:rPr>
                <w:rFonts w:ascii="Arial" w:hAnsi="Arial" w:cs="Arial"/>
                <w:sz w:val="18"/>
                <w:szCs w:val="18"/>
                <w:lang w:eastAsia="en-AU"/>
              </w:rPr>
              <w:t>(30.5)</w:t>
            </w:r>
            <w:r w:rsidRPr="00FD6F93">
              <w:rPr>
                <w:rFonts w:ascii="Arial" w:hAnsi="Arial" w:cs="Arial"/>
                <w:sz w:val="18"/>
                <w:szCs w:val="18"/>
                <w:lang w:eastAsia="en-AU"/>
              </w:rPr>
              <w:br/>
            </w:r>
            <w:r w:rsidRPr="00FD6F93">
              <w:rPr>
                <w:rFonts w:ascii="Arial" w:hAnsi="Arial" w:cs="Arial"/>
                <w:b/>
                <w:bCs/>
                <w:color w:val="0070C0"/>
                <w:sz w:val="18"/>
                <w:szCs w:val="18"/>
                <w:lang w:eastAsia="en-AU"/>
              </w:rPr>
              <w:t xml:space="preserve">0.0  </w:t>
            </w:r>
            <w:r w:rsidRPr="00FD6F93">
              <w:rPr>
                <w:rFonts w:ascii="Arial" w:hAnsi="Arial" w:cs="Arial"/>
                <w:sz w:val="18"/>
                <w:szCs w:val="18"/>
                <w:lang w:eastAsia="en-AU"/>
              </w:rPr>
              <w:t>(29.8)</w:t>
            </w:r>
            <w:r w:rsidRPr="00FD6F93">
              <w:rPr>
                <w:rFonts w:ascii="Arial" w:hAnsi="Arial" w:cs="Arial"/>
                <w:sz w:val="18"/>
                <w:szCs w:val="18"/>
                <w:lang w:eastAsia="en-AU"/>
              </w:rPr>
              <w:br/>
            </w:r>
            <w:r w:rsidRPr="00FD6F93">
              <w:rPr>
                <w:rFonts w:ascii="Arial" w:hAnsi="Arial" w:cs="Arial"/>
                <w:b/>
                <w:bCs/>
                <w:color w:val="0070C0"/>
                <w:sz w:val="18"/>
                <w:szCs w:val="18"/>
                <w:lang w:eastAsia="en-AU"/>
              </w:rPr>
              <w:t xml:space="preserve">0.0 </w:t>
            </w:r>
            <w:r w:rsidRPr="00FD6F93">
              <w:rPr>
                <w:rFonts w:ascii="Arial" w:hAnsi="Arial" w:cs="Arial"/>
                <w:color w:val="FF0000"/>
                <w:sz w:val="18"/>
                <w:szCs w:val="18"/>
                <w:lang w:eastAsia="en-AU"/>
              </w:rPr>
              <w:t xml:space="preserve"> </w:t>
            </w:r>
            <w:r w:rsidRPr="00FD6F93">
              <w:rPr>
                <w:rFonts w:ascii="Arial" w:hAnsi="Arial" w:cs="Arial"/>
                <w:sz w:val="18"/>
                <w:szCs w:val="18"/>
                <w:lang w:eastAsia="en-AU"/>
              </w:rPr>
              <w:t>(28.5)</w:t>
            </w:r>
          </w:p>
        </w:tc>
        <w:tc>
          <w:tcPr>
            <w:tcW w:w="960" w:type="dxa"/>
            <w:tcBorders>
              <w:top w:val="nil"/>
              <w:left w:val="nil"/>
              <w:bottom w:val="single" w:sz="8" w:space="0" w:color="auto"/>
              <w:right w:val="single" w:sz="4" w:space="0" w:color="auto"/>
            </w:tcBorders>
            <w:shd w:val="clear" w:color="auto" w:fill="auto"/>
            <w:hideMark/>
          </w:tcPr>
          <w:p w:rsidR="00FD6F93" w:rsidRPr="00FD6F93" w:rsidRDefault="00FD6F93" w:rsidP="00FD6F93">
            <w:pPr>
              <w:jc w:val="center"/>
              <w:rPr>
                <w:rFonts w:ascii="Arial" w:hAnsi="Arial" w:cs="Arial"/>
                <w:sz w:val="18"/>
                <w:szCs w:val="18"/>
                <w:lang w:eastAsia="en-AU"/>
              </w:rPr>
            </w:pPr>
            <w:r w:rsidRPr="00FD6F93">
              <w:rPr>
                <w:rFonts w:ascii="Arial" w:hAnsi="Arial" w:cs="Arial"/>
                <w:sz w:val="18"/>
                <w:szCs w:val="18"/>
                <w:lang w:eastAsia="en-AU"/>
              </w:rPr>
              <w:t>0/0</w:t>
            </w:r>
            <w:r w:rsidRPr="00FD6F93">
              <w:rPr>
                <w:rFonts w:ascii="Arial" w:hAnsi="Arial" w:cs="Arial"/>
                <w:sz w:val="18"/>
                <w:szCs w:val="18"/>
                <w:lang w:eastAsia="en-AU"/>
              </w:rPr>
              <w:br/>
              <w:t>0/0</w:t>
            </w:r>
            <w:r w:rsidRPr="00FD6F93">
              <w:rPr>
                <w:rFonts w:ascii="Arial" w:hAnsi="Arial" w:cs="Arial"/>
                <w:sz w:val="18"/>
                <w:szCs w:val="18"/>
                <w:lang w:eastAsia="en-AU"/>
              </w:rPr>
              <w:br/>
              <w:t>0/0</w:t>
            </w:r>
            <w:r w:rsidRPr="00FD6F93">
              <w:rPr>
                <w:rFonts w:ascii="Arial" w:hAnsi="Arial" w:cs="Arial"/>
                <w:sz w:val="18"/>
                <w:szCs w:val="18"/>
                <w:lang w:eastAsia="en-AU"/>
              </w:rPr>
              <w:br/>
              <w:t>0/0</w:t>
            </w:r>
            <w:r w:rsidRPr="00FD6F93">
              <w:rPr>
                <w:rFonts w:ascii="Arial" w:hAnsi="Arial" w:cs="Arial"/>
                <w:sz w:val="18"/>
                <w:szCs w:val="18"/>
                <w:lang w:eastAsia="en-AU"/>
              </w:rPr>
              <w:br/>
              <w:t>0/0</w:t>
            </w:r>
          </w:p>
        </w:tc>
        <w:tc>
          <w:tcPr>
            <w:tcW w:w="1920" w:type="dxa"/>
            <w:gridSpan w:val="2"/>
            <w:tcBorders>
              <w:top w:val="single" w:sz="8" w:space="0" w:color="auto"/>
              <w:left w:val="nil"/>
              <w:bottom w:val="single" w:sz="8" w:space="0" w:color="auto"/>
              <w:right w:val="single" w:sz="8" w:space="0" w:color="000000"/>
            </w:tcBorders>
            <w:shd w:val="clear" w:color="auto" w:fill="auto"/>
            <w:hideMark/>
          </w:tcPr>
          <w:p w:rsidR="00FD6F93" w:rsidRPr="00FD6F93" w:rsidRDefault="00FD6F93" w:rsidP="00FD6F93">
            <w:pPr>
              <w:rPr>
                <w:rFonts w:ascii="Arial" w:hAnsi="Arial" w:cs="Arial"/>
                <w:i/>
                <w:iCs/>
                <w:sz w:val="20"/>
                <w:szCs w:val="20"/>
                <w:lang w:eastAsia="en-AU"/>
              </w:rPr>
            </w:pPr>
            <w:r w:rsidRPr="00FD6F93">
              <w:rPr>
                <w:rFonts w:ascii="Arial" w:hAnsi="Arial" w:cs="Arial"/>
                <w:i/>
                <w:iCs/>
                <w:sz w:val="20"/>
                <w:szCs w:val="20"/>
                <w:lang w:eastAsia="en-AU"/>
              </w:rPr>
              <w:t>R: 31 of 45</w:t>
            </w:r>
            <w:r w:rsidRPr="00FD6F93">
              <w:rPr>
                <w:rFonts w:ascii="Arial" w:hAnsi="Arial" w:cs="Arial"/>
                <w:i/>
                <w:iCs/>
                <w:sz w:val="20"/>
                <w:szCs w:val="20"/>
                <w:lang w:eastAsia="en-AU"/>
              </w:rPr>
              <w:br/>
              <w:t>W: 29 of 45</w:t>
            </w:r>
            <w:r w:rsidRPr="00FD6F93">
              <w:rPr>
                <w:rFonts w:ascii="Arial" w:hAnsi="Arial" w:cs="Arial"/>
                <w:i/>
                <w:iCs/>
                <w:sz w:val="20"/>
                <w:szCs w:val="20"/>
                <w:lang w:eastAsia="en-AU"/>
              </w:rPr>
              <w:br/>
              <w:t>S: 3 of 45</w:t>
            </w:r>
            <w:r w:rsidRPr="00FD6F93">
              <w:rPr>
                <w:rFonts w:ascii="Arial" w:hAnsi="Arial" w:cs="Arial"/>
                <w:i/>
                <w:iCs/>
                <w:sz w:val="20"/>
                <w:szCs w:val="20"/>
                <w:lang w:eastAsia="en-AU"/>
              </w:rPr>
              <w:br/>
              <w:t>G/P: 19 of 45</w:t>
            </w:r>
            <w:r w:rsidRPr="00FD6F93">
              <w:rPr>
                <w:rFonts w:ascii="Arial" w:hAnsi="Arial" w:cs="Arial"/>
                <w:i/>
                <w:iCs/>
                <w:sz w:val="20"/>
                <w:szCs w:val="20"/>
                <w:lang w:eastAsia="en-AU"/>
              </w:rPr>
              <w:br/>
              <w:t>N: 19 of 45</w:t>
            </w:r>
          </w:p>
        </w:tc>
        <w:tc>
          <w:tcPr>
            <w:tcW w:w="940" w:type="dxa"/>
            <w:tcBorders>
              <w:top w:val="nil"/>
              <w:left w:val="nil"/>
              <w:bottom w:val="nil"/>
              <w:right w:val="nil"/>
            </w:tcBorders>
            <w:shd w:val="clear" w:color="auto" w:fill="auto"/>
            <w:hideMark/>
          </w:tcPr>
          <w:p w:rsidR="00FD6F93" w:rsidRPr="00FD6F93" w:rsidRDefault="00FD6F93" w:rsidP="00FD6F93">
            <w:pPr>
              <w:rPr>
                <w:rFonts w:ascii="Arial" w:hAnsi="Arial" w:cs="Arial"/>
                <w:i/>
                <w:iCs/>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r>
      <w:tr w:rsidR="00FD6F93" w:rsidRPr="00FD6F93" w:rsidTr="00FD6F93">
        <w:trPr>
          <w:trHeight w:val="465"/>
        </w:trPr>
        <w:tc>
          <w:tcPr>
            <w:tcW w:w="10660" w:type="dxa"/>
            <w:gridSpan w:val="11"/>
            <w:tcBorders>
              <w:top w:val="single" w:sz="8" w:space="0" w:color="auto"/>
              <w:left w:val="nil"/>
              <w:bottom w:val="nil"/>
              <w:right w:val="nil"/>
            </w:tcBorders>
            <w:shd w:val="clear" w:color="auto" w:fill="auto"/>
            <w:hideMark/>
          </w:tcPr>
          <w:p w:rsidR="00FD6F93" w:rsidRPr="00FD6F93" w:rsidRDefault="00FD6F93" w:rsidP="00FD6F93">
            <w:pPr>
              <w:rPr>
                <w:rFonts w:ascii="Arial" w:hAnsi="Arial" w:cs="Arial"/>
                <w:i/>
                <w:iCs/>
                <w:sz w:val="16"/>
                <w:szCs w:val="16"/>
                <w:lang w:eastAsia="en-AU"/>
              </w:rPr>
            </w:pPr>
            <w:r w:rsidRPr="00FD6F93">
              <w:rPr>
                <w:rFonts w:ascii="Arial" w:hAnsi="Arial" w:cs="Arial"/>
                <w:i/>
                <w:iCs/>
                <w:sz w:val="16"/>
                <w:szCs w:val="16"/>
                <w:lang w:eastAsia="en-AU"/>
              </w:rPr>
              <w:t xml:space="preserve">@ For the Band Report, the first % in each domain is the school result, the second % (in brackets) is the National %. Font colour indicates comparison to National:   </w:t>
            </w:r>
            <w:r w:rsidRPr="00FD6F93">
              <w:rPr>
                <w:rFonts w:ascii="Arial" w:hAnsi="Arial" w:cs="Arial"/>
                <w:b/>
                <w:bCs/>
                <w:i/>
                <w:iCs/>
                <w:color w:val="00B050"/>
                <w:sz w:val="16"/>
                <w:szCs w:val="16"/>
                <w:lang w:eastAsia="en-AU"/>
              </w:rPr>
              <w:t>Green</w:t>
            </w:r>
            <w:r w:rsidRPr="00FD6F93">
              <w:rPr>
                <w:rFonts w:ascii="Arial" w:hAnsi="Arial" w:cs="Arial"/>
                <w:i/>
                <w:iCs/>
                <w:sz w:val="16"/>
                <w:szCs w:val="16"/>
                <w:lang w:eastAsia="en-AU"/>
              </w:rPr>
              <w:t xml:space="preserve"> = Above, </w:t>
            </w:r>
            <w:r w:rsidRPr="00FD6F93">
              <w:rPr>
                <w:rFonts w:ascii="Arial" w:hAnsi="Arial" w:cs="Arial"/>
                <w:b/>
                <w:bCs/>
                <w:i/>
                <w:iCs/>
                <w:color w:val="0070C0"/>
                <w:sz w:val="16"/>
                <w:szCs w:val="16"/>
                <w:lang w:eastAsia="en-AU"/>
              </w:rPr>
              <w:t>Blue</w:t>
            </w:r>
            <w:r w:rsidRPr="00FD6F93">
              <w:rPr>
                <w:rFonts w:ascii="Arial" w:hAnsi="Arial" w:cs="Arial"/>
                <w:i/>
                <w:iCs/>
                <w:sz w:val="16"/>
                <w:szCs w:val="16"/>
                <w:lang w:eastAsia="en-AU"/>
              </w:rPr>
              <w:t xml:space="preserve"> = At and </w:t>
            </w:r>
            <w:r w:rsidRPr="00FD6F93">
              <w:rPr>
                <w:rFonts w:ascii="Arial" w:hAnsi="Arial" w:cs="Arial"/>
                <w:b/>
                <w:bCs/>
                <w:i/>
                <w:iCs/>
                <w:color w:val="FF0000"/>
                <w:sz w:val="16"/>
                <w:szCs w:val="16"/>
                <w:lang w:eastAsia="en-AU"/>
              </w:rPr>
              <w:t>Red</w:t>
            </w:r>
            <w:r w:rsidRPr="00FD6F93">
              <w:rPr>
                <w:rFonts w:ascii="Arial" w:hAnsi="Arial" w:cs="Arial"/>
                <w:i/>
                <w:iCs/>
                <w:sz w:val="16"/>
                <w:szCs w:val="16"/>
                <w:lang w:eastAsia="en-AU"/>
              </w:rPr>
              <w:t xml:space="preserve"> = Below</w:t>
            </w:r>
          </w:p>
        </w:tc>
        <w:tc>
          <w:tcPr>
            <w:tcW w:w="940" w:type="dxa"/>
            <w:tcBorders>
              <w:top w:val="nil"/>
              <w:left w:val="nil"/>
              <w:bottom w:val="nil"/>
              <w:right w:val="nil"/>
            </w:tcBorders>
            <w:shd w:val="clear" w:color="auto" w:fill="auto"/>
            <w:hideMark/>
          </w:tcPr>
          <w:p w:rsidR="00FD6F93" w:rsidRPr="00FD6F93" w:rsidRDefault="00FD6F93" w:rsidP="00FD6F93">
            <w:pPr>
              <w:rPr>
                <w:rFonts w:ascii="Arial" w:hAnsi="Arial" w:cs="Arial"/>
                <w:i/>
                <w:iCs/>
                <w:sz w:val="16"/>
                <w:szCs w:val="16"/>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r>
      <w:tr w:rsidR="00FD6F93" w:rsidRPr="00FD6F93" w:rsidTr="00FD6F93">
        <w:trPr>
          <w:trHeight w:val="75"/>
        </w:trPr>
        <w:tc>
          <w:tcPr>
            <w:tcW w:w="10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r>
      <w:tr w:rsidR="00FD6F93" w:rsidRPr="00FD6F93" w:rsidTr="00FD6F93">
        <w:trPr>
          <w:trHeight w:val="270"/>
        </w:trPr>
        <w:tc>
          <w:tcPr>
            <w:tcW w:w="9700" w:type="dxa"/>
            <w:gridSpan w:val="10"/>
            <w:tcBorders>
              <w:top w:val="single" w:sz="8" w:space="0" w:color="auto"/>
              <w:left w:val="single" w:sz="8" w:space="0" w:color="auto"/>
              <w:bottom w:val="single" w:sz="8" w:space="0" w:color="auto"/>
              <w:right w:val="single" w:sz="8" w:space="0" w:color="000000"/>
            </w:tcBorders>
            <w:shd w:val="clear" w:color="000000" w:fill="00B050"/>
            <w:vAlign w:val="center"/>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 xml:space="preserve"> NAPLAN - Three Year Trends 2012-2014</w:t>
            </w:r>
          </w:p>
        </w:tc>
        <w:tc>
          <w:tcPr>
            <w:tcW w:w="960" w:type="dxa"/>
            <w:tcBorders>
              <w:top w:val="nil"/>
              <w:left w:val="nil"/>
              <w:bottom w:val="nil"/>
              <w:right w:val="nil"/>
            </w:tcBorders>
            <w:shd w:val="clear" w:color="auto" w:fill="auto"/>
            <w:noWrap/>
            <w:vAlign w:val="bottom"/>
            <w:hideMark/>
          </w:tcPr>
          <w:p w:rsidR="00FD6F93" w:rsidRPr="00FD6F93" w:rsidRDefault="00FD6F93" w:rsidP="00FD6F93">
            <w:pPr>
              <w:jc w:val="center"/>
              <w:rPr>
                <w:rFonts w:ascii="Arial" w:hAnsi="Arial" w:cs="Arial"/>
                <w:b/>
                <w:bCs/>
                <w:i/>
                <w:iCs/>
                <w:color w:val="FFFFFF"/>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270"/>
        </w:trPr>
        <w:tc>
          <w:tcPr>
            <w:tcW w:w="1060" w:type="dxa"/>
            <w:tcBorders>
              <w:top w:val="nil"/>
              <w:left w:val="single" w:sz="8" w:space="0" w:color="auto"/>
              <w:bottom w:val="single" w:sz="8" w:space="0" w:color="auto"/>
              <w:right w:val="nil"/>
            </w:tcBorders>
            <w:shd w:val="clear" w:color="000000" w:fill="C0C0C0"/>
            <w:noWrap/>
            <w:vAlign w:val="bottom"/>
            <w:hideMark/>
          </w:tcPr>
          <w:p w:rsidR="00FD6F93" w:rsidRPr="00FD6F93" w:rsidRDefault="00FD6F93" w:rsidP="00FD6F93">
            <w:pPr>
              <w:rPr>
                <w:rFonts w:ascii="Arial" w:hAnsi="Arial" w:cs="Arial"/>
                <w:b/>
                <w:bCs/>
                <w:i/>
                <w:iCs/>
                <w:sz w:val="20"/>
                <w:szCs w:val="20"/>
                <w:lang w:eastAsia="en-AU"/>
              </w:rPr>
            </w:pPr>
            <w:r w:rsidRPr="00FD6F93">
              <w:rPr>
                <w:rFonts w:ascii="Arial" w:hAnsi="Arial" w:cs="Arial"/>
                <w:b/>
                <w:bCs/>
                <w:i/>
                <w:iCs/>
                <w:sz w:val="20"/>
                <w:szCs w:val="20"/>
                <w:lang w:eastAsia="en-AU"/>
              </w:rPr>
              <w:t> </w:t>
            </w:r>
          </w:p>
        </w:tc>
        <w:tc>
          <w:tcPr>
            <w:tcW w:w="2880" w:type="dxa"/>
            <w:gridSpan w:val="3"/>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FD6F93" w:rsidRPr="00FD6F93" w:rsidRDefault="00FD6F93" w:rsidP="00FD6F93">
            <w:pPr>
              <w:jc w:val="center"/>
              <w:rPr>
                <w:rFonts w:ascii="Arial" w:hAnsi="Arial" w:cs="Arial"/>
                <w:b/>
                <w:bCs/>
                <w:i/>
                <w:iCs/>
                <w:sz w:val="20"/>
                <w:szCs w:val="20"/>
                <w:lang w:eastAsia="en-AU"/>
              </w:rPr>
            </w:pPr>
            <w:r w:rsidRPr="00FD6F93">
              <w:rPr>
                <w:rFonts w:ascii="Arial" w:hAnsi="Arial" w:cs="Arial"/>
                <w:b/>
                <w:bCs/>
                <w:i/>
                <w:iCs/>
                <w:sz w:val="20"/>
                <w:szCs w:val="20"/>
                <w:lang w:eastAsia="en-AU"/>
              </w:rPr>
              <w:t>MSS</w:t>
            </w:r>
          </w:p>
        </w:tc>
        <w:tc>
          <w:tcPr>
            <w:tcW w:w="2880" w:type="dxa"/>
            <w:gridSpan w:val="3"/>
            <w:tcBorders>
              <w:top w:val="single" w:sz="8" w:space="0" w:color="auto"/>
              <w:left w:val="nil"/>
              <w:bottom w:val="single" w:sz="8" w:space="0" w:color="auto"/>
              <w:right w:val="single" w:sz="8" w:space="0" w:color="000000"/>
            </w:tcBorders>
            <w:shd w:val="clear" w:color="000000" w:fill="C0C0C0"/>
            <w:noWrap/>
            <w:vAlign w:val="bottom"/>
            <w:hideMark/>
          </w:tcPr>
          <w:p w:rsidR="00FD6F93" w:rsidRPr="00FD6F93" w:rsidRDefault="00FD6F93" w:rsidP="00FD6F93">
            <w:pPr>
              <w:jc w:val="center"/>
              <w:rPr>
                <w:rFonts w:ascii="Arial" w:hAnsi="Arial" w:cs="Arial"/>
                <w:b/>
                <w:bCs/>
                <w:i/>
                <w:iCs/>
                <w:sz w:val="20"/>
                <w:szCs w:val="20"/>
                <w:lang w:eastAsia="en-AU"/>
              </w:rPr>
            </w:pPr>
            <w:r w:rsidRPr="00FD6F93">
              <w:rPr>
                <w:rFonts w:ascii="Arial" w:hAnsi="Arial" w:cs="Arial"/>
                <w:b/>
                <w:bCs/>
                <w:i/>
                <w:iCs/>
                <w:sz w:val="20"/>
                <w:szCs w:val="20"/>
                <w:lang w:eastAsia="en-AU"/>
              </w:rPr>
              <w:t>NMS</w:t>
            </w:r>
          </w:p>
        </w:tc>
        <w:tc>
          <w:tcPr>
            <w:tcW w:w="2880" w:type="dxa"/>
            <w:gridSpan w:val="3"/>
            <w:tcBorders>
              <w:top w:val="single" w:sz="8" w:space="0" w:color="auto"/>
              <w:left w:val="nil"/>
              <w:bottom w:val="single" w:sz="8" w:space="0" w:color="auto"/>
              <w:right w:val="single" w:sz="8" w:space="0" w:color="000000"/>
            </w:tcBorders>
            <w:shd w:val="clear" w:color="000000" w:fill="C0C0C0"/>
            <w:noWrap/>
            <w:vAlign w:val="bottom"/>
            <w:hideMark/>
          </w:tcPr>
          <w:p w:rsidR="00FD6F93" w:rsidRPr="00FD6F93" w:rsidRDefault="00FD6F93" w:rsidP="00FD6F93">
            <w:pPr>
              <w:jc w:val="center"/>
              <w:rPr>
                <w:rFonts w:ascii="Arial" w:hAnsi="Arial" w:cs="Arial"/>
                <w:b/>
                <w:bCs/>
                <w:i/>
                <w:iCs/>
                <w:sz w:val="20"/>
                <w:szCs w:val="20"/>
                <w:lang w:eastAsia="en-AU"/>
              </w:rPr>
            </w:pPr>
            <w:r w:rsidRPr="00FD6F93">
              <w:rPr>
                <w:rFonts w:ascii="Arial" w:hAnsi="Arial" w:cs="Arial"/>
                <w:b/>
                <w:bCs/>
                <w:i/>
                <w:iCs/>
                <w:sz w:val="20"/>
                <w:szCs w:val="20"/>
                <w:lang w:eastAsia="en-AU"/>
              </w:rPr>
              <w:t>U2B</w:t>
            </w:r>
          </w:p>
        </w:tc>
        <w:tc>
          <w:tcPr>
            <w:tcW w:w="960" w:type="dxa"/>
            <w:tcBorders>
              <w:top w:val="nil"/>
              <w:left w:val="nil"/>
              <w:bottom w:val="nil"/>
              <w:right w:val="nil"/>
            </w:tcBorders>
            <w:shd w:val="clear" w:color="auto" w:fill="auto"/>
            <w:noWrap/>
            <w:vAlign w:val="bottom"/>
            <w:hideMark/>
          </w:tcPr>
          <w:p w:rsidR="00FD6F93" w:rsidRPr="00FD6F93" w:rsidRDefault="00FD6F93" w:rsidP="00FD6F93">
            <w:pPr>
              <w:jc w:val="center"/>
              <w:rPr>
                <w:rFonts w:ascii="Arial" w:hAnsi="Arial" w:cs="Arial"/>
                <w:b/>
                <w:bCs/>
                <w:i/>
                <w:iCs/>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270"/>
        </w:trPr>
        <w:tc>
          <w:tcPr>
            <w:tcW w:w="1060" w:type="dxa"/>
            <w:tcBorders>
              <w:top w:val="nil"/>
              <w:left w:val="single" w:sz="8" w:space="0" w:color="auto"/>
              <w:bottom w:val="single" w:sz="8" w:space="0" w:color="auto"/>
              <w:right w:val="nil"/>
            </w:tcBorders>
            <w:shd w:val="clear" w:color="000000" w:fill="C0C0C0"/>
            <w:noWrap/>
            <w:vAlign w:val="bottom"/>
            <w:hideMark/>
          </w:tcPr>
          <w:p w:rsidR="00FD6F93" w:rsidRPr="00FD6F93" w:rsidRDefault="00FD6F93" w:rsidP="00FD6F93">
            <w:pPr>
              <w:rPr>
                <w:rFonts w:ascii="Arial" w:hAnsi="Arial" w:cs="Arial"/>
                <w:b/>
                <w:bCs/>
                <w:i/>
                <w:iCs/>
                <w:sz w:val="20"/>
                <w:szCs w:val="20"/>
                <w:lang w:eastAsia="en-AU"/>
              </w:rPr>
            </w:pPr>
            <w:r w:rsidRPr="00FD6F93">
              <w:rPr>
                <w:rFonts w:ascii="Arial" w:hAnsi="Arial" w:cs="Arial"/>
                <w:b/>
                <w:bCs/>
                <w:i/>
                <w:iCs/>
                <w:sz w:val="20"/>
                <w:szCs w:val="20"/>
                <w:lang w:eastAsia="en-AU"/>
              </w:rPr>
              <w:t>Domain</w:t>
            </w:r>
          </w:p>
        </w:tc>
        <w:tc>
          <w:tcPr>
            <w:tcW w:w="960" w:type="dxa"/>
            <w:tcBorders>
              <w:top w:val="nil"/>
              <w:left w:val="single" w:sz="8" w:space="0" w:color="auto"/>
              <w:bottom w:val="nil"/>
              <w:right w:val="single" w:sz="4" w:space="0" w:color="auto"/>
            </w:tcBorders>
            <w:shd w:val="clear" w:color="000000" w:fill="C0C0C0"/>
            <w:noWrap/>
            <w:vAlign w:val="bottom"/>
            <w:hideMark/>
          </w:tcPr>
          <w:p w:rsidR="00FD6F93" w:rsidRPr="00FD6F93" w:rsidRDefault="00FD6F93" w:rsidP="00FD6F93">
            <w:pPr>
              <w:jc w:val="center"/>
              <w:rPr>
                <w:rFonts w:ascii="Arial" w:hAnsi="Arial" w:cs="Arial"/>
                <w:b/>
                <w:bCs/>
                <w:i/>
                <w:iCs/>
                <w:sz w:val="20"/>
                <w:szCs w:val="20"/>
                <w:lang w:eastAsia="en-AU"/>
              </w:rPr>
            </w:pPr>
            <w:r w:rsidRPr="00FD6F93">
              <w:rPr>
                <w:rFonts w:ascii="Arial" w:hAnsi="Arial" w:cs="Arial"/>
                <w:b/>
                <w:bCs/>
                <w:i/>
                <w:iCs/>
                <w:sz w:val="20"/>
                <w:szCs w:val="20"/>
                <w:lang w:eastAsia="en-AU"/>
              </w:rPr>
              <w:t>Yr 3</w:t>
            </w:r>
          </w:p>
        </w:tc>
        <w:tc>
          <w:tcPr>
            <w:tcW w:w="960" w:type="dxa"/>
            <w:tcBorders>
              <w:top w:val="nil"/>
              <w:left w:val="nil"/>
              <w:bottom w:val="nil"/>
              <w:right w:val="single" w:sz="4" w:space="0" w:color="auto"/>
            </w:tcBorders>
            <w:shd w:val="clear" w:color="000000" w:fill="C0C0C0"/>
            <w:noWrap/>
            <w:vAlign w:val="bottom"/>
            <w:hideMark/>
          </w:tcPr>
          <w:p w:rsidR="00FD6F93" w:rsidRPr="00FD6F93" w:rsidRDefault="00FD6F93" w:rsidP="00FD6F93">
            <w:pPr>
              <w:jc w:val="center"/>
              <w:rPr>
                <w:rFonts w:ascii="Arial" w:hAnsi="Arial" w:cs="Arial"/>
                <w:b/>
                <w:bCs/>
                <w:i/>
                <w:iCs/>
                <w:sz w:val="20"/>
                <w:szCs w:val="20"/>
                <w:lang w:eastAsia="en-AU"/>
              </w:rPr>
            </w:pPr>
            <w:r w:rsidRPr="00FD6F93">
              <w:rPr>
                <w:rFonts w:ascii="Arial" w:hAnsi="Arial" w:cs="Arial"/>
                <w:b/>
                <w:bCs/>
                <w:i/>
                <w:iCs/>
                <w:sz w:val="20"/>
                <w:szCs w:val="20"/>
                <w:lang w:eastAsia="en-AU"/>
              </w:rPr>
              <w:t>Yr 5</w:t>
            </w:r>
          </w:p>
        </w:tc>
        <w:tc>
          <w:tcPr>
            <w:tcW w:w="960" w:type="dxa"/>
            <w:tcBorders>
              <w:top w:val="nil"/>
              <w:left w:val="nil"/>
              <w:bottom w:val="nil"/>
              <w:right w:val="single" w:sz="8" w:space="0" w:color="auto"/>
            </w:tcBorders>
            <w:shd w:val="clear" w:color="000000" w:fill="C0C0C0"/>
            <w:noWrap/>
            <w:vAlign w:val="bottom"/>
            <w:hideMark/>
          </w:tcPr>
          <w:p w:rsidR="00FD6F93" w:rsidRPr="00FD6F93" w:rsidRDefault="00FD6F93" w:rsidP="00FD6F93">
            <w:pPr>
              <w:jc w:val="center"/>
              <w:rPr>
                <w:rFonts w:ascii="Arial" w:hAnsi="Arial" w:cs="Arial"/>
                <w:b/>
                <w:bCs/>
                <w:i/>
                <w:iCs/>
                <w:sz w:val="20"/>
                <w:szCs w:val="20"/>
                <w:lang w:eastAsia="en-AU"/>
              </w:rPr>
            </w:pPr>
            <w:r w:rsidRPr="00FD6F93">
              <w:rPr>
                <w:rFonts w:ascii="Arial" w:hAnsi="Arial" w:cs="Arial"/>
                <w:b/>
                <w:bCs/>
                <w:i/>
                <w:iCs/>
                <w:sz w:val="20"/>
                <w:szCs w:val="20"/>
                <w:lang w:eastAsia="en-AU"/>
              </w:rPr>
              <w:t>Yr 7</w:t>
            </w:r>
          </w:p>
        </w:tc>
        <w:tc>
          <w:tcPr>
            <w:tcW w:w="960" w:type="dxa"/>
            <w:tcBorders>
              <w:top w:val="nil"/>
              <w:left w:val="nil"/>
              <w:bottom w:val="nil"/>
              <w:right w:val="single" w:sz="4" w:space="0" w:color="auto"/>
            </w:tcBorders>
            <w:shd w:val="clear" w:color="000000" w:fill="C0C0C0"/>
            <w:noWrap/>
            <w:vAlign w:val="bottom"/>
            <w:hideMark/>
          </w:tcPr>
          <w:p w:rsidR="00FD6F93" w:rsidRPr="00FD6F93" w:rsidRDefault="00FD6F93" w:rsidP="00FD6F93">
            <w:pPr>
              <w:jc w:val="center"/>
              <w:rPr>
                <w:rFonts w:ascii="Arial" w:hAnsi="Arial" w:cs="Arial"/>
                <w:b/>
                <w:bCs/>
                <w:i/>
                <w:iCs/>
                <w:sz w:val="20"/>
                <w:szCs w:val="20"/>
                <w:lang w:eastAsia="en-AU"/>
              </w:rPr>
            </w:pPr>
            <w:r w:rsidRPr="00FD6F93">
              <w:rPr>
                <w:rFonts w:ascii="Arial" w:hAnsi="Arial" w:cs="Arial"/>
                <w:b/>
                <w:bCs/>
                <w:i/>
                <w:iCs/>
                <w:sz w:val="20"/>
                <w:szCs w:val="20"/>
                <w:lang w:eastAsia="en-AU"/>
              </w:rPr>
              <w:t>Yr 3</w:t>
            </w:r>
          </w:p>
        </w:tc>
        <w:tc>
          <w:tcPr>
            <w:tcW w:w="960" w:type="dxa"/>
            <w:tcBorders>
              <w:top w:val="nil"/>
              <w:left w:val="nil"/>
              <w:bottom w:val="nil"/>
              <w:right w:val="single" w:sz="4" w:space="0" w:color="auto"/>
            </w:tcBorders>
            <w:shd w:val="clear" w:color="000000" w:fill="C0C0C0"/>
            <w:noWrap/>
            <w:vAlign w:val="bottom"/>
            <w:hideMark/>
          </w:tcPr>
          <w:p w:rsidR="00FD6F93" w:rsidRPr="00FD6F93" w:rsidRDefault="00FD6F93" w:rsidP="00FD6F93">
            <w:pPr>
              <w:jc w:val="center"/>
              <w:rPr>
                <w:rFonts w:ascii="Arial" w:hAnsi="Arial" w:cs="Arial"/>
                <w:b/>
                <w:bCs/>
                <w:i/>
                <w:iCs/>
                <w:sz w:val="20"/>
                <w:szCs w:val="20"/>
                <w:lang w:eastAsia="en-AU"/>
              </w:rPr>
            </w:pPr>
            <w:r w:rsidRPr="00FD6F93">
              <w:rPr>
                <w:rFonts w:ascii="Arial" w:hAnsi="Arial" w:cs="Arial"/>
                <w:b/>
                <w:bCs/>
                <w:i/>
                <w:iCs/>
                <w:sz w:val="20"/>
                <w:szCs w:val="20"/>
                <w:lang w:eastAsia="en-AU"/>
              </w:rPr>
              <w:t>Yr 5</w:t>
            </w:r>
          </w:p>
        </w:tc>
        <w:tc>
          <w:tcPr>
            <w:tcW w:w="960" w:type="dxa"/>
            <w:tcBorders>
              <w:top w:val="nil"/>
              <w:left w:val="nil"/>
              <w:bottom w:val="nil"/>
              <w:right w:val="single" w:sz="8" w:space="0" w:color="auto"/>
            </w:tcBorders>
            <w:shd w:val="clear" w:color="000000" w:fill="C0C0C0"/>
            <w:noWrap/>
            <w:vAlign w:val="bottom"/>
            <w:hideMark/>
          </w:tcPr>
          <w:p w:rsidR="00FD6F93" w:rsidRPr="00FD6F93" w:rsidRDefault="00FD6F93" w:rsidP="00FD6F93">
            <w:pPr>
              <w:jc w:val="center"/>
              <w:rPr>
                <w:rFonts w:ascii="Arial" w:hAnsi="Arial" w:cs="Arial"/>
                <w:b/>
                <w:bCs/>
                <w:i/>
                <w:iCs/>
                <w:sz w:val="20"/>
                <w:szCs w:val="20"/>
                <w:lang w:eastAsia="en-AU"/>
              </w:rPr>
            </w:pPr>
            <w:r w:rsidRPr="00FD6F93">
              <w:rPr>
                <w:rFonts w:ascii="Arial" w:hAnsi="Arial" w:cs="Arial"/>
                <w:b/>
                <w:bCs/>
                <w:i/>
                <w:iCs/>
                <w:sz w:val="20"/>
                <w:szCs w:val="20"/>
                <w:lang w:eastAsia="en-AU"/>
              </w:rPr>
              <w:t>Yr 7</w:t>
            </w:r>
          </w:p>
        </w:tc>
        <w:tc>
          <w:tcPr>
            <w:tcW w:w="960" w:type="dxa"/>
            <w:tcBorders>
              <w:top w:val="nil"/>
              <w:left w:val="nil"/>
              <w:bottom w:val="nil"/>
              <w:right w:val="single" w:sz="4" w:space="0" w:color="auto"/>
            </w:tcBorders>
            <w:shd w:val="clear" w:color="000000" w:fill="C0C0C0"/>
            <w:noWrap/>
            <w:vAlign w:val="bottom"/>
            <w:hideMark/>
          </w:tcPr>
          <w:p w:rsidR="00FD6F93" w:rsidRPr="00FD6F93" w:rsidRDefault="00FD6F93" w:rsidP="00FD6F93">
            <w:pPr>
              <w:jc w:val="center"/>
              <w:rPr>
                <w:rFonts w:ascii="Arial" w:hAnsi="Arial" w:cs="Arial"/>
                <w:b/>
                <w:bCs/>
                <w:i/>
                <w:iCs/>
                <w:sz w:val="20"/>
                <w:szCs w:val="20"/>
                <w:lang w:eastAsia="en-AU"/>
              </w:rPr>
            </w:pPr>
            <w:r w:rsidRPr="00FD6F93">
              <w:rPr>
                <w:rFonts w:ascii="Arial" w:hAnsi="Arial" w:cs="Arial"/>
                <w:b/>
                <w:bCs/>
                <w:i/>
                <w:iCs/>
                <w:sz w:val="20"/>
                <w:szCs w:val="20"/>
                <w:lang w:eastAsia="en-AU"/>
              </w:rPr>
              <w:t>Yr 3</w:t>
            </w:r>
          </w:p>
        </w:tc>
        <w:tc>
          <w:tcPr>
            <w:tcW w:w="960" w:type="dxa"/>
            <w:tcBorders>
              <w:top w:val="nil"/>
              <w:left w:val="nil"/>
              <w:bottom w:val="nil"/>
              <w:right w:val="single" w:sz="4" w:space="0" w:color="auto"/>
            </w:tcBorders>
            <w:shd w:val="clear" w:color="000000" w:fill="C0C0C0"/>
            <w:noWrap/>
            <w:vAlign w:val="bottom"/>
            <w:hideMark/>
          </w:tcPr>
          <w:p w:rsidR="00FD6F93" w:rsidRPr="00FD6F93" w:rsidRDefault="00FD6F93" w:rsidP="00FD6F93">
            <w:pPr>
              <w:jc w:val="center"/>
              <w:rPr>
                <w:rFonts w:ascii="Arial" w:hAnsi="Arial" w:cs="Arial"/>
                <w:b/>
                <w:bCs/>
                <w:i/>
                <w:iCs/>
                <w:sz w:val="20"/>
                <w:szCs w:val="20"/>
                <w:lang w:eastAsia="en-AU"/>
              </w:rPr>
            </w:pPr>
            <w:r w:rsidRPr="00FD6F93">
              <w:rPr>
                <w:rFonts w:ascii="Arial" w:hAnsi="Arial" w:cs="Arial"/>
                <w:b/>
                <w:bCs/>
                <w:i/>
                <w:iCs/>
                <w:sz w:val="20"/>
                <w:szCs w:val="20"/>
                <w:lang w:eastAsia="en-AU"/>
              </w:rPr>
              <w:t>Yr 5</w:t>
            </w:r>
          </w:p>
        </w:tc>
        <w:tc>
          <w:tcPr>
            <w:tcW w:w="960" w:type="dxa"/>
            <w:tcBorders>
              <w:top w:val="nil"/>
              <w:left w:val="nil"/>
              <w:bottom w:val="nil"/>
              <w:right w:val="single" w:sz="8" w:space="0" w:color="auto"/>
            </w:tcBorders>
            <w:shd w:val="clear" w:color="000000" w:fill="C0C0C0"/>
            <w:noWrap/>
            <w:vAlign w:val="bottom"/>
            <w:hideMark/>
          </w:tcPr>
          <w:p w:rsidR="00FD6F93" w:rsidRPr="00FD6F93" w:rsidRDefault="00FD6F93" w:rsidP="00FD6F93">
            <w:pPr>
              <w:rPr>
                <w:rFonts w:ascii="Arial" w:hAnsi="Arial" w:cs="Arial"/>
                <w:b/>
                <w:bCs/>
                <w:i/>
                <w:iCs/>
                <w:sz w:val="20"/>
                <w:szCs w:val="20"/>
                <w:lang w:eastAsia="en-AU"/>
              </w:rPr>
            </w:pPr>
            <w:r w:rsidRPr="00FD6F93">
              <w:rPr>
                <w:rFonts w:ascii="Arial" w:hAnsi="Arial" w:cs="Arial"/>
                <w:b/>
                <w:bCs/>
                <w:i/>
                <w:iCs/>
                <w:sz w:val="20"/>
                <w:szCs w:val="20"/>
                <w:lang w:eastAsia="en-AU"/>
              </w:rPr>
              <w:t>Yr 7</w:t>
            </w: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b/>
                <w:bCs/>
                <w:i/>
                <w:iCs/>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285"/>
        </w:trPr>
        <w:tc>
          <w:tcPr>
            <w:tcW w:w="1060" w:type="dxa"/>
            <w:tcBorders>
              <w:top w:val="nil"/>
              <w:left w:val="single" w:sz="8" w:space="0" w:color="auto"/>
              <w:bottom w:val="single" w:sz="4" w:space="0" w:color="auto"/>
              <w:right w:val="nil"/>
            </w:tcBorders>
            <w:shd w:val="clear" w:color="000000" w:fill="C0C0C0"/>
            <w:noWrap/>
            <w:vAlign w:val="bottom"/>
            <w:hideMark/>
          </w:tcPr>
          <w:p w:rsidR="00FD6F93" w:rsidRPr="00FD6F93" w:rsidRDefault="00FD6F93" w:rsidP="00FD6F93">
            <w:pPr>
              <w:rPr>
                <w:rFonts w:ascii="Arial" w:hAnsi="Arial" w:cs="Arial"/>
                <w:b/>
                <w:bCs/>
                <w:i/>
                <w:iCs/>
                <w:sz w:val="20"/>
                <w:szCs w:val="20"/>
                <w:lang w:eastAsia="en-AU"/>
              </w:rPr>
            </w:pPr>
            <w:r w:rsidRPr="00FD6F93">
              <w:rPr>
                <w:rFonts w:ascii="Arial" w:hAnsi="Arial" w:cs="Arial"/>
                <w:b/>
                <w:bCs/>
                <w:i/>
                <w:iCs/>
                <w:sz w:val="20"/>
                <w:szCs w:val="20"/>
                <w:lang w:eastAsia="en-AU"/>
              </w:rPr>
              <w:t>Reading</w:t>
            </w:r>
          </w:p>
        </w:tc>
        <w:tc>
          <w:tcPr>
            <w:tcW w:w="960" w:type="dxa"/>
            <w:tcBorders>
              <w:top w:val="single" w:sz="8" w:space="0" w:color="auto"/>
              <w:left w:val="single" w:sz="8" w:space="0" w:color="auto"/>
              <w:bottom w:val="single" w:sz="4" w:space="0" w:color="auto"/>
              <w:right w:val="single" w:sz="4" w:space="0" w:color="auto"/>
            </w:tcBorders>
            <w:shd w:val="clear" w:color="000000" w:fill="FFC0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w:t>
            </w:r>
          </w:p>
        </w:tc>
        <w:tc>
          <w:tcPr>
            <w:tcW w:w="960" w:type="dxa"/>
            <w:tcBorders>
              <w:top w:val="single" w:sz="8" w:space="0" w:color="auto"/>
              <w:left w:val="single" w:sz="4" w:space="0" w:color="auto"/>
              <w:bottom w:val="single" w:sz="4" w:space="0" w:color="auto"/>
              <w:right w:val="single" w:sz="4" w:space="0" w:color="auto"/>
            </w:tcBorders>
            <w:shd w:val="clear" w:color="000000" w:fill="FFC0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w:t>
            </w:r>
          </w:p>
        </w:tc>
        <w:tc>
          <w:tcPr>
            <w:tcW w:w="960" w:type="dxa"/>
            <w:tcBorders>
              <w:top w:val="single" w:sz="8" w:space="0" w:color="auto"/>
              <w:left w:val="single" w:sz="4" w:space="0" w:color="auto"/>
              <w:bottom w:val="single" w:sz="4" w:space="0" w:color="auto"/>
              <w:right w:val="single" w:sz="8" w:space="0" w:color="auto"/>
            </w:tcBorders>
            <w:shd w:val="clear" w:color="000000" w:fill="00CCFF"/>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p>
        </w:tc>
        <w:tc>
          <w:tcPr>
            <w:tcW w:w="960" w:type="dxa"/>
            <w:tcBorders>
              <w:top w:val="single" w:sz="8" w:space="0" w:color="auto"/>
              <w:left w:val="single" w:sz="8" w:space="0" w:color="auto"/>
              <w:bottom w:val="single" w:sz="4" w:space="0" w:color="auto"/>
              <w:right w:val="single" w:sz="4" w:space="0" w:color="auto"/>
            </w:tcBorders>
            <w:shd w:val="clear" w:color="000000" w:fill="FFC0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w:t>
            </w:r>
          </w:p>
        </w:tc>
        <w:tc>
          <w:tcPr>
            <w:tcW w:w="960" w:type="dxa"/>
            <w:tcBorders>
              <w:top w:val="single" w:sz="8" w:space="0" w:color="auto"/>
              <w:left w:val="nil"/>
              <w:bottom w:val="single" w:sz="4" w:space="0" w:color="auto"/>
              <w:right w:val="single" w:sz="4" w:space="0" w:color="auto"/>
            </w:tcBorders>
            <w:shd w:val="clear" w:color="000000" w:fill="00B0F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r w:rsidRPr="00FD6F93">
              <w:rPr>
                <w:rFonts w:ascii="Arial" w:hAnsi="Arial" w:cs="Arial"/>
                <w:b/>
                <w:bCs/>
                <w:sz w:val="20"/>
                <w:szCs w:val="20"/>
                <w:vertAlign w:val="superscript"/>
                <w:lang w:eastAsia="en-AU"/>
              </w:rPr>
              <w:t>1</w:t>
            </w:r>
          </w:p>
        </w:tc>
        <w:tc>
          <w:tcPr>
            <w:tcW w:w="960" w:type="dxa"/>
            <w:tcBorders>
              <w:top w:val="single" w:sz="4" w:space="0" w:color="auto"/>
              <w:left w:val="single" w:sz="8" w:space="0" w:color="auto"/>
              <w:bottom w:val="single" w:sz="4" w:space="0" w:color="auto"/>
              <w:right w:val="single" w:sz="4" w:space="0" w:color="auto"/>
            </w:tcBorders>
            <w:shd w:val="clear" w:color="000000" w:fill="CCFFCC"/>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U</w:t>
            </w:r>
          </w:p>
        </w:tc>
        <w:tc>
          <w:tcPr>
            <w:tcW w:w="960" w:type="dxa"/>
            <w:tcBorders>
              <w:top w:val="single" w:sz="8" w:space="0" w:color="auto"/>
              <w:left w:val="single" w:sz="8" w:space="0" w:color="auto"/>
              <w:bottom w:val="single" w:sz="4" w:space="0" w:color="auto"/>
              <w:right w:val="single" w:sz="4" w:space="0" w:color="auto"/>
            </w:tcBorders>
            <w:shd w:val="clear" w:color="000000" w:fill="CCFFCC"/>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U</w:t>
            </w:r>
          </w:p>
        </w:tc>
        <w:tc>
          <w:tcPr>
            <w:tcW w:w="960" w:type="dxa"/>
            <w:tcBorders>
              <w:top w:val="single" w:sz="8" w:space="0" w:color="auto"/>
              <w:left w:val="single" w:sz="4" w:space="0" w:color="auto"/>
              <w:bottom w:val="single" w:sz="4" w:space="0" w:color="auto"/>
              <w:right w:val="single" w:sz="4" w:space="0" w:color="auto"/>
            </w:tcBorders>
            <w:shd w:val="clear" w:color="000000" w:fill="FFC0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w:t>
            </w:r>
          </w:p>
        </w:tc>
        <w:tc>
          <w:tcPr>
            <w:tcW w:w="960" w:type="dxa"/>
            <w:tcBorders>
              <w:top w:val="single" w:sz="4" w:space="0" w:color="auto"/>
              <w:left w:val="single" w:sz="8" w:space="0" w:color="auto"/>
              <w:bottom w:val="single" w:sz="4" w:space="0" w:color="auto"/>
              <w:right w:val="single" w:sz="4" w:space="0" w:color="auto"/>
            </w:tcBorders>
            <w:shd w:val="clear" w:color="000000" w:fill="00B0F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r w:rsidRPr="00FD6F93">
              <w:rPr>
                <w:rFonts w:ascii="Arial" w:hAnsi="Arial" w:cs="Arial"/>
                <w:b/>
                <w:bCs/>
                <w:sz w:val="20"/>
                <w:szCs w:val="20"/>
                <w:vertAlign w:val="superscript"/>
                <w:lang w:eastAsia="en-AU"/>
              </w:rPr>
              <w:t>0</w:t>
            </w:r>
          </w:p>
        </w:tc>
        <w:tc>
          <w:tcPr>
            <w:tcW w:w="960" w:type="dxa"/>
            <w:tcBorders>
              <w:top w:val="nil"/>
              <w:left w:val="nil"/>
              <w:bottom w:val="nil"/>
              <w:right w:val="nil"/>
            </w:tcBorders>
            <w:shd w:val="clear" w:color="auto" w:fill="auto"/>
            <w:noWrap/>
            <w:vAlign w:val="bottom"/>
            <w:hideMark/>
          </w:tcPr>
          <w:p w:rsidR="00FD6F93" w:rsidRPr="00FD6F93" w:rsidRDefault="00FD6F93" w:rsidP="00FD6F93">
            <w:pPr>
              <w:jc w:val="center"/>
              <w:rPr>
                <w:rFonts w:ascii="Arial" w:hAnsi="Arial" w:cs="Arial"/>
                <w:b/>
                <w:bCs/>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285"/>
        </w:trPr>
        <w:tc>
          <w:tcPr>
            <w:tcW w:w="1060" w:type="dxa"/>
            <w:tcBorders>
              <w:top w:val="nil"/>
              <w:left w:val="single" w:sz="8" w:space="0" w:color="auto"/>
              <w:bottom w:val="single" w:sz="4" w:space="0" w:color="auto"/>
              <w:right w:val="nil"/>
            </w:tcBorders>
            <w:shd w:val="clear" w:color="000000" w:fill="C0C0C0"/>
            <w:noWrap/>
            <w:vAlign w:val="bottom"/>
            <w:hideMark/>
          </w:tcPr>
          <w:p w:rsidR="00FD6F93" w:rsidRPr="00FD6F93" w:rsidRDefault="00FD6F93" w:rsidP="00FD6F93">
            <w:pPr>
              <w:rPr>
                <w:rFonts w:ascii="Arial" w:hAnsi="Arial" w:cs="Arial"/>
                <w:b/>
                <w:bCs/>
                <w:i/>
                <w:iCs/>
                <w:sz w:val="20"/>
                <w:szCs w:val="20"/>
                <w:lang w:eastAsia="en-AU"/>
              </w:rPr>
            </w:pPr>
            <w:r w:rsidRPr="00FD6F93">
              <w:rPr>
                <w:rFonts w:ascii="Arial" w:hAnsi="Arial" w:cs="Arial"/>
                <w:b/>
                <w:bCs/>
                <w:i/>
                <w:iCs/>
                <w:sz w:val="20"/>
                <w:szCs w:val="20"/>
                <w:lang w:eastAsia="en-AU"/>
              </w:rPr>
              <w:t>Writing</w:t>
            </w:r>
          </w:p>
        </w:tc>
        <w:tc>
          <w:tcPr>
            <w:tcW w:w="960" w:type="dxa"/>
            <w:tcBorders>
              <w:top w:val="single" w:sz="4" w:space="0" w:color="auto"/>
              <w:left w:val="single" w:sz="8" w:space="0" w:color="auto"/>
              <w:bottom w:val="single" w:sz="4" w:space="0" w:color="auto"/>
              <w:right w:val="single" w:sz="4" w:space="0" w:color="auto"/>
            </w:tcBorders>
            <w:shd w:val="clear" w:color="000000" w:fill="FFC0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w:t>
            </w:r>
          </w:p>
        </w:tc>
        <w:tc>
          <w:tcPr>
            <w:tcW w:w="960" w:type="dxa"/>
            <w:tcBorders>
              <w:top w:val="single" w:sz="4" w:space="0" w:color="auto"/>
              <w:left w:val="single" w:sz="4" w:space="0" w:color="auto"/>
              <w:bottom w:val="single" w:sz="4" w:space="0" w:color="auto"/>
              <w:right w:val="single" w:sz="8" w:space="0" w:color="auto"/>
            </w:tcBorders>
            <w:shd w:val="clear" w:color="000000" w:fill="00CCFF"/>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p>
        </w:tc>
        <w:tc>
          <w:tcPr>
            <w:tcW w:w="960" w:type="dxa"/>
            <w:tcBorders>
              <w:top w:val="single" w:sz="4" w:space="0" w:color="auto"/>
              <w:left w:val="single" w:sz="8" w:space="0" w:color="auto"/>
              <w:bottom w:val="single" w:sz="4" w:space="0" w:color="auto"/>
              <w:right w:val="single" w:sz="4" w:space="0" w:color="auto"/>
            </w:tcBorders>
            <w:shd w:val="clear" w:color="000000" w:fill="FFC0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w:t>
            </w:r>
          </w:p>
        </w:tc>
        <w:tc>
          <w:tcPr>
            <w:tcW w:w="960" w:type="dxa"/>
            <w:tcBorders>
              <w:top w:val="single" w:sz="4" w:space="0" w:color="auto"/>
              <w:left w:val="single" w:sz="8" w:space="0" w:color="auto"/>
              <w:bottom w:val="single" w:sz="4" w:space="0" w:color="auto"/>
              <w:right w:val="single" w:sz="4" w:space="0" w:color="auto"/>
            </w:tcBorders>
            <w:shd w:val="clear" w:color="000000" w:fill="00CCFF"/>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p>
        </w:tc>
        <w:tc>
          <w:tcPr>
            <w:tcW w:w="960" w:type="dxa"/>
            <w:tcBorders>
              <w:top w:val="single" w:sz="4" w:space="0" w:color="auto"/>
              <w:left w:val="single" w:sz="4" w:space="0" w:color="auto"/>
              <w:bottom w:val="single" w:sz="4" w:space="0" w:color="auto"/>
              <w:right w:val="single" w:sz="8" w:space="0" w:color="auto"/>
            </w:tcBorders>
            <w:shd w:val="clear" w:color="000000" w:fill="CCFFCC"/>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U</w:t>
            </w:r>
          </w:p>
        </w:tc>
        <w:tc>
          <w:tcPr>
            <w:tcW w:w="960" w:type="dxa"/>
            <w:tcBorders>
              <w:top w:val="single" w:sz="4" w:space="0" w:color="auto"/>
              <w:left w:val="single" w:sz="8" w:space="0" w:color="auto"/>
              <w:bottom w:val="single" w:sz="4" w:space="0" w:color="auto"/>
              <w:right w:val="single" w:sz="4" w:space="0" w:color="auto"/>
            </w:tcBorders>
            <w:shd w:val="clear" w:color="000000" w:fill="CCFFCC"/>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U</w:t>
            </w:r>
          </w:p>
        </w:tc>
        <w:tc>
          <w:tcPr>
            <w:tcW w:w="960" w:type="dxa"/>
            <w:tcBorders>
              <w:top w:val="nil"/>
              <w:left w:val="single" w:sz="8" w:space="0" w:color="auto"/>
              <w:bottom w:val="single" w:sz="4" w:space="0" w:color="auto"/>
              <w:right w:val="single" w:sz="4" w:space="0" w:color="auto"/>
            </w:tcBorders>
            <w:shd w:val="clear" w:color="000000" w:fill="00B0F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r w:rsidRPr="00FD6F93">
              <w:rPr>
                <w:rFonts w:ascii="Arial" w:hAnsi="Arial" w:cs="Arial"/>
                <w:b/>
                <w:bCs/>
                <w:sz w:val="20"/>
                <w:szCs w:val="20"/>
                <w:vertAlign w:val="superscript"/>
                <w:lang w:eastAsia="en-AU"/>
              </w:rPr>
              <w:t>0</w:t>
            </w:r>
          </w:p>
        </w:tc>
        <w:tc>
          <w:tcPr>
            <w:tcW w:w="960" w:type="dxa"/>
            <w:tcBorders>
              <w:top w:val="nil"/>
              <w:left w:val="single" w:sz="8" w:space="0" w:color="auto"/>
              <w:bottom w:val="single" w:sz="4" w:space="0" w:color="auto"/>
              <w:right w:val="single" w:sz="4" w:space="0" w:color="auto"/>
            </w:tcBorders>
            <w:shd w:val="clear" w:color="000000" w:fill="00B0F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r w:rsidRPr="00FD6F93">
              <w:rPr>
                <w:rFonts w:ascii="Arial" w:hAnsi="Arial" w:cs="Arial"/>
                <w:b/>
                <w:bCs/>
                <w:sz w:val="20"/>
                <w:szCs w:val="20"/>
                <w:vertAlign w:val="superscript"/>
                <w:lang w:eastAsia="en-AU"/>
              </w:rPr>
              <w:t>0</w:t>
            </w:r>
          </w:p>
        </w:tc>
        <w:tc>
          <w:tcPr>
            <w:tcW w:w="960" w:type="dxa"/>
            <w:tcBorders>
              <w:top w:val="nil"/>
              <w:left w:val="nil"/>
              <w:bottom w:val="nil"/>
              <w:right w:val="nil"/>
            </w:tcBorders>
            <w:shd w:val="clear" w:color="auto" w:fill="auto"/>
            <w:noWrap/>
            <w:vAlign w:val="bottom"/>
            <w:hideMark/>
          </w:tcPr>
          <w:p w:rsidR="00FD6F93" w:rsidRPr="00FD6F93" w:rsidRDefault="00FD6F93" w:rsidP="00FD6F93">
            <w:pPr>
              <w:jc w:val="center"/>
              <w:rPr>
                <w:rFonts w:ascii="Arial" w:hAnsi="Arial" w:cs="Arial"/>
                <w:b/>
                <w:bCs/>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255"/>
        </w:trPr>
        <w:tc>
          <w:tcPr>
            <w:tcW w:w="1060" w:type="dxa"/>
            <w:tcBorders>
              <w:top w:val="nil"/>
              <w:left w:val="single" w:sz="8" w:space="0" w:color="auto"/>
              <w:bottom w:val="single" w:sz="4" w:space="0" w:color="auto"/>
              <w:right w:val="nil"/>
            </w:tcBorders>
            <w:shd w:val="clear" w:color="000000" w:fill="C0C0C0"/>
            <w:noWrap/>
            <w:vAlign w:val="bottom"/>
            <w:hideMark/>
          </w:tcPr>
          <w:p w:rsidR="00FD6F93" w:rsidRPr="00FD6F93" w:rsidRDefault="00FD6F93" w:rsidP="00FD6F93">
            <w:pPr>
              <w:rPr>
                <w:rFonts w:ascii="Arial" w:hAnsi="Arial" w:cs="Arial"/>
                <w:b/>
                <w:bCs/>
                <w:i/>
                <w:iCs/>
                <w:sz w:val="20"/>
                <w:szCs w:val="20"/>
                <w:lang w:eastAsia="en-AU"/>
              </w:rPr>
            </w:pPr>
            <w:r w:rsidRPr="00FD6F93">
              <w:rPr>
                <w:rFonts w:ascii="Arial" w:hAnsi="Arial" w:cs="Arial"/>
                <w:b/>
                <w:bCs/>
                <w:i/>
                <w:iCs/>
                <w:sz w:val="20"/>
                <w:szCs w:val="20"/>
                <w:lang w:eastAsia="en-AU"/>
              </w:rPr>
              <w:t>Spelling</w:t>
            </w:r>
          </w:p>
        </w:tc>
        <w:tc>
          <w:tcPr>
            <w:tcW w:w="960" w:type="dxa"/>
            <w:tcBorders>
              <w:top w:val="single" w:sz="4" w:space="0" w:color="auto"/>
              <w:left w:val="single" w:sz="8" w:space="0" w:color="auto"/>
              <w:bottom w:val="single" w:sz="4" w:space="0" w:color="auto"/>
              <w:right w:val="single" w:sz="4" w:space="0" w:color="auto"/>
            </w:tcBorders>
            <w:shd w:val="clear" w:color="000000" w:fill="FFC0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w:t>
            </w:r>
          </w:p>
        </w:tc>
        <w:tc>
          <w:tcPr>
            <w:tcW w:w="96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U</w:t>
            </w:r>
          </w:p>
        </w:tc>
        <w:tc>
          <w:tcPr>
            <w:tcW w:w="960" w:type="dxa"/>
            <w:tcBorders>
              <w:top w:val="single" w:sz="4" w:space="0" w:color="auto"/>
              <w:left w:val="single" w:sz="4" w:space="0" w:color="auto"/>
              <w:bottom w:val="single" w:sz="4" w:space="0" w:color="auto"/>
              <w:right w:val="single" w:sz="8" w:space="0" w:color="auto"/>
            </w:tcBorders>
            <w:shd w:val="clear" w:color="000000" w:fill="CCFFCC"/>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U</w:t>
            </w:r>
          </w:p>
        </w:tc>
        <w:tc>
          <w:tcPr>
            <w:tcW w:w="960" w:type="dxa"/>
            <w:tcBorders>
              <w:top w:val="single" w:sz="4" w:space="0" w:color="auto"/>
              <w:left w:val="single" w:sz="8" w:space="0" w:color="auto"/>
              <w:bottom w:val="single" w:sz="4" w:space="0" w:color="auto"/>
              <w:right w:val="single" w:sz="4" w:space="0" w:color="auto"/>
            </w:tcBorders>
            <w:shd w:val="clear" w:color="000000" w:fill="FFC0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w:t>
            </w:r>
          </w:p>
        </w:tc>
        <w:tc>
          <w:tcPr>
            <w:tcW w:w="96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p>
        </w:tc>
        <w:tc>
          <w:tcPr>
            <w:tcW w:w="960" w:type="dxa"/>
            <w:tcBorders>
              <w:top w:val="single" w:sz="4" w:space="0" w:color="auto"/>
              <w:left w:val="single" w:sz="4" w:space="0" w:color="auto"/>
              <w:bottom w:val="single" w:sz="4" w:space="0" w:color="auto"/>
              <w:right w:val="single" w:sz="8" w:space="0" w:color="auto"/>
            </w:tcBorders>
            <w:shd w:val="clear" w:color="000000" w:fill="00CCFF"/>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p>
        </w:tc>
        <w:tc>
          <w:tcPr>
            <w:tcW w:w="960" w:type="dxa"/>
            <w:tcBorders>
              <w:top w:val="single" w:sz="4" w:space="0" w:color="auto"/>
              <w:left w:val="single" w:sz="8" w:space="0" w:color="auto"/>
              <w:bottom w:val="single" w:sz="4" w:space="0" w:color="auto"/>
              <w:right w:val="single" w:sz="4" w:space="0" w:color="auto"/>
            </w:tcBorders>
            <w:shd w:val="clear" w:color="000000" w:fill="FFC0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w:t>
            </w:r>
          </w:p>
        </w:tc>
        <w:tc>
          <w:tcPr>
            <w:tcW w:w="96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U</w:t>
            </w:r>
          </w:p>
        </w:tc>
        <w:tc>
          <w:tcPr>
            <w:tcW w:w="960" w:type="dxa"/>
            <w:tcBorders>
              <w:top w:val="single" w:sz="4" w:space="0" w:color="auto"/>
              <w:left w:val="single" w:sz="4" w:space="0" w:color="auto"/>
              <w:bottom w:val="single" w:sz="4" w:space="0" w:color="auto"/>
              <w:right w:val="single" w:sz="8" w:space="0" w:color="auto"/>
            </w:tcBorders>
            <w:shd w:val="clear" w:color="000000" w:fill="CCFFCC"/>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U</w:t>
            </w:r>
          </w:p>
        </w:tc>
        <w:tc>
          <w:tcPr>
            <w:tcW w:w="960" w:type="dxa"/>
            <w:tcBorders>
              <w:top w:val="nil"/>
              <w:left w:val="nil"/>
              <w:bottom w:val="nil"/>
              <w:right w:val="nil"/>
            </w:tcBorders>
            <w:shd w:val="clear" w:color="auto" w:fill="auto"/>
            <w:noWrap/>
            <w:vAlign w:val="bottom"/>
            <w:hideMark/>
          </w:tcPr>
          <w:p w:rsidR="00FD6F93" w:rsidRPr="00FD6F93" w:rsidRDefault="00FD6F93" w:rsidP="00FD6F93">
            <w:pPr>
              <w:jc w:val="center"/>
              <w:rPr>
                <w:rFonts w:ascii="Arial" w:hAnsi="Arial" w:cs="Arial"/>
                <w:b/>
                <w:bCs/>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285"/>
        </w:trPr>
        <w:tc>
          <w:tcPr>
            <w:tcW w:w="1060" w:type="dxa"/>
            <w:tcBorders>
              <w:top w:val="nil"/>
              <w:left w:val="single" w:sz="8" w:space="0" w:color="auto"/>
              <w:bottom w:val="single" w:sz="4" w:space="0" w:color="auto"/>
              <w:right w:val="nil"/>
            </w:tcBorders>
            <w:shd w:val="clear" w:color="000000" w:fill="C0C0C0"/>
            <w:noWrap/>
            <w:vAlign w:val="bottom"/>
            <w:hideMark/>
          </w:tcPr>
          <w:p w:rsidR="00FD6F93" w:rsidRPr="00FD6F93" w:rsidRDefault="00FD6F93" w:rsidP="00FD6F93">
            <w:pPr>
              <w:rPr>
                <w:rFonts w:ascii="Arial" w:hAnsi="Arial" w:cs="Arial"/>
                <w:b/>
                <w:bCs/>
                <w:i/>
                <w:iCs/>
                <w:sz w:val="20"/>
                <w:szCs w:val="20"/>
                <w:lang w:eastAsia="en-AU"/>
              </w:rPr>
            </w:pPr>
            <w:r w:rsidRPr="00FD6F93">
              <w:rPr>
                <w:rFonts w:ascii="Arial" w:hAnsi="Arial" w:cs="Arial"/>
                <w:b/>
                <w:bCs/>
                <w:i/>
                <w:iCs/>
                <w:sz w:val="20"/>
                <w:szCs w:val="20"/>
                <w:lang w:eastAsia="en-AU"/>
              </w:rPr>
              <w:t>G&amp;P</w:t>
            </w:r>
          </w:p>
        </w:tc>
        <w:tc>
          <w:tcPr>
            <w:tcW w:w="960" w:type="dxa"/>
            <w:tcBorders>
              <w:top w:val="single" w:sz="4" w:space="0" w:color="auto"/>
              <w:left w:val="single" w:sz="8" w:space="0" w:color="auto"/>
              <w:bottom w:val="single" w:sz="4" w:space="0" w:color="auto"/>
              <w:right w:val="single" w:sz="4" w:space="0" w:color="auto"/>
            </w:tcBorders>
            <w:shd w:val="clear" w:color="000000" w:fill="FFC0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w:t>
            </w:r>
          </w:p>
        </w:tc>
        <w:tc>
          <w:tcPr>
            <w:tcW w:w="960" w:type="dxa"/>
            <w:tcBorders>
              <w:top w:val="single" w:sz="4" w:space="0" w:color="auto"/>
              <w:left w:val="single" w:sz="4" w:space="0" w:color="auto"/>
              <w:bottom w:val="single" w:sz="4" w:space="0" w:color="auto"/>
              <w:right w:val="single" w:sz="8" w:space="0" w:color="auto"/>
            </w:tcBorders>
            <w:shd w:val="clear" w:color="000000" w:fill="00CCFF"/>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p>
        </w:tc>
        <w:tc>
          <w:tcPr>
            <w:tcW w:w="960" w:type="dxa"/>
            <w:tcBorders>
              <w:top w:val="single" w:sz="4" w:space="0" w:color="auto"/>
              <w:left w:val="single" w:sz="8" w:space="0" w:color="auto"/>
              <w:bottom w:val="single" w:sz="4" w:space="0" w:color="auto"/>
              <w:right w:val="single" w:sz="4" w:space="0" w:color="auto"/>
            </w:tcBorders>
            <w:shd w:val="clear" w:color="000000" w:fill="CCFFCC"/>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U</w:t>
            </w:r>
          </w:p>
        </w:tc>
        <w:tc>
          <w:tcPr>
            <w:tcW w:w="96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p>
        </w:tc>
        <w:tc>
          <w:tcPr>
            <w:tcW w:w="960" w:type="dxa"/>
            <w:tcBorders>
              <w:top w:val="single" w:sz="4" w:space="0" w:color="auto"/>
              <w:left w:val="single" w:sz="4" w:space="0" w:color="auto"/>
              <w:bottom w:val="single" w:sz="4" w:space="0" w:color="auto"/>
              <w:right w:val="single" w:sz="8" w:space="0" w:color="auto"/>
            </w:tcBorders>
            <w:shd w:val="clear" w:color="000000" w:fill="00CCFF"/>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p>
        </w:tc>
        <w:tc>
          <w:tcPr>
            <w:tcW w:w="960" w:type="dxa"/>
            <w:tcBorders>
              <w:top w:val="single" w:sz="4" w:space="0" w:color="auto"/>
              <w:left w:val="single" w:sz="8" w:space="0" w:color="auto"/>
              <w:bottom w:val="single" w:sz="4" w:space="0" w:color="auto"/>
              <w:right w:val="single" w:sz="4" w:space="0" w:color="auto"/>
            </w:tcBorders>
            <w:shd w:val="clear" w:color="000000" w:fill="FFC0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w:t>
            </w:r>
          </w:p>
        </w:tc>
        <w:tc>
          <w:tcPr>
            <w:tcW w:w="96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p>
        </w:tc>
        <w:tc>
          <w:tcPr>
            <w:tcW w:w="960" w:type="dxa"/>
            <w:tcBorders>
              <w:top w:val="nil"/>
              <w:left w:val="single" w:sz="8" w:space="0" w:color="auto"/>
              <w:bottom w:val="single" w:sz="4" w:space="0" w:color="auto"/>
              <w:right w:val="single" w:sz="4" w:space="0" w:color="auto"/>
            </w:tcBorders>
            <w:shd w:val="clear" w:color="000000" w:fill="00B0F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r w:rsidRPr="00FD6F93">
              <w:rPr>
                <w:rFonts w:ascii="Arial" w:hAnsi="Arial" w:cs="Arial"/>
                <w:b/>
                <w:bCs/>
                <w:sz w:val="20"/>
                <w:szCs w:val="20"/>
                <w:vertAlign w:val="superscript"/>
                <w:lang w:eastAsia="en-AU"/>
              </w:rPr>
              <w:t>0</w:t>
            </w:r>
          </w:p>
        </w:tc>
        <w:tc>
          <w:tcPr>
            <w:tcW w:w="960" w:type="dxa"/>
            <w:tcBorders>
              <w:top w:val="nil"/>
              <w:left w:val="nil"/>
              <w:bottom w:val="nil"/>
              <w:right w:val="nil"/>
            </w:tcBorders>
            <w:shd w:val="clear" w:color="auto" w:fill="auto"/>
            <w:noWrap/>
            <w:vAlign w:val="bottom"/>
            <w:hideMark/>
          </w:tcPr>
          <w:p w:rsidR="00FD6F93" w:rsidRPr="00FD6F93" w:rsidRDefault="00FD6F93" w:rsidP="00FD6F93">
            <w:pPr>
              <w:jc w:val="center"/>
              <w:rPr>
                <w:rFonts w:ascii="Arial" w:hAnsi="Arial" w:cs="Arial"/>
                <w:b/>
                <w:bCs/>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300"/>
        </w:trPr>
        <w:tc>
          <w:tcPr>
            <w:tcW w:w="1060" w:type="dxa"/>
            <w:tcBorders>
              <w:top w:val="nil"/>
              <w:left w:val="single" w:sz="8" w:space="0" w:color="auto"/>
              <w:bottom w:val="single" w:sz="8" w:space="0" w:color="auto"/>
              <w:right w:val="nil"/>
            </w:tcBorders>
            <w:shd w:val="clear" w:color="000000" w:fill="C0C0C0"/>
            <w:noWrap/>
            <w:vAlign w:val="bottom"/>
            <w:hideMark/>
          </w:tcPr>
          <w:p w:rsidR="00FD6F93" w:rsidRPr="00FD6F93" w:rsidRDefault="00FD6F93" w:rsidP="00FD6F93">
            <w:pPr>
              <w:rPr>
                <w:rFonts w:ascii="Arial" w:hAnsi="Arial" w:cs="Arial"/>
                <w:b/>
                <w:bCs/>
                <w:i/>
                <w:iCs/>
                <w:sz w:val="20"/>
                <w:szCs w:val="20"/>
                <w:lang w:eastAsia="en-AU"/>
              </w:rPr>
            </w:pPr>
            <w:r w:rsidRPr="00FD6F93">
              <w:rPr>
                <w:rFonts w:ascii="Arial" w:hAnsi="Arial" w:cs="Arial"/>
                <w:b/>
                <w:bCs/>
                <w:i/>
                <w:iCs/>
                <w:sz w:val="20"/>
                <w:szCs w:val="20"/>
                <w:lang w:eastAsia="en-AU"/>
              </w:rPr>
              <w:t>Numeracy</w:t>
            </w:r>
          </w:p>
        </w:tc>
        <w:tc>
          <w:tcPr>
            <w:tcW w:w="960" w:type="dxa"/>
            <w:tcBorders>
              <w:top w:val="single" w:sz="4" w:space="0" w:color="auto"/>
              <w:left w:val="single" w:sz="8" w:space="0" w:color="auto"/>
              <w:bottom w:val="single" w:sz="8" w:space="0" w:color="auto"/>
              <w:right w:val="single" w:sz="4" w:space="0" w:color="auto"/>
            </w:tcBorders>
            <w:shd w:val="clear" w:color="000000" w:fill="CCFFCC"/>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U</w:t>
            </w:r>
          </w:p>
        </w:tc>
        <w:tc>
          <w:tcPr>
            <w:tcW w:w="960" w:type="dxa"/>
            <w:tcBorders>
              <w:top w:val="single" w:sz="4" w:space="0" w:color="auto"/>
              <w:left w:val="single" w:sz="4" w:space="0" w:color="auto"/>
              <w:bottom w:val="single" w:sz="8" w:space="0" w:color="auto"/>
              <w:right w:val="single" w:sz="4" w:space="0" w:color="auto"/>
            </w:tcBorders>
            <w:shd w:val="clear" w:color="000000" w:fill="FFC0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w:t>
            </w:r>
          </w:p>
        </w:tc>
        <w:tc>
          <w:tcPr>
            <w:tcW w:w="960" w:type="dxa"/>
            <w:tcBorders>
              <w:top w:val="single" w:sz="4" w:space="0" w:color="auto"/>
              <w:left w:val="single" w:sz="4" w:space="0" w:color="auto"/>
              <w:bottom w:val="single" w:sz="8" w:space="0" w:color="auto"/>
              <w:right w:val="single" w:sz="8" w:space="0" w:color="auto"/>
            </w:tcBorders>
            <w:shd w:val="clear" w:color="000000" w:fill="CCFFCC"/>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U</w:t>
            </w:r>
          </w:p>
        </w:tc>
        <w:tc>
          <w:tcPr>
            <w:tcW w:w="960" w:type="dxa"/>
            <w:tcBorders>
              <w:top w:val="single" w:sz="4" w:space="0" w:color="auto"/>
              <w:left w:val="single" w:sz="8" w:space="0" w:color="auto"/>
              <w:bottom w:val="single" w:sz="8" w:space="0" w:color="auto"/>
              <w:right w:val="single" w:sz="4" w:space="0" w:color="auto"/>
            </w:tcBorders>
            <w:shd w:val="clear" w:color="000000" w:fill="00CCFF"/>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p>
        </w:tc>
        <w:tc>
          <w:tcPr>
            <w:tcW w:w="960" w:type="dxa"/>
            <w:tcBorders>
              <w:top w:val="single" w:sz="4" w:space="0" w:color="auto"/>
              <w:left w:val="single" w:sz="8" w:space="0" w:color="auto"/>
              <w:bottom w:val="single" w:sz="4" w:space="0" w:color="auto"/>
              <w:right w:val="single" w:sz="4" w:space="0" w:color="auto"/>
            </w:tcBorders>
            <w:shd w:val="clear" w:color="000000" w:fill="00CCFF"/>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p>
        </w:tc>
        <w:tc>
          <w:tcPr>
            <w:tcW w:w="960" w:type="dxa"/>
            <w:tcBorders>
              <w:top w:val="single" w:sz="4" w:space="0" w:color="auto"/>
              <w:left w:val="single" w:sz="4" w:space="0" w:color="auto"/>
              <w:bottom w:val="single" w:sz="8" w:space="0" w:color="auto"/>
              <w:right w:val="single" w:sz="8" w:space="0" w:color="auto"/>
            </w:tcBorders>
            <w:shd w:val="clear" w:color="000000" w:fill="CCFFCC"/>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U</w:t>
            </w:r>
          </w:p>
        </w:tc>
        <w:tc>
          <w:tcPr>
            <w:tcW w:w="960" w:type="dxa"/>
            <w:tcBorders>
              <w:top w:val="single" w:sz="4" w:space="0" w:color="auto"/>
              <w:left w:val="single" w:sz="8" w:space="0" w:color="auto"/>
              <w:bottom w:val="single" w:sz="8" w:space="0" w:color="auto"/>
              <w:right w:val="single" w:sz="4" w:space="0" w:color="auto"/>
            </w:tcBorders>
            <w:shd w:val="clear" w:color="000000" w:fill="FFC0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w:t>
            </w:r>
          </w:p>
        </w:tc>
        <w:tc>
          <w:tcPr>
            <w:tcW w:w="960" w:type="dxa"/>
            <w:tcBorders>
              <w:top w:val="nil"/>
              <w:left w:val="single" w:sz="8" w:space="0" w:color="auto"/>
              <w:bottom w:val="single" w:sz="4" w:space="0" w:color="auto"/>
              <w:right w:val="single" w:sz="4" w:space="0" w:color="auto"/>
            </w:tcBorders>
            <w:shd w:val="clear" w:color="000000" w:fill="00B0F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r w:rsidRPr="00FD6F93">
              <w:rPr>
                <w:rFonts w:ascii="Arial" w:hAnsi="Arial" w:cs="Arial"/>
                <w:b/>
                <w:bCs/>
                <w:sz w:val="20"/>
                <w:szCs w:val="20"/>
                <w:vertAlign w:val="superscript"/>
                <w:lang w:eastAsia="en-AU"/>
              </w:rPr>
              <w:t>0</w:t>
            </w:r>
          </w:p>
        </w:tc>
        <w:tc>
          <w:tcPr>
            <w:tcW w:w="960" w:type="dxa"/>
            <w:tcBorders>
              <w:top w:val="single" w:sz="4" w:space="0" w:color="auto"/>
              <w:left w:val="single" w:sz="4" w:space="0" w:color="auto"/>
              <w:bottom w:val="single" w:sz="8" w:space="0" w:color="auto"/>
              <w:right w:val="single" w:sz="8" w:space="0" w:color="auto"/>
            </w:tcBorders>
            <w:shd w:val="clear" w:color="000000" w:fill="FFC0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w:t>
            </w:r>
          </w:p>
        </w:tc>
        <w:tc>
          <w:tcPr>
            <w:tcW w:w="960" w:type="dxa"/>
            <w:tcBorders>
              <w:top w:val="nil"/>
              <w:left w:val="nil"/>
              <w:bottom w:val="nil"/>
              <w:right w:val="nil"/>
            </w:tcBorders>
            <w:shd w:val="clear" w:color="auto" w:fill="auto"/>
            <w:noWrap/>
            <w:vAlign w:val="bottom"/>
            <w:hideMark/>
          </w:tcPr>
          <w:p w:rsidR="00FD6F93" w:rsidRPr="00FD6F93" w:rsidRDefault="00FD6F93" w:rsidP="00FD6F93">
            <w:pPr>
              <w:jc w:val="center"/>
              <w:rPr>
                <w:rFonts w:ascii="Arial" w:hAnsi="Arial" w:cs="Arial"/>
                <w:b/>
                <w:bCs/>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225"/>
        </w:trPr>
        <w:tc>
          <w:tcPr>
            <w:tcW w:w="2980" w:type="dxa"/>
            <w:gridSpan w:val="3"/>
            <w:tcBorders>
              <w:top w:val="nil"/>
              <w:left w:val="nil"/>
              <w:bottom w:val="nil"/>
              <w:right w:val="nil"/>
            </w:tcBorders>
            <w:shd w:val="clear" w:color="auto" w:fill="auto"/>
            <w:noWrap/>
            <w:vAlign w:val="center"/>
            <w:hideMark/>
          </w:tcPr>
          <w:p w:rsidR="00FD6F93" w:rsidRPr="00FD6F93" w:rsidRDefault="00FD6F93" w:rsidP="00FD6F93">
            <w:pPr>
              <w:rPr>
                <w:rFonts w:ascii="Arial" w:hAnsi="Arial" w:cs="Arial"/>
                <w:i/>
                <w:iCs/>
                <w:sz w:val="16"/>
                <w:szCs w:val="16"/>
                <w:lang w:eastAsia="en-AU"/>
              </w:rPr>
            </w:pPr>
            <w:r w:rsidRPr="00FD6F93">
              <w:rPr>
                <w:rFonts w:ascii="Arial" w:hAnsi="Arial" w:cs="Arial"/>
                <w:i/>
                <w:iCs/>
                <w:sz w:val="16"/>
                <w:szCs w:val="16"/>
                <w:lang w:eastAsia="en-AU"/>
              </w:rPr>
              <w:t>*Source - OneSchool Data Export</w:t>
            </w:r>
          </w:p>
        </w:tc>
        <w:tc>
          <w:tcPr>
            <w:tcW w:w="960" w:type="dxa"/>
            <w:tcBorders>
              <w:top w:val="nil"/>
              <w:left w:val="nil"/>
              <w:bottom w:val="nil"/>
              <w:right w:val="nil"/>
            </w:tcBorders>
            <w:shd w:val="clear" w:color="auto" w:fill="auto"/>
            <w:hideMark/>
          </w:tcPr>
          <w:p w:rsidR="00FD6F93" w:rsidRPr="00FD6F93" w:rsidRDefault="00FD6F93" w:rsidP="00FD6F93">
            <w:pPr>
              <w:rPr>
                <w:rFonts w:ascii="Arial" w:hAnsi="Arial" w:cs="Arial"/>
                <w:i/>
                <w:iCs/>
                <w:sz w:val="16"/>
                <w:szCs w:val="16"/>
                <w:lang w:eastAsia="en-AU"/>
              </w:rPr>
            </w:pPr>
          </w:p>
        </w:tc>
        <w:tc>
          <w:tcPr>
            <w:tcW w:w="3840" w:type="dxa"/>
            <w:gridSpan w:val="4"/>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sz w:val="16"/>
                <w:szCs w:val="16"/>
                <w:lang w:eastAsia="en-AU"/>
              </w:rPr>
            </w:pPr>
            <w:r w:rsidRPr="00FD6F93">
              <w:rPr>
                <w:rFonts w:ascii="Arial" w:hAnsi="Arial" w:cs="Arial"/>
                <w:sz w:val="16"/>
                <w:szCs w:val="16"/>
                <w:lang w:eastAsia="en-AU"/>
              </w:rPr>
              <w:t>* Trends are adjusted for small numbers</w:t>
            </w:r>
          </w:p>
        </w:tc>
        <w:tc>
          <w:tcPr>
            <w:tcW w:w="960" w:type="dxa"/>
            <w:tcBorders>
              <w:top w:val="nil"/>
              <w:left w:val="nil"/>
              <w:bottom w:val="nil"/>
              <w:right w:val="nil"/>
            </w:tcBorders>
            <w:shd w:val="clear" w:color="auto" w:fill="auto"/>
            <w:hideMark/>
          </w:tcPr>
          <w:p w:rsidR="00FD6F93" w:rsidRPr="00FD6F93" w:rsidRDefault="00FD6F93" w:rsidP="00FD6F93">
            <w:pPr>
              <w:rPr>
                <w:rFonts w:ascii="Arial" w:hAnsi="Arial" w:cs="Arial"/>
                <w:sz w:val="16"/>
                <w:szCs w:val="16"/>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270"/>
        </w:trPr>
        <w:tc>
          <w:tcPr>
            <w:tcW w:w="10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2880" w:type="dxa"/>
            <w:gridSpan w:val="3"/>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sz w:val="16"/>
                <w:szCs w:val="16"/>
                <w:lang w:eastAsia="en-AU"/>
              </w:rPr>
            </w:pPr>
            <w:r w:rsidRPr="00FD6F93">
              <w:rPr>
                <w:rFonts w:ascii="Arial" w:hAnsi="Arial" w:cs="Arial"/>
                <w:sz w:val="16"/>
                <w:szCs w:val="16"/>
                <w:lang w:eastAsia="en-AU"/>
              </w:rPr>
              <w:t>S</w:t>
            </w:r>
            <w:r w:rsidRPr="00FD6F93">
              <w:rPr>
                <w:rFonts w:ascii="Arial" w:hAnsi="Arial" w:cs="Arial"/>
                <w:sz w:val="16"/>
                <w:szCs w:val="16"/>
                <w:vertAlign w:val="superscript"/>
                <w:lang w:eastAsia="en-AU"/>
              </w:rPr>
              <w:t xml:space="preserve">1 </w:t>
            </w:r>
            <w:r w:rsidRPr="00FD6F93">
              <w:rPr>
                <w:rFonts w:ascii="Arial" w:hAnsi="Arial" w:cs="Arial"/>
                <w:sz w:val="16"/>
                <w:szCs w:val="16"/>
                <w:lang w:eastAsia="en-AU"/>
              </w:rPr>
              <w:t>- 100% NMS for 3 years in a row</w:t>
            </w:r>
          </w:p>
        </w:tc>
        <w:tc>
          <w:tcPr>
            <w:tcW w:w="3840" w:type="dxa"/>
            <w:gridSpan w:val="4"/>
            <w:tcBorders>
              <w:top w:val="single" w:sz="8" w:space="0" w:color="auto"/>
              <w:left w:val="single" w:sz="8" w:space="0" w:color="auto"/>
              <w:bottom w:val="single" w:sz="8" w:space="0" w:color="auto"/>
              <w:right w:val="single" w:sz="8" w:space="0" w:color="000000"/>
            </w:tcBorders>
            <w:shd w:val="clear" w:color="000000" w:fill="00B050"/>
            <w:noWrap/>
            <w:vAlign w:val="bottom"/>
            <w:hideMark/>
          </w:tcPr>
          <w:p w:rsidR="00FD6F93" w:rsidRPr="00FD6F93" w:rsidRDefault="00FD6F93" w:rsidP="00FD6F93">
            <w:pPr>
              <w:jc w:val="center"/>
              <w:rPr>
                <w:rFonts w:ascii="Arial" w:hAnsi="Arial" w:cs="Arial"/>
                <w:b/>
                <w:bCs/>
                <w:i/>
                <w:iCs/>
                <w:color w:val="FFFFFF"/>
                <w:sz w:val="20"/>
                <w:szCs w:val="20"/>
                <w:lang w:eastAsia="en-AU"/>
              </w:rPr>
            </w:pPr>
            <w:r w:rsidRPr="00FD6F93">
              <w:rPr>
                <w:rFonts w:ascii="Arial" w:hAnsi="Arial" w:cs="Arial"/>
                <w:b/>
                <w:bCs/>
                <w:i/>
                <w:iCs/>
                <w:color w:val="FFFFFF"/>
                <w:sz w:val="20"/>
                <w:szCs w:val="20"/>
                <w:lang w:eastAsia="en-AU"/>
              </w:rPr>
              <w:t>Key</w:t>
            </w:r>
          </w:p>
        </w:tc>
        <w:tc>
          <w:tcPr>
            <w:tcW w:w="940" w:type="dxa"/>
            <w:tcBorders>
              <w:top w:val="nil"/>
              <w:left w:val="nil"/>
              <w:bottom w:val="nil"/>
              <w:right w:val="nil"/>
            </w:tcBorders>
            <w:shd w:val="clear" w:color="auto" w:fill="auto"/>
            <w:noWrap/>
            <w:vAlign w:val="bottom"/>
            <w:hideMark/>
          </w:tcPr>
          <w:p w:rsidR="00FD6F93" w:rsidRPr="00FD6F93" w:rsidRDefault="00FD6F93" w:rsidP="00FD6F93">
            <w:pPr>
              <w:jc w:val="center"/>
              <w:rPr>
                <w:rFonts w:ascii="Arial" w:hAnsi="Arial" w:cs="Arial"/>
                <w:b/>
                <w:bCs/>
                <w:i/>
                <w:iCs/>
                <w:color w:val="FFFFFF"/>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255"/>
        </w:trPr>
        <w:tc>
          <w:tcPr>
            <w:tcW w:w="2020" w:type="dxa"/>
            <w:gridSpan w:val="2"/>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b/>
                <w:bCs/>
                <w:i/>
                <w:iCs/>
                <w:sz w:val="20"/>
                <w:szCs w:val="20"/>
                <w:lang w:eastAsia="en-AU"/>
              </w:rPr>
            </w:pPr>
            <w:r w:rsidRPr="00FD6F93">
              <w:rPr>
                <w:rFonts w:ascii="Arial" w:hAnsi="Arial" w:cs="Arial"/>
                <w:b/>
                <w:bCs/>
                <w:i/>
                <w:iCs/>
                <w:sz w:val="20"/>
                <w:szCs w:val="20"/>
                <w:lang w:eastAsia="en-AU"/>
              </w:rPr>
              <w:t>Definitions:</w:t>
            </w: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b/>
                <w:bCs/>
                <w:i/>
                <w:iCs/>
                <w:sz w:val="20"/>
                <w:szCs w:val="20"/>
                <w:lang w:eastAsia="en-AU"/>
              </w:rPr>
            </w:pP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2880" w:type="dxa"/>
            <w:gridSpan w:val="3"/>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sz w:val="16"/>
                <w:szCs w:val="16"/>
                <w:lang w:eastAsia="en-AU"/>
              </w:rPr>
            </w:pPr>
            <w:r w:rsidRPr="00FD6F93">
              <w:rPr>
                <w:rFonts w:ascii="Arial" w:hAnsi="Arial" w:cs="Arial"/>
                <w:sz w:val="16"/>
                <w:szCs w:val="16"/>
                <w:lang w:eastAsia="en-AU"/>
              </w:rPr>
              <w:t>S</w:t>
            </w:r>
            <w:r w:rsidRPr="00FD6F93">
              <w:rPr>
                <w:rFonts w:ascii="Arial" w:hAnsi="Arial" w:cs="Arial"/>
                <w:sz w:val="16"/>
                <w:szCs w:val="16"/>
                <w:vertAlign w:val="superscript"/>
                <w:lang w:eastAsia="en-AU"/>
              </w:rPr>
              <w:t xml:space="preserve">0 </w:t>
            </w:r>
            <w:r w:rsidRPr="00FD6F93">
              <w:rPr>
                <w:rFonts w:ascii="Arial" w:hAnsi="Arial" w:cs="Arial"/>
                <w:sz w:val="16"/>
                <w:szCs w:val="16"/>
                <w:lang w:eastAsia="en-AU"/>
              </w:rPr>
              <w:t>- 0% U2B for 3 years in a row</w:t>
            </w:r>
          </w:p>
        </w:tc>
        <w:tc>
          <w:tcPr>
            <w:tcW w:w="960" w:type="dxa"/>
            <w:tcBorders>
              <w:top w:val="nil"/>
              <w:left w:val="single" w:sz="8" w:space="0" w:color="auto"/>
              <w:bottom w:val="single" w:sz="4" w:space="0" w:color="auto"/>
              <w:right w:val="single" w:sz="8" w:space="0" w:color="auto"/>
            </w:tcBorders>
            <w:shd w:val="clear" w:color="000000" w:fill="FF00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DS</w:t>
            </w:r>
          </w:p>
        </w:tc>
        <w:tc>
          <w:tcPr>
            <w:tcW w:w="2880" w:type="dxa"/>
            <w:gridSpan w:val="3"/>
            <w:tcBorders>
              <w:top w:val="nil"/>
              <w:left w:val="nil"/>
              <w:bottom w:val="single" w:sz="4" w:space="0" w:color="auto"/>
              <w:right w:val="single" w:sz="8" w:space="0" w:color="000000"/>
            </w:tcBorders>
            <w:shd w:val="clear" w:color="auto" w:fill="auto"/>
            <w:noWrap/>
            <w:vAlign w:val="bottom"/>
            <w:hideMark/>
          </w:tcPr>
          <w:p w:rsidR="00FD6F93" w:rsidRPr="00FD6F93" w:rsidRDefault="00FD6F93" w:rsidP="00FD6F93">
            <w:pPr>
              <w:rPr>
                <w:rFonts w:ascii="Arial" w:hAnsi="Arial" w:cs="Arial"/>
                <w:i/>
                <w:iCs/>
                <w:sz w:val="20"/>
                <w:szCs w:val="20"/>
                <w:lang w:eastAsia="en-AU"/>
              </w:rPr>
            </w:pPr>
            <w:r w:rsidRPr="00FD6F93">
              <w:rPr>
                <w:rFonts w:ascii="Arial" w:hAnsi="Arial" w:cs="Arial"/>
                <w:i/>
                <w:iCs/>
                <w:sz w:val="20"/>
                <w:szCs w:val="20"/>
                <w:lang w:eastAsia="en-AU"/>
              </w:rPr>
              <w:t>Down Strongly (&gt;10%)</w:t>
            </w: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i/>
                <w:iCs/>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255"/>
        </w:trPr>
        <w:tc>
          <w:tcPr>
            <w:tcW w:w="2980" w:type="dxa"/>
            <w:gridSpan w:val="3"/>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i/>
                <w:iCs/>
                <w:sz w:val="20"/>
                <w:szCs w:val="20"/>
                <w:lang w:eastAsia="en-AU"/>
              </w:rPr>
            </w:pPr>
            <w:r w:rsidRPr="00FD6F93">
              <w:rPr>
                <w:rFonts w:ascii="Arial" w:hAnsi="Arial" w:cs="Arial"/>
                <w:i/>
                <w:iCs/>
                <w:sz w:val="20"/>
                <w:szCs w:val="20"/>
                <w:lang w:eastAsia="en-AU"/>
              </w:rPr>
              <w:t>MSS: Mean Scale Scores</w:t>
            </w: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i/>
                <w:iCs/>
                <w:sz w:val="20"/>
                <w:szCs w:val="20"/>
                <w:lang w:eastAsia="en-AU"/>
              </w:rPr>
            </w:pP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60" w:type="dxa"/>
            <w:tcBorders>
              <w:top w:val="nil"/>
              <w:left w:val="single" w:sz="8" w:space="0" w:color="auto"/>
              <w:bottom w:val="single" w:sz="4" w:space="0" w:color="auto"/>
              <w:right w:val="single" w:sz="8" w:space="0" w:color="auto"/>
            </w:tcBorders>
            <w:shd w:val="clear" w:color="000000" w:fill="FFCC0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D</w:t>
            </w:r>
          </w:p>
        </w:tc>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D6F93" w:rsidRPr="00FD6F93" w:rsidRDefault="00FD6F93" w:rsidP="00FD6F93">
            <w:pPr>
              <w:rPr>
                <w:rFonts w:ascii="Arial" w:hAnsi="Arial" w:cs="Arial"/>
                <w:i/>
                <w:iCs/>
                <w:sz w:val="20"/>
                <w:szCs w:val="20"/>
                <w:lang w:eastAsia="en-AU"/>
              </w:rPr>
            </w:pPr>
            <w:r w:rsidRPr="00FD6F93">
              <w:rPr>
                <w:rFonts w:ascii="Arial" w:hAnsi="Arial" w:cs="Arial"/>
                <w:i/>
                <w:iCs/>
                <w:sz w:val="20"/>
                <w:szCs w:val="20"/>
                <w:lang w:eastAsia="en-AU"/>
              </w:rPr>
              <w:t>Down (&gt;3% and &lt;10%)</w:t>
            </w: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i/>
                <w:iCs/>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255"/>
        </w:trPr>
        <w:tc>
          <w:tcPr>
            <w:tcW w:w="5860" w:type="dxa"/>
            <w:gridSpan w:val="6"/>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i/>
                <w:iCs/>
                <w:sz w:val="20"/>
                <w:szCs w:val="20"/>
                <w:lang w:eastAsia="en-AU"/>
              </w:rPr>
            </w:pPr>
            <w:r w:rsidRPr="00FD6F93">
              <w:rPr>
                <w:rFonts w:ascii="Arial" w:hAnsi="Arial" w:cs="Arial"/>
                <w:i/>
                <w:iCs/>
                <w:sz w:val="20"/>
                <w:szCs w:val="20"/>
                <w:lang w:eastAsia="en-AU"/>
              </w:rPr>
              <w:t>NMS: Students at or above National Minimum Standard</w:t>
            </w: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i/>
                <w:iCs/>
                <w:sz w:val="20"/>
                <w:szCs w:val="20"/>
                <w:lang w:eastAsia="en-AU"/>
              </w:rPr>
            </w:pPr>
          </w:p>
        </w:tc>
        <w:tc>
          <w:tcPr>
            <w:tcW w:w="960" w:type="dxa"/>
            <w:tcBorders>
              <w:top w:val="nil"/>
              <w:left w:val="single" w:sz="8" w:space="0" w:color="auto"/>
              <w:bottom w:val="single" w:sz="4" w:space="0" w:color="auto"/>
              <w:right w:val="single" w:sz="8" w:space="0" w:color="auto"/>
            </w:tcBorders>
            <w:shd w:val="clear" w:color="000000" w:fill="00CCFF"/>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S</w:t>
            </w:r>
          </w:p>
        </w:tc>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D6F93" w:rsidRPr="00FD6F93" w:rsidRDefault="00FD6F93" w:rsidP="00FD6F93">
            <w:pPr>
              <w:rPr>
                <w:rFonts w:ascii="Arial" w:hAnsi="Arial" w:cs="Arial"/>
                <w:i/>
                <w:iCs/>
                <w:sz w:val="20"/>
                <w:szCs w:val="20"/>
                <w:lang w:eastAsia="en-AU"/>
              </w:rPr>
            </w:pPr>
            <w:r w:rsidRPr="00FD6F93">
              <w:rPr>
                <w:rFonts w:ascii="Arial" w:hAnsi="Arial" w:cs="Arial"/>
                <w:i/>
                <w:iCs/>
                <w:sz w:val="20"/>
                <w:szCs w:val="20"/>
                <w:lang w:eastAsia="en-AU"/>
              </w:rPr>
              <w:t>Steady (&lt;3% either way)</w:t>
            </w: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i/>
                <w:iCs/>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255"/>
        </w:trPr>
        <w:tc>
          <w:tcPr>
            <w:tcW w:w="3940" w:type="dxa"/>
            <w:gridSpan w:val="4"/>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i/>
                <w:iCs/>
                <w:sz w:val="20"/>
                <w:szCs w:val="20"/>
                <w:lang w:eastAsia="en-AU"/>
              </w:rPr>
            </w:pPr>
            <w:r w:rsidRPr="00FD6F93">
              <w:rPr>
                <w:rFonts w:ascii="Arial" w:hAnsi="Arial" w:cs="Arial"/>
                <w:i/>
                <w:iCs/>
                <w:sz w:val="20"/>
                <w:szCs w:val="20"/>
                <w:lang w:eastAsia="en-AU"/>
              </w:rPr>
              <w:t>U2B: Students in the Upper 2 Bands</w:t>
            </w: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i/>
                <w:iCs/>
                <w:sz w:val="20"/>
                <w:szCs w:val="20"/>
                <w:lang w:eastAsia="en-AU"/>
              </w:rPr>
            </w:pP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60" w:type="dxa"/>
            <w:tcBorders>
              <w:top w:val="nil"/>
              <w:left w:val="single" w:sz="8" w:space="0" w:color="auto"/>
              <w:bottom w:val="single" w:sz="4" w:space="0" w:color="auto"/>
              <w:right w:val="single" w:sz="8" w:space="0" w:color="auto"/>
            </w:tcBorders>
            <w:shd w:val="clear" w:color="000000" w:fill="CCFFCC"/>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U</w:t>
            </w:r>
          </w:p>
        </w:tc>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D6F93" w:rsidRPr="00FD6F93" w:rsidRDefault="00FD6F93" w:rsidP="00FD6F93">
            <w:pPr>
              <w:rPr>
                <w:rFonts w:ascii="Arial" w:hAnsi="Arial" w:cs="Arial"/>
                <w:i/>
                <w:iCs/>
                <w:sz w:val="20"/>
                <w:szCs w:val="20"/>
                <w:lang w:eastAsia="en-AU"/>
              </w:rPr>
            </w:pPr>
            <w:r w:rsidRPr="00FD6F93">
              <w:rPr>
                <w:rFonts w:ascii="Arial" w:hAnsi="Arial" w:cs="Arial"/>
                <w:i/>
                <w:iCs/>
                <w:sz w:val="20"/>
                <w:szCs w:val="20"/>
                <w:lang w:eastAsia="en-AU"/>
              </w:rPr>
              <w:t>Up (&gt;3% and &lt;10%)</w:t>
            </w: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i/>
                <w:iCs/>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270"/>
        </w:trPr>
        <w:tc>
          <w:tcPr>
            <w:tcW w:w="4900" w:type="dxa"/>
            <w:gridSpan w:val="5"/>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i/>
                <w:iCs/>
                <w:sz w:val="20"/>
                <w:szCs w:val="20"/>
                <w:lang w:eastAsia="en-AU"/>
              </w:rPr>
            </w:pPr>
            <w:r w:rsidRPr="00FD6F93">
              <w:rPr>
                <w:rFonts w:ascii="Arial" w:hAnsi="Arial" w:cs="Arial"/>
                <w:i/>
                <w:iCs/>
                <w:sz w:val="20"/>
                <w:szCs w:val="20"/>
                <w:lang w:eastAsia="en-AU"/>
              </w:rPr>
              <w:t>E/AW: Exempt/Absent or Withdrawn students</w:t>
            </w: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i/>
                <w:iCs/>
                <w:sz w:val="20"/>
                <w:szCs w:val="20"/>
                <w:lang w:eastAsia="en-AU"/>
              </w:rPr>
            </w:pP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60" w:type="dxa"/>
            <w:tcBorders>
              <w:top w:val="nil"/>
              <w:left w:val="single" w:sz="8" w:space="0" w:color="auto"/>
              <w:bottom w:val="single" w:sz="8" w:space="0" w:color="auto"/>
              <w:right w:val="single" w:sz="8" w:space="0" w:color="auto"/>
            </w:tcBorders>
            <w:shd w:val="clear" w:color="000000" w:fill="92D050"/>
            <w:noWrap/>
            <w:vAlign w:val="bottom"/>
            <w:hideMark/>
          </w:tcPr>
          <w:p w:rsidR="00FD6F93" w:rsidRPr="00FD6F93" w:rsidRDefault="00FD6F93" w:rsidP="00FD6F93">
            <w:pPr>
              <w:jc w:val="center"/>
              <w:rPr>
                <w:rFonts w:ascii="Arial" w:hAnsi="Arial" w:cs="Arial"/>
                <w:b/>
                <w:bCs/>
                <w:sz w:val="20"/>
                <w:szCs w:val="20"/>
                <w:lang w:eastAsia="en-AU"/>
              </w:rPr>
            </w:pPr>
            <w:r w:rsidRPr="00FD6F93">
              <w:rPr>
                <w:rFonts w:ascii="Arial" w:hAnsi="Arial" w:cs="Arial"/>
                <w:b/>
                <w:bCs/>
                <w:sz w:val="20"/>
                <w:szCs w:val="20"/>
                <w:lang w:eastAsia="en-AU"/>
              </w:rPr>
              <w:t>US</w:t>
            </w:r>
          </w:p>
        </w:tc>
        <w:tc>
          <w:tcPr>
            <w:tcW w:w="2880" w:type="dxa"/>
            <w:gridSpan w:val="3"/>
            <w:tcBorders>
              <w:top w:val="single" w:sz="4" w:space="0" w:color="auto"/>
              <w:left w:val="nil"/>
              <w:bottom w:val="single" w:sz="8" w:space="0" w:color="auto"/>
              <w:right w:val="single" w:sz="8" w:space="0" w:color="000000"/>
            </w:tcBorders>
            <w:shd w:val="clear" w:color="auto" w:fill="auto"/>
            <w:noWrap/>
            <w:vAlign w:val="bottom"/>
            <w:hideMark/>
          </w:tcPr>
          <w:p w:rsidR="00FD6F93" w:rsidRPr="00FD6F93" w:rsidRDefault="00FD6F93" w:rsidP="00FD6F93">
            <w:pPr>
              <w:rPr>
                <w:rFonts w:ascii="Arial" w:hAnsi="Arial" w:cs="Arial"/>
                <w:i/>
                <w:iCs/>
                <w:sz w:val="20"/>
                <w:szCs w:val="20"/>
                <w:lang w:eastAsia="en-AU"/>
              </w:rPr>
            </w:pPr>
            <w:r w:rsidRPr="00FD6F93">
              <w:rPr>
                <w:rFonts w:ascii="Arial" w:hAnsi="Arial" w:cs="Arial"/>
                <w:i/>
                <w:iCs/>
                <w:sz w:val="20"/>
                <w:szCs w:val="20"/>
                <w:lang w:eastAsia="en-AU"/>
              </w:rPr>
              <w:t>Up Strongly (&gt;10%)</w:t>
            </w: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rFonts w:ascii="Arial" w:hAnsi="Arial" w:cs="Arial"/>
                <w:i/>
                <w:iCs/>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r w:rsidR="00FD6F93" w:rsidRPr="00FD6F93" w:rsidTr="00FD6F93">
        <w:trPr>
          <w:trHeight w:val="255"/>
        </w:trPr>
        <w:tc>
          <w:tcPr>
            <w:tcW w:w="10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60" w:type="dxa"/>
            <w:tcBorders>
              <w:top w:val="nil"/>
              <w:left w:val="nil"/>
              <w:bottom w:val="nil"/>
              <w:right w:val="nil"/>
            </w:tcBorders>
            <w:shd w:val="clear" w:color="auto" w:fill="auto"/>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c>
          <w:tcPr>
            <w:tcW w:w="940" w:type="dxa"/>
            <w:tcBorders>
              <w:top w:val="nil"/>
              <w:left w:val="nil"/>
              <w:bottom w:val="nil"/>
              <w:right w:val="nil"/>
            </w:tcBorders>
            <w:shd w:val="clear" w:color="auto" w:fill="auto"/>
            <w:noWrap/>
            <w:vAlign w:val="bottom"/>
            <w:hideMark/>
          </w:tcPr>
          <w:p w:rsidR="00FD6F93" w:rsidRPr="00FD6F93" w:rsidRDefault="00FD6F93" w:rsidP="00FD6F93">
            <w:pPr>
              <w:rPr>
                <w:sz w:val="20"/>
                <w:szCs w:val="20"/>
                <w:lang w:eastAsia="en-AU"/>
              </w:rPr>
            </w:pPr>
          </w:p>
        </w:tc>
      </w:tr>
    </w:tbl>
    <w:p w:rsidR="00434642" w:rsidRDefault="00434642"/>
    <w:sectPr w:rsidR="00434642" w:rsidSect="00871F94">
      <w:headerReference w:type="even" r:id="rId36"/>
      <w:headerReference w:type="default" r:id="rId37"/>
      <w:headerReference w:type="first" r:id="rId38"/>
      <w:pgSz w:w="11906" w:h="16838" w:code="9"/>
      <w:pgMar w:top="1134" w:right="624" w:bottom="1134" w:left="1134" w:header="284"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D3D" w:rsidRDefault="00503D3D">
      <w:r>
        <w:separator/>
      </w:r>
    </w:p>
  </w:endnote>
  <w:endnote w:type="continuationSeparator" w:id="0">
    <w:p w:rsidR="00503D3D" w:rsidRDefault="0050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EF" w:rsidRDefault="00483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39EF" w:rsidRDefault="004839E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EF" w:rsidRDefault="004839EF">
    <w:pPr>
      <w:pStyle w:val="Footer"/>
      <w:framePr w:wrap="around" w:vAnchor="text" w:hAnchor="page" w:x="8321" w:y="46"/>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421F97">
      <w:rPr>
        <w:rStyle w:val="PageNumber"/>
        <w:noProof/>
        <w:sz w:val="18"/>
      </w:rPr>
      <w:t>3</w:t>
    </w:r>
    <w:r>
      <w:rPr>
        <w:rStyle w:val="PageNumber"/>
        <w:sz w:val="18"/>
      </w:rPr>
      <w:fldChar w:fldCharType="end"/>
    </w:r>
  </w:p>
  <w:p w:rsidR="004839EF" w:rsidRDefault="004839EF">
    <w:pPr>
      <w:pStyle w:val="Footer"/>
      <w:spacing w:before="40" w:after="20"/>
      <w:ind w:right="360"/>
      <w:rPr>
        <w:sz w:val="18"/>
      </w:rPr>
    </w:pPr>
    <w:r>
      <w:rPr>
        <w:noProof/>
        <w:sz w:val="18"/>
        <w:lang w:eastAsia="en-AU"/>
      </w:rPr>
      <mc:AlternateContent>
        <mc:Choice Requires="wps">
          <w:drawing>
            <wp:anchor distT="0" distB="0" distL="114300" distR="114300" simplePos="0" relativeHeight="251654144" behindDoc="0" locked="0" layoutInCell="1" allowOverlap="1">
              <wp:simplePos x="0" y="0"/>
              <wp:positionH relativeFrom="column">
                <wp:posOffset>-377190</wp:posOffset>
              </wp:positionH>
              <wp:positionV relativeFrom="paragraph">
                <wp:posOffset>-41910</wp:posOffset>
              </wp:positionV>
              <wp:extent cx="9963150" cy="0"/>
              <wp:effectExtent l="9525" t="11430" r="952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C460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3pt" to="754.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2+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"/>
          </w:pict>
        </mc:Fallback>
      </mc:AlternateContent>
    </w:r>
    <w:r>
      <w:rPr>
        <w:sz w:val="18"/>
      </w:rPr>
      <w:t xml:space="preserve">Ms Ruth Machen  (Principal)                                                                                                               Page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EF" w:rsidRDefault="004839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EF" w:rsidRDefault="004839EF">
    <w:pPr>
      <w:pStyle w:val="Footer"/>
      <w:jc w:val="center"/>
    </w:pPr>
    <w:r>
      <w:fldChar w:fldCharType="begin"/>
    </w:r>
    <w:r>
      <w:instrText xml:space="preserve"> PAGE   \* MERGEFORMAT </w:instrText>
    </w:r>
    <w:r>
      <w:fldChar w:fldCharType="separate"/>
    </w:r>
    <w:r w:rsidR="00421F97">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D3D" w:rsidRDefault="00503D3D">
      <w:r>
        <w:separator/>
      </w:r>
    </w:p>
  </w:footnote>
  <w:footnote w:type="continuationSeparator" w:id="0">
    <w:p w:rsidR="00503D3D" w:rsidRDefault="00503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EF" w:rsidRDefault="004839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EF" w:rsidRDefault="004839E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EF" w:rsidRDefault="004839EF" w:rsidP="00642553">
    <w:pPr>
      <w:pStyle w:val="Header"/>
      <w:ind w:left="-426"/>
      <w:rPr>
        <w:sz w:val="18"/>
      </w:rPr>
    </w:pPr>
    <w:r>
      <w:rPr>
        <w:noProof/>
        <w:sz w:val="18"/>
        <w:lang w:eastAsia="en-AU"/>
      </w:rPr>
      <w:drawing>
        <wp:anchor distT="0" distB="0" distL="114300" distR="114300" simplePos="0" relativeHeight="251661312" behindDoc="0" locked="0" layoutInCell="0" allowOverlap="1" wp14:anchorId="4650D45F" wp14:editId="25F019E7">
          <wp:simplePos x="0" y="0"/>
          <wp:positionH relativeFrom="column">
            <wp:posOffset>3979545</wp:posOffset>
          </wp:positionH>
          <wp:positionV relativeFrom="paragraph">
            <wp:posOffset>-105381</wp:posOffset>
          </wp:positionV>
          <wp:extent cx="397510" cy="314960"/>
          <wp:effectExtent l="0" t="0" r="2540" b="8890"/>
          <wp:wrapSquare wrapText="bothSides"/>
          <wp:docPr id="12" name="Picture 12" descr="Description: Description: Widg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Widg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 cy="314960"/>
                  </a:xfrm>
                  <a:prstGeom prst="rect">
                    <a:avLst/>
                  </a:prstGeom>
                  <a:solidFill>
                    <a:srgbClr val="548DD4"/>
                  </a:solidFill>
                  <a:ln>
                    <a:noFill/>
                  </a:ln>
                </pic:spPr>
              </pic:pic>
            </a:graphicData>
          </a:graphic>
          <wp14:sizeRelH relativeFrom="page">
            <wp14:pctWidth>0</wp14:pctWidth>
          </wp14:sizeRelH>
          <wp14:sizeRelV relativeFrom="page">
            <wp14:pctHeight>0</wp14:pctHeight>
          </wp14:sizeRelV>
        </wp:anchor>
      </w:drawing>
    </w:r>
    <w:r>
      <w:rPr>
        <w:noProof/>
        <w:sz w:val="18"/>
        <w:lang w:eastAsia="en-AU"/>
      </w:rPr>
      <mc:AlternateContent>
        <mc:Choice Requires="wps">
          <w:drawing>
            <wp:anchor distT="0" distB="0" distL="114300" distR="114300" simplePos="0" relativeHeight="251660288" behindDoc="0" locked="0" layoutInCell="1" allowOverlap="1" wp14:anchorId="071E8126" wp14:editId="384D3432">
              <wp:simplePos x="0" y="0"/>
              <wp:positionH relativeFrom="column">
                <wp:posOffset>-377190</wp:posOffset>
              </wp:positionH>
              <wp:positionV relativeFrom="paragraph">
                <wp:posOffset>238760</wp:posOffset>
              </wp:positionV>
              <wp:extent cx="9963150" cy="0"/>
              <wp:effectExtent l="9525" t="9525" r="9525" b="9525"/>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3D819"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8pt" to="754.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ac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"/>
          </w:pict>
        </mc:Fallback>
      </mc:AlternateContent>
    </w:r>
    <w:r>
      <w:rPr>
        <w:sz w:val="18"/>
      </w:rPr>
      <w:t xml:space="preserve">WIDGEE  STATE SCHOOL, NORTH COAST REGION                                                  </w:t>
    </w:r>
    <w:r>
      <w:rPr>
        <w:sz w:val="18"/>
      </w:rPr>
      <w:tab/>
    </w:r>
    <w:r>
      <w:rPr>
        <w:sz w:val="18"/>
      </w:rPr>
      <w:tab/>
    </w:r>
    <w:r>
      <w:rPr>
        <w:sz w:val="18"/>
      </w:rPr>
      <w:tab/>
    </w:r>
    <w:r>
      <w:rPr>
        <w:sz w:val="18"/>
      </w:rPr>
      <w:tab/>
    </w:r>
    <w:r>
      <w:rPr>
        <w:sz w:val="18"/>
      </w:rPr>
      <w:tab/>
      <w:t xml:space="preserve">SCHOOL STRATEGIC PLAN 2015 - 2018                                                          </w:t>
    </w:r>
  </w:p>
  <w:p w:rsidR="004839EF" w:rsidRDefault="004839EF" w:rsidP="00642553">
    <w:pPr>
      <w:pStyle w:val="Header"/>
      <w:rPr>
        <w:sz w:val="18"/>
      </w:rPr>
    </w:pPr>
    <w:r>
      <w:rPr>
        <w:noProof/>
        <w:sz w:val="18"/>
        <w:lang w:eastAsia="en-AU"/>
      </w:rPr>
      <mc:AlternateContent>
        <mc:Choice Requires="wps">
          <w:drawing>
            <wp:anchor distT="0" distB="0" distL="114300" distR="114300" simplePos="0" relativeHeight="251656192" behindDoc="0" locked="0" layoutInCell="1" allowOverlap="1">
              <wp:simplePos x="0" y="0"/>
              <wp:positionH relativeFrom="column">
                <wp:posOffset>-377190</wp:posOffset>
              </wp:positionH>
              <wp:positionV relativeFrom="paragraph">
                <wp:posOffset>238760</wp:posOffset>
              </wp:positionV>
              <wp:extent cx="996315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E7BA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8pt" to="754.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b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"/>
          </w:pict>
        </mc:Fallback>
      </mc:AlternateContent>
    </w:r>
    <w:r>
      <w:rPr>
        <w:sz w:val="18"/>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EF" w:rsidRDefault="00483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EF" w:rsidRDefault="004839EF">
    <w:pPr>
      <w:pStyle w:val="Header"/>
      <w:ind w:left="-426"/>
      <w:rPr>
        <w:sz w:val="18"/>
      </w:rPr>
    </w:pPr>
    <w:r>
      <w:rPr>
        <w:noProof/>
        <w:sz w:val="18"/>
        <w:lang w:eastAsia="en-AU"/>
      </w:rPr>
      <w:drawing>
        <wp:anchor distT="0" distB="0" distL="114300" distR="114300" simplePos="0" relativeHeight="251657216" behindDoc="0" locked="0" layoutInCell="0" allowOverlap="1" wp14:anchorId="7892D6C2" wp14:editId="3445C2AB">
          <wp:simplePos x="0" y="0"/>
          <wp:positionH relativeFrom="column">
            <wp:posOffset>3979545</wp:posOffset>
          </wp:positionH>
          <wp:positionV relativeFrom="paragraph">
            <wp:posOffset>-105381</wp:posOffset>
          </wp:positionV>
          <wp:extent cx="397510" cy="314960"/>
          <wp:effectExtent l="0" t="0" r="2540" b="8890"/>
          <wp:wrapSquare wrapText="bothSides"/>
          <wp:docPr id="8" name="Picture 8" descr="Description: Description: Widg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Widg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 cy="314960"/>
                  </a:xfrm>
                  <a:prstGeom prst="rect">
                    <a:avLst/>
                  </a:prstGeom>
                  <a:solidFill>
                    <a:srgbClr val="548DD4"/>
                  </a:solidFill>
                  <a:ln>
                    <a:noFill/>
                  </a:ln>
                </pic:spPr>
              </pic:pic>
            </a:graphicData>
          </a:graphic>
          <wp14:sizeRelH relativeFrom="page">
            <wp14:pctWidth>0</wp14:pctWidth>
          </wp14:sizeRelH>
          <wp14:sizeRelV relativeFrom="page">
            <wp14:pctHeight>0</wp14:pctHeight>
          </wp14:sizeRelV>
        </wp:anchor>
      </w:drawing>
    </w:r>
    <w:r>
      <w:rPr>
        <w:noProof/>
        <w:sz w:val="18"/>
        <w:lang w:eastAsia="en-AU"/>
      </w:rPr>
      <mc:AlternateContent>
        <mc:Choice Requires="wps">
          <w:drawing>
            <wp:anchor distT="0" distB="0" distL="114300" distR="114300" simplePos="0" relativeHeight="251653120" behindDoc="0" locked="0" layoutInCell="1" allowOverlap="1" wp14:anchorId="7349ED10" wp14:editId="761881EF">
              <wp:simplePos x="0" y="0"/>
              <wp:positionH relativeFrom="column">
                <wp:posOffset>-377190</wp:posOffset>
              </wp:positionH>
              <wp:positionV relativeFrom="paragraph">
                <wp:posOffset>238760</wp:posOffset>
              </wp:positionV>
              <wp:extent cx="9963150" cy="0"/>
              <wp:effectExtent l="9525" t="9525" r="9525" b="952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52839"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8pt" to="754.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r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"/>
          </w:pict>
        </mc:Fallback>
      </mc:AlternateContent>
    </w:r>
    <w:r>
      <w:rPr>
        <w:sz w:val="18"/>
      </w:rPr>
      <w:t xml:space="preserve">WIDGEE  STATE SCHOOL, NORTH COAST REGION                                                  </w:t>
    </w:r>
    <w:r>
      <w:rPr>
        <w:sz w:val="18"/>
      </w:rPr>
      <w:tab/>
    </w:r>
    <w:r>
      <w:rPr>
        <w:sz w:val="18"/>
      </w:rPr>
      <w:tab/>
    </w:r>
    <w:r>
      <w:rPr>
        <w:sz w:val="18"/>
      </w:rPr>
      <w:tab/>
    </w:r>
    <w:r>
      <w:rPr>
        <w:sz w:val="18"/>
      </w:rPr>
      <w:tab/>
    </w:r>
    <w:r>
      <w:rPr>
        <w:sz w:val="18"/>
      </w:rPr>
      <w:tab/>
      <w:t xml:space="preserve">SCHOOL STRATEGIC PLAN 2015 - 2018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EF" w:rsidRDefault="004839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EF" w:rsidRDefault="004839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EF" w:rsidRDefault="004839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EF" w:rsidRDefault="004839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EF" w:rsidRDefault="004839E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EF" w:rsidRDefault="004839EF" w:rsidP="00642553">
    <w:pPr>
      <w:pStyle w:val="Header"/>
      <w:ind w:left="-426"/>
      <w:rPr>
        <w:sz w:val="18"/>
      </w:rPr>
    </w:pPr>
    <w:r>
      <w:rPr>
        <w:noProof/>
        <w:sz w:val="18"/>
        <w:lang w:eastAsia="en-AU"/>
      </w:rPr>
      <w:drawing>
        <wp:anchor distT="0" distB="0" distL="114300" distR="114300" simplePos="0" relativeHeight="251659264" behindDoc="0" locked="0" layoutInCell="0" allowOverlap="1" wp14:anchorId="63660F40" wp14:editId="5D63E463">
          <wp:simplePos x="0" y="0"/>
          <wp:positionH relativeFrom="margin">
            <wp:align>right</wp:align>
          </wp:positionH>
          <wp:positionV relativeFrom="paragraph">
            <wp:posOffset>-68861</wp:posOffset>
          </wp:positionV>
          <wp:extent cx="397510" cy="314960"/>
          <wp:effectExtent l="0" t="0" r="2540" b="8890"/>
          <wp:wrapSquare wrapText="bothSides"/>
          <wp:docPr id="10" name="Picture 10" descr="Description: Description: Widg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Widg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 cy="314960"/>
                  </a:xfrm>
                  <a:prstGeom prst="rect">
                    <a:avLst/>
                  </a:prstGeom>
                  <a:solidFill>
                    <a:srgbClr val="548DD4"/>
                  </a:solidFill>
                  <a:ln>
                    <a:noFill/>
                  </a:ln>
                </pic:spPr>
              </pic:pic>
            </a:graphicData>
          </a:graphic>
          <wp14:sizeRelH relativeFrom="page">
            <wp14:pctWidth>0</wp14:pctWidth>
          </wp14:sizeRelH>
          <wp14:sizeRelV relativeFrom="page">
            <wp14:pctHeight>0</wp14:pctHeight>
          </wp14:sizeRelV>
        </wp:anchor>
      </w:drawing>
    </w:r>
    <w:r>
      <w:rPr>
        <w:noProof/>
        <w:sz w:val="18"/>
        <w:lang w:eastAsia="en-AU"/>
      </w:rPr>
      <mc:AlternateContent>
        <mc:Choice Requires="wps">
          <w:drawing>
            <wp:anchor distT="0" distB="0" distL="114300" distR="114300" simplePos="0" relativeHeight="251658240" behindDoc="0" locked="0" layoutInCell="1" allowOverlap="1" wp14:anchorId="071E8126" wp14:editId="384D3432">
              <wp:simplePos x="0" y="0"/>
              <wp:positionH relativeFrom="column">
                <wp:posOffset>-377190</wp:posOffset>
              </wp:positionH>
              <wp:positionV relativeFrom="paragraph">
                <wp:posOffset>238760</wp:posOffset>
              </wp:positionV>
              <wp:extent cx="9963150" cy="0"/>
              <wp:effectExtent l="9525" t="9525" r="9525" b="9525"/>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0EE4"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8pt" to="754.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Y1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"/>
          </w:pict>
        </mc:Fallback>
      </mc:AlternateContent>
    </w:r>
    <w:r>
      <w:rPr>
        <w:sz w:val="18"/>
      </w:rPr>
      <w:t xml:space="preserve">WIDGEE  STATE SCHOOL, NORTH COAST REGION                                                  </w:t>
    </w:r>
    <w:r>
      <w:rPr>
        <w:sz w:val="18"/>
      </w:rPr>
      <w:tab/>
    </w:r>
    <w:r>
      <w:rPr>
        <w:sz w:val="18"/>
      </w:rPr>
      <w:tab/>
    </w:r>
    <w:r>
      <w:rPr>
        <w:sz w:val="18"/>
      </w:rPr>
      <w:tab/>
    </w:r>
    <w:r>
      <w:rPr>
        <w:sz w:val="18"/>
      </w:rPr>
      <w:tab/>
    </w:r>
    <w:r>
      <w:rPr>
        <w:sz w:val="18"/>
      </w:rPr>
      <w:tab/>
      <w:t xml:space="preserve">                                       SCHOOL STRATEGIC PLAN 2015 - 2018                                                          </w:t>
    </w:r>
  </w:p>
  <w:p w:rsidR="004839EF" w:rsidRDefault="004839EF" w:rsidP="00642553">
    <w:pPr>
      <w:pStyle w:val="Header"/>
      <w:rPr>
        <w:sz w:val="18"/>
      </w:rPr>
    </w:pPr>
    <w:r>
      <w:rPr>
        <w:noProof/>
        <w:sz w:val="18"/>
        <w:lang w:eastAsia="en-AU"/>
      </w:rPr>
      <mc:AlternateContent>
        <mc:Choice Requires="wps">
          <w:drawing>
            <wp:anchor distT="0" distB="0" distL="114300" distR="114300" simplePos="0" relativeHeight="251655168" behindDoc="0" locked="0" layoutInCell="1" allowOverlap="1">
              <wp:simplePos x="0" y="0"/>
              <wp:positionH relativeFrom="column">
                <wp:posOffset>-377190</wp:posOffset>
              </wp:positionH>
              <wp:positionV relativeFrom="paragraph">
                <wp:posOffset>238760</wp:posOffset>
              </wp:positionV>
              <wp:extent cx="996315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2E9A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8pt" to="754.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Q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"/>
          </w:pict>
        </mc:Fallback>
      </mc:AlternateContent>
    </w:r>
    <w:r>
      <w:rPr>
        <w:sz w:val="18"/>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EF" w:rsidRDefault="00483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69FC"/>
    <w:multiLevelType w:val="hybridMultilevel"/>
    <w:tmpl w:val="6D82A00C"/>
    <w:lvl w:ilvl="0" w:tplc="BAA4B400">
      <w:start w:val="1"/>
      <w:numFmt w:val="bullet"/>
      <w:lvlText w:val="°"/>
      <w:lvlJc w:val="left"/>
      <w:pPr>
        <w:tabs>
          <w:tab w:val="num" w:pos="757"/>
        </w:tabs>
        <w:ind w:left="757" w:hanging="360"/>
      </w:pPr>
      <w:rPr>
        <w:rFonts w:ascii="Times New Roman" w:hAnsi="Times New Roman" w:cs="Times New Roman" w:hint="default"/>
        <w:color w:val="auto"/>
        <w:sz w:val="36"/>
      </w:rPr>
    </w:lvl>
    <w:lvl w:ilvl="1" w:tplc="8FC4D792">
      <w:start w:val="1"/>
      <w:numFmt w:val="bullet"/>
      <w:lvlText w:val=""/>
      <w:lvlJc w:val="left"/>
      <w:pPr>
        <w:tabs>
          <w:tab w:val="num" w:pos="1154"/>
        </w:tabs>
        <w:ind w:left="1077" w:hanging="283"/>
      </w:pPr>
      <w:rPr>
        <w:rFonts w:ascii="Symbol" w:hAnsi="Symbol" w:hint="default"/>
        <w:sz w:val="16"/>
      </w:rPr>
    </w:lvl>
    <w:lvl w:ilvl="2" w:tplc="BAA4B400">
      <w:start w:val="1"/>
      <w:numFmt w:val="bullet"/>
      <w:lvlText w:val="°"/>
      <w:lvlJc w:val="left"/>
      <w:pPr>
        <w:tabs>
          <w:tab w:val="num" w:pos="2160"/>
        </w:tabs>
        <w:ind w:left="2160" w:hanging="360"/>
      </w:pPr>
      <w:rPr>
        <w:rFonts w:ascii="Times New Roman" w:hAnsi="Times New Roman" w:cs="Times New Roman" w:hint="default"/>
        <w:color w:val="auto"/>
        <w:sz w:val="3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371FE3"/>
    <w:multiLevelType w:val="hybridMultilevel"/>
    <w:tmpl w:val="27CF3E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EB3F38"/>
    <w:multiLevelType w:val="hybridMultilevel"/>
    <w:tmpl w:val="1878166E"/>
    <w:lvl w:ilvl="0" w:tplc="88A49A8C">
      <w:start w:val="1"/>
      <w:numFmt w:val="bullet"/>
      <w:lvlText w:val=""/>
      <w:lvlJc w:val="left"/>
      <w:pPr>
        <w:tabs>
          <w:tab w:val="num" w:pos="1624"/>
        </w:tabs>
        <w:ind w:left="1624" w:hanging="360"/>
      </w:pPr>
      <w:rPr>
        <w:rFonts w:ascii="Symbol" w:hAnsi="Symbol" w:hint="default"/>
        <w:sz w:val="16"/>
      </w:rPr>
    </w:lvl>
    <w:lvl w:ilvl="1" w:tplc="04090003">
      <w:start w:val="1"/>
      <w:numFmt w:val="bullet"/>
      <w:lvlText w:val="o"/>
      <w:lvlJc w:val="left"/>
      <w:pPr>
        <w:tabs>
          <w:tab w:val="num" w:pos="2307"/>
        </w:tabs>
        <w:ind w:left="2307" w:hanging="360"/>
      </w:pPr>
      <w:rPr>
        <w:rFonts w:ascii="Courier New" w:hAnsi="Courier New" w:hint="default"/>
      </w:rPr>
    </w:lvl>
    <w:lvl w:ilvl="2" w:tplc="04090005">
      <w:start w:val="1"/>
      <w:numFmt w:val="bullet"/>
      <w:lvlText w:val=""/>
      <w:lvlJc w:val="left"/>
      <w:pPr>
        <w:tabs>
          <w:tab w:val="num" w:pos="3027"/>
        </w:tabs>
        <w:ind w:left="3027" w:hanging="360"/>
      </w:pPr>
      <w:rPr>
        <w:rFonts w:ascii="Wingdings" w:hAnsi="Wingdings" w:hint="default"/>
      </w:rPr>
    </w:lvl>
    <w:lvl w:ilvl="3" w:tplc="04090001" w:tentative="1">
      <w:start w:val="1"/>
      <w:numFmt w:val="bullet"/>
      <w:lvlText w:val=""/>
      <w:lvlJc w:val="left"/>
      <w:pPr>
        <w:tabs>
          <w:tab w:val="num" w:pos="3747"/>
        </w:tabs>
        <w:ind w:left="3747" w:hanging="360"/>
      </w:pPr>
      <w:rPr>
        <w:rFonts w:ascii="Symbol" w:hAnsi="Symbol" w:hint="default"/>
      </w:rPr>
    </w:lvl>
    <w:lvl w:ilvl="4" w:tplc="04090003" w:tentative="1">
      <w:start w:val="1"/>
      <w:numFmt w:val="bullet"/>
      <w:lvlText w:val="o"/>
      <w:lvlJc w:val="left"/>
      <w:pPr>
        <w:tabs>
          <w:tab w:val="num" w:pos="4467"/>
        </w:tabs>
        <w:ind w:left="4467" w:hanging="360"/>
      </w:pPr>
      <w:rPr>
        <w:rFonts w:ascii="Courier New" w:hAnsi="Courier New" w:hint="default"/>
      </w:rPr>
    </w:lvl>
    <w:lvl w:ilvl="5" w:tplc="04090005" w:tentative="1">
      <w:start w:val="1"/>
      <w:numFmt w:val="bullet"/>
      <w:lvlText w:val=""/>
      <w:lvlJc w:val="left"/>
      <w:pPr>
        <w:tabs>
          <w:tab w:val="num" w:pos="5187"/>
        </w:tabs>
        <w:ind w:left="5187" w:hanging="360"/>
      </w:pPr>
      <w:rPr>
        <w:rFonts w:ascii="Wingdings" w:hAnsi="Wingdings" w:hint="default"/>
      </w:rPr>
    </w:lvl>
    <w:lvl w:ilvl="6" w:tplc="04090001" w:tentative="1">
      <w:start w:val="1"/>
      <w:numFmt w:val="bullet"/>
      <w:lvlText w:val=""/>
      <w:lvlJc w:val="left"/>
      <w:pPr>
        <w:tabs>
          <w:tab w:val="num" w:pos="5907"/>
        </w:tabs>
        <w:ind w:left="5907" w:hanging="360"/>
      </w:pPr>
      <w:rPr>
        <w:rFonts w:ascii="Symbol" w:hAnsi="Symbol" w:hint="default"/>
      </w:rPr>
    </w:lvl>
    <w:lvl w:ilvl="7" w:tplc="04090003" w:tentative="1">
      <w:start w:val="1"/>
      <w:numFmt w:val="bullet"/>
      <w:lvlText w:val="o"/>
      <w:lvlJc w:val="left"/>
      <w:pPr>
        <w:tabs>
          <w:tab w:val="num" w:pos="6627"/>
        </w:tabs>
        <w:ind w:left="6627" w:hanging="360"/>
      </w:pPr>
      <w:rPr>
        <w:rFonts w:ascii="Courier New" w:hAnsi="Courier New" w:hint="default"/>
      </w:rPr>
    </w:lvl>
    <w:lvl w:ilvl="8" w:tplc="04090005" w:tentative="1">
      <w:start w:val="1"/>
      <w:numFmt w:val="bullet"/>
      <w:lvlText w:val=""/>
      <w:lvlJc w:val="left"/>
      <w:pPr>
        <w:tabs>
          <w:tab w:val="num" w:pos="7347"/>
        </w:tabs>
        <w:ind w:left="7347" w:hanging="360"/>
      </w:pPr>
      <w:rPr>
        <w:rFonts w:ascii="Wingdings" w:hAnsi="Wingdings" w:hint="default"/>
      </w:rPr>
    </w:lvl>
  </w:abstractNum>
  <w:abstractNum w:abstractNumId="3">
    <w:nsid w:val="0C997AF5"/>
    <w:multiLevelType w:val="hybridMultilevel"/>
    <w:tmpl w:val="D63EB988"/>
    <w:lvl w:ilvl="0" w:tplc="087866BA">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0D1C1146"/>
    <w:multiLevelType w:val="hybridMultilevel"/>
    <w:tmpl w:val="B70CD4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0D424F"/>
    <w:multiLevelType w:val="hybridMultilevel"/>
    <w:tmpl w:val="9244D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7C5142"/>
    <w:multiLevelType w:val="hybridMultilevel"/>
    <w:tmpl w:val="32FC7BC4"/>
    <w:lvl w:ilvl="0" w:tplc="BAA4B400">
      <w:start w:val="1"/>
      <w:numFmt w:val="bullet"/>
      <w:lvlText w:val="°"/>
      <w:lvlJc w:val="left"/>
      <w:pPr>
        <w:tabs>
          <w:tab w:val="num" w:pos="757"/>
        </w:tabs>
        <w:ind w:left="757" w:hanging="360"/>
      </w:pPr>
      <w:rPr>
        <w:rFonts w:ascii="Times New Roman" w:hAnsi="Times New Roman" w:cs="Times New Roman" w:hint="default"/>
        <w:color w:val="auto"/>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88393C"/>
    <w:multiLevelType w:val="hybridMultilevel"/>
    <w:tmpl w:val="06EE3802"/>
    <w:lvl w:ilvl="0" w:tplc="FD847026">
      <w:start w:val="1"/>
      <w:numFmt w:val="bullet"/>
      <w:lvlText w:val="o"/>
      <w:lvlJc w:val="left"/>
      <w:pPr>
        <w:tabs>
          <w:tab w:val="num" w:pos="757"/>
        </w:tabs>
        <w:ind w:left="757" w:hanging="360"/>
      </w:pPr>
      <w:rPr>
        <w:rFonts w:ascii="Courier New" w:hAnsi="Courier New"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4D3217"/>
    <w:multiLevelType w:val="hybridMultilevel"/>
    <w:tmpl w:val="A0487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7E1FDC"/>
    <w:multiLevelType w:val="hybridMultilevel"/>
    <w:tmpl w:val="E182FDE0"/>
    <w:lvl w:ilvl="0" w:tplc="087866BA">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17055550"/>
    <w:multiLevelType w:val="hybridMultilevel"/>
    <w:tmpl w:val="7730E5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D23F53"/>
    <w:multiLevelType w:val="hybridMultilevel"/>
    <w:tmpl w:val="437C4B64"/>
    <w:lvl w:ilvl="0" w:tplc="087866BA">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1B455214"/>
    <w:multiLevelType w:val="hybridMultilevel"/>
    <w:tmpl w:val="074E9C1C"/>
    <w:lvl w:ilvl="0" w:tplc="EF3A4500">
      <w:start w:val="1"/>
      <w:numFmt w:val="lowerLetter"/>
      <w:lvlText w:val="%1)"/>
      <w:lvlJc w:val="left"/>
      <w:pPr>
        <w:tabs>
          <w:tab w:val="num" w:pos="1097"/>
        </w:tabs>
        <w:ind w:left="73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B23EAB"/>
    <w:multiLevelType w:val="hybridMultilevel"/>
    <w:tmpl w:val="DD107238"/>
    <w:lvl w:ilvl="0" w:tplc="BAA4B400">
      <w:start w:val="1"/>
      <w:numFmt w:val="bullet"/>
      <w:lvlText w:val="°"/>
      <w:lvlJc w:val="left"/>
      <w:pPr>
        <w:tabs>
          <w:tab w:val="num" w:pos="757"/>
        </w:tabs>
        <w:ind w:left="757" w:hanging="360"/>
      </w:pPr>
      <w:rPr>
        <w:rFonts w:ascii="Times New Roman" w:hAnsi="Times New Roman" w:cs="Times New Roman" w:hint="default"/>
        <w:color w:val="auto"/>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600D28"/>
    <w:multiLevelType w:val="hybridMultilevel"/>
    <w:tmpl w:val="B6568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676D7E"/>
    <w:multiLevelType w:val="hybridMultilevel"/>
    <w:tmpl w:val="81BC928E"/>
    <w:lvl w:ilvl="0" w:tplc="88A49A8C">
      <w:start w:val="1"/>
      <w:numFmt w:val="bullet"/>
      <w:lvlText w:val=""/>
      <w:lvlJc w:val="left"/>
      <w:pPr>
        <w:tabs>
          <w:tab w:val="num" w:pos="1624"/>
        </w:tabs>
        <w:ind w:left="1624" w:hanging="360"/>
      </w:pPr>
      <w:rPr>
        <w:rFonts w:ascii="Symbol" w:hAnsi="Symbol" w:hint="default"/>
        <w:sz w:val="16"/>
      </w:rPr>
    </w:lvl>
    <w:lvl w:ilvl="1" w:tplc="04090003">
      <w:start w:val="1"/>
      <w:numFmt w:val="bullet"/>
      <w:lvlText w:val="o"/>
      <w:lvlJc w:val="left"/>
      <w:pPr>
        <w:tabs>
          <w:tab w:val="num" w:pos="2307"/>
        </w:tabs>
        <w:ind w:left="2307" w:hanging="360"/>
      </w:pPr>
      <w:rPr>
        <w:rFonts w:ascii="Courier New" w:hAnsi="Courier New" w:hint="default"/>
      </w:rPr>
    </w:lvl>
    <w:lvl w:ilvl="2" w:tplc="04090005">
      <w:start w:val="1"/>
      <w:numFmt w:val="bullet"/>
      <w:lvlText w:val=""/>
      <w:lvlJc w:val="left"/>
      <w:pPr>
        <w:tabs>
          <w:tab w:val="num" w:pos="3027"/>
        </w:tabs>
        <w:ind w:left="3027" w:hanging="360"/>
      </w:pPr>
      <w:rPr>
        <w:rFonts w:ascii="Wingdings" w:hAnsi="Wingdings" w:hint="default"/>
      </w:rPr>
    </w:lvl>
    <w:lvl w:ilvl="3" w:tplc="04090001" w:tentative="1">
      <w:start w:val="1"/>
      <w:numFmt w:val="bullet"/>
      <w:lvlText w:val=""/>
      <w:lvlJc w:val="left"/>
      <w:pPr>
        <w:tabs>
          <w:tab w:val="num" w:pos="3747"/>
        </w:tabs>
        <w:ind w:left="3747" w:hanging="360"/>
      </w:pPr>
      <w:rPr>
        <w:rFonts w:ascii="Symbol" w:hAnsi="Symbol" w:hint="default"/>
      </w:rPr>
    </w:lvl>
    <w:lvl w:ilvl="4" w:tplc="04090003" w:tentative="1">
      <w:start w:val="1"/>
      <w:numFmt w:val="bullet"/>
      <w:lvlText w:val="o"/>
      <w:lvlJc w:val="left"/>
      <w:pPr>
        <w:tabs>
          <w:tab w:val="num" w:pos="4467"/>
        </w:tabs>
        <w:ind w:left="4467" w:hanging="360"/>
      </w:pPr>
      <w:rPr>
        <w:rFonts w:ascii="Courier New" w:hAnsi="Courier New" w:hint="default"/>
      </w:rPr>
    </w:lvl>
    <w:lvl w:ilvl="5" w:tplc="04090005" w:tentative="1">
      <w:start w:val="1"/>
      <w:numFmt w:val="bullet"/>
      <w:lvlText w:val=""/>
      <w:lvlJc w:val="left"/>
      <w:pPr>
        <w:tabs>
          <w:tab w:val="num" w:pos="5187"/>
        </w:tabs>
        <w:ind w:left="5187" w:hanging="360"/>
      </w:pPr>
      <w:rPr>
        <w:rFonts w:ascii="Wingdings" w:hAnsi="Wingdings" w:hint="default"/>
      </w:rPr>
    </w:lvl>
    <w:lvl w:ilvl="6" w:tplc="04090001" w:tentative="1">
      <w:start w:val="1"/>
      <w:numFmt w:val="bullet"/>
      <w:lvlText w:val=""/>
      <w:lvlJc w:val="left"/>
      <w:pPr>
        <w:tabs>
          <w:tab w:val="num" w:pos="5907"/>
        </w:tabs>
        <w:ind w:left="5907" w:hanging="360"/>
      </w:pPr>
      <w:rPr>
        <w:rFonts w:ascii="Symbol" w:hAnsi="Symbol" w:hint="default"/>
      </w:rPr>
    </w:lvl>
    <w:lvl w:ilvl="7" w:tplc="04090003" w:tentative="1">
      <w:start w:val="1"/>
      <w:numFmt w:val="bullet"/>
      <w:lvlText w:val="o"/>
      <w:lvlJc w:val="left"/>
      <w:pPr>
        <w:tabs>
          <w:tab w:val="num" w:pos="6627"/>
        </w:tabs>
        <w:ind w:left="6627" w:hanging="360"/>
      </w:pPr>
      <w:rPr>
        <w:rFonts w:ascii="Courier New" w:hAnsi="Courier New" w:hint="default"/>
      </w:rPr>
    </w:lvl>
    <w:lvl w:ilvl="8" w:tplc="04090005" w:tentative="1">
      <w:start w:val="1"/>
      <w:numFmt w:val="bullet"/>
      <w:lvlText w:val=""/>
      <w:lvlJc w:val="left"/>
      <w:pPr>
        <w:tabs>
          <w:tab w:val="num" w:pos="7347"/>
        </w:tabs>
        <w:ind w:left="7347" w:hanging="360"/>
      </w:pPr>
      <w:rPr>
        <w:rFonts w:ascii="Wingdings" w:hAnsi="Wingdings" w:hint="default"/>
      </w:rPr>
    </w:lvl>
  </w:abstractNum>
  <w:abstractNum w:abstractNumId="16">
    <w:nsid w:val="243666F1"/>
    <w:multiLevelType w:val="hybridMultilevel"/>
    <w:tmpl w:val="D90C19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2D6E1E7B"/>
    <w:multiLevelType w:val="hybridMultilevel"/>
    <w:tmpl w:val="0B1EF2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E037704"/>
    <w:multiLevelType w:val="hybridMultilevel"/>
    <w:tmpl w:val="50F2AB84"/>
    <w:lvl w:ilvl="0" w:tplc="07AC989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5071F3"/>
    <w:multiLevelType w:val="hybridMultilevel"/>
    <w:tmpl w:val="929AC748"/>
    <w:lvl w:ilvl="0" w:tplc="0C090001">
      <w:start w:val="1"/>
      <w:numFmt w:val="bullet"/>
      <w:lvlText w:val=""/>
      <w:lvlJc w:val="left"/>
      <w:pPr>
        <w:tabs>
          <w:tab w:val="num" w:pos="360"/>
        </w:tabs>
        <w:ind w:left="360" w:hanging="360"/>
      </w:pPr>
      <w:rPr>
        <w:rFonts w:ascii="Symbol" w:hAnsi="Symbol" w:hint="default"/>
      </w:rPr>
    </w:lvl>
    <w:lvl w:ilvl="1" w:tplc="80247BF8">
      <w:start w:val="1"/>
      <w:numFmt w:val="bullet"/>
      <w:lvlText w:val=""/>
      <w:lvlJc w:val="left"/>
      <w:pPr>
        <w:tabs>
          <w:tab w:val="num" w:pos="360"/>
        </w:tabs>
        <w:ind w:left="360" w:hanging="360"/>
      </w:pPr>
      <w:rPr>
        <w:rFonts w:ascii="Wingdings" w:hAnsi="Wingdings"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0">
    <w:nsid w:val="3A0A5477"/>
    <w:multiLevelType w:val="hybridMultilevel"/>
    <w:tmpl w:val="1F7C1EB8"/>
    <w:lvl w:ilvl="0" w:tplc="087866BA">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3B6A7FEC"/>
    <w:multiLevelType w:val="hybridMultilevel"/>
    <w:tmpl w:val="51187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194B96"/>
    <w:multiLevelType w:val="hybridMultilevel"/>
    <w:tmpl w:val="1BEEF6C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2F029BC"/>
    <w:multiLevelType w:val="hybridMultilevel"/>
    <w:tmpl w:val="83B40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4BD86280"/>
    <w:multiLevelType w:val="hybridMultilevel"/>
    <w:tmpl w:val="91E471F2"/>
    <w:lvl w:ilvl="0" w:tplc="07AC989C">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E1D61E5"/>
    <w:multiLevelType w:val="hybridMultilevel"/>
    <w:tmpl w:val="B5AAAB60"/>
    <w:lvl w:ilvl="0" w:tplc="BAA4B400">
      <w:start w:val="1"/>
      <w:numFmt w:val="bullet"/>
      <w:lvlText w:val="°"/>
      <w:lvlJc w:val="left"/>
      <w:pPr>
        <w:tabs>
          <w:tab w:val="num" w:pos="757"/>
        </w:tabs>
        <w:ind w:left="757" w:hanging="360"/>
      </w:pPr>
      <w:rPr>
        <w:rFonts w:ascii="Times New Roman" w:hAnsi="Times New Roman" w:cs="Times New Roman" w:hint="default"/>
        <w:color w:val="auto"/>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BA50C5"/>
    <w:multiLevelType w:val="hybridMultilevel"/>
    <w:tmpl w:val="AB42A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760D28"/>
    <w:multiLevelType w:val="hybridMultilevel"/>
    <w:tmpl w:val="D5701D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2566AD6"/>
    <w:multiLevelType w:val="multilevel"/>
    <w:tmpl w:val="23DC3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Minion-Regular"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093C64"/>
    <w:multiLevelType w:val="hybridMultilevel"/>
    <w:tmpl w:val="00ECA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36E5E3B"/>
    <w:multiLevelType w:val="hybridMultilevel"/>
    <w:tmpl w:val="973076A0"/>
    <w:lvl w:ilvl="0" w:tplc="FD5E81A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53F1002D"/>
    <w:multiLevelType w:val="hybridMultilevel"/>
    <w:tmpl w:val="D79C0BF4"/>
    <w:lvl w:ilvl="0" w:tplc="30B0554C">
      <w:start w:val="2"/>
      <w:numFmt w:val="bullet"/>
      <w:lvlText w:val="-"/>
      <w:lvlJc w:val="left"/>
      <w:pPr>
        <w:ind w:left="720" w:hanging="360"/>
      </w:pPr>
      <w:rPr>
        <w:rFonts w:ascii="Calibri" w:eastAsia="SimSu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5113F85"/>
    <w:multiLevelType w:val="hybridMultilevel"/>
    <w:tmpl w:val="2D4C226A"/>
    <w:lvl w:ilvl="0" w:tplc="07AC989C">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5B587A2C"/>
    <w:multiLevelType w:val="hybridMultilevel"/>
    <w:tmpl w:val="F126D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27C083C"/>
    <w:multiLevelType w:val="hybridMultilevel"/>
    <w:tmpl w:val="40985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3BA26C9"/>
    <w:multiLevelType w:val="hybridMultilevel"/>
    <w:tmpl w:val="0680D3AE"/>
    <w:lvl w:ilvl="0" w:tplc="AF38AD62">
      <w:start w:val="1"/>
      <w:numFmt w:val="decimal"/>
      <w:lvlText w:val="%1."/>
      <w:lvlJc w:val="left"/>
      <w:pPr>
        <w:ind w:left="720" w:hanging="360"/>
      </w:pPr>
      <w:rPr>
        <w:rFonts w:cs="Minion-Regular"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5C62D96"/>
    <w:multiLevelType w:val="hybridMultilevel"/>
    <w:tmpl w:val="0D969026"/>
    <w:lvl w:ilvl="0" w:tplc="8466CF4C">
      <w:start w:val="1"/>
      <w:numFmt w:val="decimal"/>
      <w:lvlText w:val="%1."/>
      <w:lvlJc w:val="left"/>
      <w:pPr>
        <w:ind w:left="720" w:hanging="360"/>
      </w:pPr>
      <w:rPr>
        <w:rFonts w:ascii="Times New Roman" w:eastAsia="Times New Roman" w:hAnsi="Times New Roman"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62B53C9"/>
    <w:multiLevelType w:val="hybridMultilevel"/>
    <w:tmpl w:val="72ACBB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nsid w:val="66995B1A"/>
    <w:multiLevelType w:val="hybridMultilevel"/>
    <w:tmpl w:val="E59041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7E46C2E"/>
    <w:multiLevelType w:val="hybridMultilevel"/>
    <w:tmpl w:val="D864F522"/>
    <w:lvl w:ilvl="0" w:tplc="07AC989C">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69246660"/>
    <w:multiLevelType w:val="hybridMultilevel"/>
    <w:tmpl w:val="73B8C9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B2119AD"/>
    <w:multiLevelType w:val="hybridMultilevel"/>
    <w:tmpl w:val="33AA57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06A526D"/>
    <w:multiLevelType w:val="hybridMultilevel"/>
    <w:tmpl w:val="CB561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2951828"/>
    <w:multiLevelType w:val="multilevel"/>
    <w:tmpl w:val="F706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8F1F94"/>
    <w:multiLevelType w:val="hybridMultilevel"/>
    <w:tmpl w:val="33165280"/>
    <w:lvl w:ilvl="0" w:tplc="087866BA">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nsid w:val="7E8B5D26"/>
    <w:multiLevelType w:val="hybridMultilevel"/>
    <w:tmpl w:val="53FA1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BD5B2C"/>
    <w:multiLevelType w:val="hybridMultilevel"/>
    <w:tmpl w:val="E1B45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5"/>
  </w:num>
  <w:num w:numId="3">
    <w:abstractNumId w:val="13"/>
  </w:num>
  <w:num w:numId="4">
    <w:abstractNumId w:val="0"/>
  </w:num>
  <w:num w:numId="5">
    <w:abstractNumId w:val="12"/>
  </w:num>
  <w:num w:numId="6">
    <w:abstractNumId w:val="7"/>
  </w:num>
  <w:num w:numId="7">
    <w:abstractNumId w:val="2"/>
  </w:num>
  <w:num w:numId="8">
    <w:abstractNumId w:val="15"/>
  </w:num>
  <w:num w:numId="9">
    <w:abstractNumId w:val="19"/>
  </w:num>
  <w:num w:numId="10">
    <w:abstractNumId w:val="38"/>
  </w:num>
  <w:num w:numId="11">
    <w:abstractNumId w:val="30"/>
  </w:num>
  <w:num w:numId="12">
    <w:abstractNumId w:val="16"/>
  </w:num>
  <w:num w:numId="13">
    <w:abstractNumId w:val="26"/>
  </w:num>
  <w:num w:numId="14">
    <w:abstractNumId w:val="29"/>
  </w:num>
  <w:num w:numId="15">
    <w:abstractNumId w:val="45"/>
  </w:num>
  <w:num w:numId="16">
    <w:abstractNumId w:val="3"/>
  </w:num>
  <w:num w:numId="17">
    <w:abstractNumId w:val="20"/>
  </w:num>
  <w:num w:numId="18">
    <w:abstractNumId w:val="44"/>
  </w:num>
  <w:num w:numId="19">
    <w:abstractNumId w:val="9"/>
  </w:num>
  <w:num w:numId="20">
    <w:abstractNumId w:val="11"/>
  </w:num>
  <w:num w:numId="21">
    <w:abstractNumId w:val="27"/>
  </w:num>
  <w:num w:numId="22">
    <w:abstractNumId w:val="1"/>
  </w:num>
  <w:num w:numId="23">
    <w:abstractNumId w:val="28"/>
  </w:num>
  <w:num w:numId="24">
    <w:abstractNumId w:val="43"/>
  </w:num>
  <w:num w:numId="25">
    <w:abstractNumId w:val="18"/>
  </w:num>
  <w:num w:numId="26">
    <w:abstractNumId w:val="32"/>
  </w:num>
  <w:num w:numId="27">
    <w:abstractNumId w:val="39"/>
  </w:num>
  <w:num w:numId="28">
    <w:abstractNumId w:val="24"/>
  </w:num>
  <w:num w:numId="29">
    <w:abstractNumId w:val="23"/>
  </w:num>
  <w:num w:numId="30">
    <w:abstractNumId w:val="31"/>
  </w:num>
  <w:num w:numId="31">
    <w:abstractNumId w:val="37"/>
  </w:num>
  <w:num w:numId="32">
    <w:abstractNumId w:val="41"/>
  </w:num>
  <w:num w:numId="33">
    <w:abstractNumId w:val="22"/>
  </w:num>
  <w:num w:numId="34">
    <w:abstractNumId w:val="36"/>
  </w:num>
  <w:num w:numId="35">
    <w:abstractNumId w:val="46"/>
  </w:num>
  <w:num w:numId="36">
    <w:abstractNumId w:val="10"/>
  </w:num>
  <w:num w:numId="37">
    <w:abstractNumId w:val="35"/>
  </w:num>
  <w:num w:numId="38">
    <w:abstractNumId w:val="33"/>
  </w:num>
  <w:num w:numId="39">
    <w:abstractNumId w:val="8"/>
  </w:num>
  <w:num w:numId="40">
    <w:abstractNumId w:val="34"/>
  </w:num>
  <w:num w:numId="41">
    <w:abstractNumId w:val="42"/>
  </w:num>
  <w:num w:numId="42">
    <w:abstractNumId w:val="14"/>
  </w:num>
  <w:num w:numId="43">
    <w:abstractNumId w:val="5"/>
  </w:num>
  <w:num w:numId="44">
    <w:abstractNumId w:val="17"/>
  </w:num>
  <w:num w:numId="45">
    <w:abstractNumId w:val="4"/>
  </w:num>
  <w:num w:numId="46">
    <w:abstractNumId w:val="40"/>
  </w:num>
  <w:num w:numId="4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97"/>
    <w:rsid w:val="00004A7B"/>
    <w:rsid w:val="00006067"/>
    <w:rsid w:val="00017BE7"/>
    <w:rsid w:val="00022719"/>
    <w:rsid w:val="0002373F"/>
    <w:rsid w:val="00025B97"/>
    <w:rsid w:val="00027AFD"/>
    <w:rsid w:val="00027C84"/>
    <w:rsid w:val="000322AD"/>
    <w:rsid w:val="00033C5D"/>
    <w:rsid w:val="00041976"/>
    <w:rsid w:val="000442AC"/>
    <w:rsid w:val="0005035C"/>
    <w:rsid w:val="00052E1A"/>
    <w:rsid w:val="00054171"/>
    <w:rsid w:val="000570B1"/>
    <w:rsid w:val="000578BC"/>
    <w:rsid w:val="00062C2B"/>
    <w:rsid w:val="000669B9"/>
    <w:rsid w:val="00066BAE"/>
    <w:rsid w:val="00066BBF"/>
    <w:rsid w:val="0007172D"/>
    <w:rsid w:val="0007489C"/>
    <w:rsid w:val="00076C94"/>
    <w:rsid w:val="000840F6"/>
    <w:rsid w:val="000924D2"/>
    <w:rsid w:val="00094909"/>
    <w:rsid w:val="000A344F"/>
    <w:rsid w:val="000A70E5"/>
    <w:rsid w:val="000B4AC8"/>
    <w:rsid w:val="000C249A"/>
    <w:rsid w:val="000C51BB"/>
    <w:rsid w:val="000D2995"/>
    <w:rsid w:val="000E244A"/>
    <w:rsid w:val="000F0814"/>
    <w:rsid w:val="000F096F"/>
    <w:rsid w:val="000F5919"/>
    <w:rsid w:val="000F77D9"/>
    <w:rsid w:val="0011133F"/>
    <w:rsid w:val="001125C6"/>
    <w:rsid w:val="00115A8B"/>
    <w:rsid w:val="00115F13"/>
    <w:rsid w:val="00122F38"/>
    <w:rsid w:val="00123820"/>
    <w:rsid w:val="00125BD4"/>
    <w:rsid w:val="001417E1"/>
    <w:rsid w:val="001506A8"/>
    <w:rsid w:val="00152C03"/>
    <w:rsid w:val="00157D0C"/>
    <w:rsid w:val="001616AC"/>
    <w:rsid w:val="0016201B"/>
    <w:rsid w:val="00173BBD"/>
    <w:rsid w:val="00173D7F"/>
    <w:rsid w:val="0017644A"/>
    <w:rsid w:val="001825E3"/>
    <w:rsid w:val="00182888"/>
    <w:rsid w:val="00182F79"/>
    <w:rsid w:val="00183854"/>
    <w:rsid w:val="001851B8"/>
    <w:rsid w:val="00192A3F"/>
    <w:rsid w:val="00196103"/>
    <w:rsid w:val="00197554"/>
    <w:rsid w:val="001979A4"/>
    <w:rsid w:val="001A20DE"/>
    <w:rsid w:val="001A68D5"/>
    <w:rsid w:val="001B274A"/>
    <w:rsid w:val="001B534C"/>
    <w:rsid w:val="001D23EC"/>
    <w:rsid w:val="001D3757"/>
    <w:rsid w:val="001E2E24"/>
    <w:rsid w:val="001E7DB5"/>
    <w:rsid w:val="001F025C"/>
    <w:rsid w:val="001F16A5"/>
    <w:rsid w:val="001F420D"/>
    <w:rsid w:val="00205B57"/>
    <w:rsid w:val="0020737E"/>
    <w:rsid w:val="00215672"/>
    <w:rsid w:val="00220221"/>
    <w:rsid w:val="0022543F"/>
    <w:rsid w:val="00233B0D"/>
    <w:rsid w:val="00233ECA"/>
    <w:rsid w:val="00244CE4"/>
    <w:rsid w:val="00245F48"/>
    <w:rsid w:val="00257068"/>
    <w:rsid w:val="002570AE"/>
    <w:rsid w:val="00265916"/>
    <w:rsid w:val="00270081"/>
    <w:rsid w:val="002716DE"/>
    <w:rsid w:val="002770DA"/>
    <w:rsid w:val="00284C8D"/>
    <w:rsid w:val="0028698E"/>
    <w:rsid w:val="002871E2"/>
    <w:rsid w:val="00287A64"/>
    <w:rsid w:val="00295EEC"/>
    <w:rsid w:val="002A1484"/>
    <w:rsid w:val="002A2E41"/>
    <w:rsid w:val="002A4A87"/>
    <w:rsid w:val="002A7B45"/>
    <w:rsid w:val="002B59F4"/>
    <w:rsid w:val="002D00A4"/>
    <w:rsid w:val="002D09A9"/>
    <w:rsid w:val="002D4C61"/>
    <w:rsid w:val="002E098F"/>
    <w:rsid w:val="002E0DD1"/>
    <w:rsid w:val="002E5113"/>
    <w:rsid w:val="002E5298"/>
    <w:rsid w:val="002F0BAA"/>
    <w:rsid w:val="002F19D4"/>
    <w:rsid w:val="002F346F"/>
    <w:rsid w:val="00301DE7"/>
    <w:rsid w:val="00302D61"/>
    <w:rsid w:val="00303398"/>
    <w:rsid w:val="003047D6"/>
    <w:rsid w:val="00304D6A"/>
    <w:rsid w:val="003072A1"/>
    <w:rsid w:val="0030781E"/>
    <w:rsid w:val="0031158E"/>
    <w:rsid w:val="003147BA"/>
    <w:rsid w:val="00323BE3"/>
    <w:rsid w:val="00323F63"/>
    <w:rsid w:val="0033022E"/>
    <w:rsid w:val="00330408"/>
    <w:rsid w:val="00332461"/>
    <w:rsid w:val="00334369"/>
    <w:rsid w:val="00340CDB"/>
    <w:rsid w:val="00343D55"/>
    <w:rsid w:val="0034440A"/>
    <w:rsid w:val="003447D6"/>
    <w:rsid w:val="0034670F"/>
    <w:rsid w:val="00354DB5"/>
    <w:rsid w:val="00365D1B"/>
    <w:rsid w:val="00366A83"/>
    <w:rsid w:val="00371DDB"/>
    <w:rsid w:val="00372910"/>
    <w:rsid w:val="00372C4E"/>
    <w:rsid w:val="00374279"/>
    <w:rsid w:val="00376070"/>
    <w:rsid w:val="00376835"/>
    <w:rsid w:val="00376CC6"/>
    <w:rsid w:val="00377451"/>
    <w:rsid w:val="00381C21"/>
    <w:rsid w:val="0039061C"/>
    <w:rsid w:val="00392863"/>
    <w:rsid w:val="0039505C"/>
    <w:rsid w:val="00395F07"/>
    <w:rsid w:val="003A1AD5"/>
    <w:rsid w:val="003B0CEF"/>
    <w:rsid w:val="003B40D5"/>
    <w:rsid w:val="003C322D"/>
    <w:rsid w:val="003C388B"/>
    <w:rsid w:val="003C3F92"/>
    <w:rsid w:val="003D2889"/>
    <w:rsid w:val="003E4094"/>
    <w:rsid w:val="003E6255"/>
    <w:rsid w:val="003F77E9"/>
    <w:rsid w:val="003F7D5E"/>
    <w:rsid w:val="00404F37"/>
    <w:rsid w:val="0040624E"/>
    <w:rsid w:val="00406F8D"/>
    <w:rsid w:val="00420F95"/>
    <w:rsid w:val="00421BC5"/>
    <w:rsid w:val="00421F97"/>
    <w:rsid w:val="00426559"/>
    <w:rsid w:val="00433E22"/>
    <w:rsid w:val="00434642"/>
    <w:rsid w:val="004429C2"/>
    <w:rsid w:val="004430E1"/>
    <w:rsid w:val="00450B3A"/>
    <w:rsid w:val="00454381"/>
    <w:rsid w:val="004652A9"/>
    <w:rsid w:val="00465B96"/>
    <w:rsid w:val="00470995"/>
    <w:rsid w:val="00470AC7"/>
    <w:rsid w:val="004755DB"/>
    <w:rsid w:val="00476A72"/>
    <w:rsid w:val="004839EF"/>
    <w:rsid w:val="00486708"/>
    <w:rsid w:val="00491DE2"/>
    <w:rsid w:val="004A1950"/>
    <w:rsid w:val="004A587F"/>
    <w:rsid w:val="004B3F38"/>
    <w:rsid w:val="004C1478"/>
    <w:rsid w:val="004E6764"/>
    <w:rsid w:val="004F68AC"/>
    <w:rsid w:val="005025B0"/>
    <w:rsid w:val="00503D3D"/>
    <w:rsid w:val="00504616"/>
    <w:rsid w:val="00522751"/>
    <w:rsid w:val="0052498B"/>
    <w:rsid w:val="005253C1"/>
    <w:rsid w:val="00542EF1"/>
    <w:rsid w:val="0054427C"/>
    <w:rsid w:val="005565A1"/>
    <w:rsid w:val="005567F2"/>
    <w:rsid w:val="00562435"/>
    <w:rsid w:val="00562FF4"/>
    <w:rsid w:val="00563152"/>
    <w:rsid w:val="00563A28"/>
    <w:rsid w:val="00564937"/>
    <w:rsid w:val="005650DE"/>
    <w:rsid w:val="00573ACF"/>
    <w:rsid w:val="00577B1C"/>
    <w:rsid w:val="005862AA"/>
    <w:rsid w:val="00592473"/>
    <w:rsid w:val="005A0C25"/>
    <w:rsid w:val="005A79B0"/>
    <w:rsid w:val="005A79D3"/>
    <w:rsid w:val="005B21EA"/>
    <w:rsid w:val="005B49B0"/>
    <w:rsid w:val="005C2DDB"/>
    <w:rsid w:val="005C418F"/>
    <w:rsid w:val="005C558F"/>
    <w:rsid w:val="005C799A"/>
    <w:rsid w:val="005D15BF"/>
    <w:rsid w:val="005D2F4A"/>
    <w:rsid w:val="005D5707"/>
    <w:rsid w:val="005D754B"/>
    <w:rsid w:val="005E14BC"/>
    <w:rsid w:val="00601FE1"/>
    <w:rsid w:val="00604A68"/>
    <w:rsid w:val="00614AD5"/>
    <w:rsid w:val="00615A2A"/>
    <w:rsid w:val="00625335"/>
    <w:rsid w:val="00627177"/>
    <w:rsid w:val="00630C2B"/>
    <w:rsid w:val="00634076"/>
    <w:rsid w:val="00635610"/>
    <w:rsid w:val="00642553"/>
    <w:rsid w:val="00645420"/>
    <w:rsid w:val="0065796B"/>
    <w:rsid w:val="00657FD3"/>
    <w:rsid w:val="0066335E"/>
    <w:rsid w:val="00666297"/>
    <w:rsid w:val="00666A55"/>
    <w:rsid w:val="00675CE2"/>
    <w:rsid w:val="006828EC"/>
    <w:rsid w:val="00683FD7"/>
    <w:rsid w:val="0068565A"/>
    <w:rsid w:val="00692225"/>
    <w:rsid w:val="00692961"/>
    <w:rsid w:val="00695AB5"/>
    <w:rsid w:val="006B1878"/>
    <w:rsid w:val="006B2104"/>
    <w:rsid w:val="006B49E6"/>
    <w:rsid w:val="006D347A"/>
    <w:rsid w:val="006D4D17"/>
    <w:rsid w:val="006E7218"/>
    <w:rsid w:val="00702CDC"/>
    <w:rsid w:val="00707718"/>
    <w:rsid w:val="00717E54"/>
    <w:rsid w:val="007335C2"/>
    <w:rsid w:val="007361C1"/>
    <w:rsid w:val="007364F2"/>
    <w:rsid w:val="00736C7D"/>
    <w:rsid w:val="007404D2"/>
    <w:rsid w:val="007425CE"/>
    <w:rsid w:val="0075422A"/>
    <w:rsid w:val="00754350"/>
    <w:rsid w:val="00764D91"/>
    <w:rsid w:val="0077234B"/>
    <w:rsid w:val="007823C0"/>
    <w:rsid w:val="00782607"/>
    <w:rsid w:val="00785CE1"/>
    <w:rsid w:val="0078613D"/>
    <w:rsid w:val="00790BA4"/>
    <w:rsid w:val="00791F88"/>
    <w:rsid w:val="0079797F"/>
    <w:rsid w:val="007A44BE"/>
    <w:rsid w:val="007A53FD"/>
    <w:rsid w:val="007A5A34"/>
    <w:rsid w:val="007B61D8"/>
    <w:rsid w:val="007C31BE"/>
    <w:rsid w:val="007D7DA1"/>
    <w:rsid w:val="007E7D7C"/>
    <w:rsid w:val="007F5154"/>
    <w:rsid w:val="007F5861"/>
    <w:rsid w:val="008062BB"/>
    <w:rsid w:val="0080709F"/>
    <w:rsid w:val="00807630"/>
    <w:rsid w:val="0081149B"/>
    <w:rsid w:val="0081201C"/>
    <w:rsid w:val="008329C8"/>
    <w:rsid w:val="008354BA"/>
    <w:rsid w:val="00845B24"/>
    <w:rsid w:val="00845C0F"/>
    <w:rsid w:val="00845FC2"/>
    <w:rsid w:val="00846686"/>
    <w:rsid w:val="00852001"/>
    <w:rsid w:val="0085363C"/>
    <w:rsid w:val="00854623"/>
    <w:rsid w:val="008629C3"/>
    <w:rsid w:val="00866215"/>
    <w:rsid w:val="00870B51"/>
    <w:rsid w:val="00871F94"/>
    <w:rsid w:val="008735B7"/>
    <w:rsid w:val="008816D6"/>
    <w:rsid w:val="008818C5"/>
    <w:rsid w:val="00883267"/>
    <w:rsid w:val="008956BC"/>
    <w:rsid w:val="008B5ADE"/>
    <w:rsid w:val="008C43CF"/>
    <w:rsid w:val="008C75A7"/>
    <w:rsid w:val="008D04C3"/>
    <w:rsid w:val="008D5667"/>
    <w:rsid w:val="008E230E"/>
    <w:rsid w:val="008E29D6"/>
    <w:rsid w:val="008F0510"/>
    <w:rsid w:val="008F18C2"/>
    <w:rsid w:val="008F2689"/>
    <w:rsid w:val="008F73EA"/>
    <w:rsid w:val="0090077D"/>
    <w:rsid w:val="0090087C"/>
    <w:rsid w:val="00902229"/>
    <w:rsid w:val="00904031"/>
    <w:rsid w:val="00906E13"/>
    <w:rsid w:val="00910D17"/>
    <w:rsid w:val="00911DD1"/>
    <w:rsid w:val="00915278"/>
    <w:rsid w:val="00920506"/>
    <w:rsid w:val="00926232"/>
    <w:rsid w:val="009312F0"/>
    <w:rsid w:val="0093573F"/>
    <w:rsid w:val="009468C7"/>
    <w:rsid w:val="00950B31"/>
    <w:rsid w:val="00955E85"/>
    <w:rsid w:val="0096370D"/>
    <w:rsid w:val="009765D2"/>
    <w:rsid w:val="009918D9"/>
    <w:rsid w:val="009B232C"/>
    <w:rsid w:val="009B55A6"/>
    <w:rsid w:val="009B5D46"/>
    <w:rsid w:val="009C6788"/>
    <w:rsid w:val="009D191D"/>
    <w:rsid w:val="009E5467"/>
    <w:rsid w:val="009F4E38"/>
    <w:rsid w:val="009F563F"/>
    <w:rsid w:val="009F7739"/>
    <w:rsid w:val="00A019AA"/>
    <w:rsid w:val="00A10FD6"/>
    <w:rsid w:val="00A14B12"/>
    <w:rsid w:val="00A16D01"/>
    <w:rsid w:val="00A223FF"/>
    <w:rsid w:val="00A22E05"/>
    <w:rsid w:val="00A33449"/>
    <w:rsid w:val="00A35684"/>
    <w:rsid w:val="00A36070"/>
    <w:rsid w:val="00A42AB1"/>
    <w:rsid w:val="00A43CD8"/>
    <w:rsid w:val="00A44D97"/>
    <w:rsid w:val="00A530A2"/>
    <w:rsid w:val="00A63B4F"/>
    <w:rsid w:val="00A64A3F"/>
    <w:rsid w:val="00A64EA3"/>
    <w:rsid w:val="00A701D0"/>
    <w:rsid w:val="00A71B79"/>
    <w:rsid w:val="00A77EC5"/>
    <w:rsid w:val="00A80D3E"/>
    <w:rsid w:val="00A822AD"/>
    <w:rsid w:val="00A85062"/>
    <w:rsid w:val="00A8718C"/>
    <w:rsid w:val="00A87DD9"/>
    <w:rsid w:val="00A9069E"/>
    <w:rsid w:val="00A964E6"/>
    <w:rsid w:val="00A97BA4"/>
    <w:rsid w:val="00AA25AA"/>
    <w:rsid w:val="00AB2555"/>
    <w:rsid w:val="00AB4D72"/>
    <w:rsid w:val="00AC53F6"/>
    <w:rsid w:val="00AD6180"/>
    <w:rsid w:val="00AD72BE"/>
    <w:rsid w:val="00AE2106"/>
    <w:rsid w:val="00AE597C"/>
    <w:rsid w:val="00AF4102"/>
    <w:rsid w:val="00AF5B4B"/>
    <w:rsid w:val="00B060FA"/>
    <w:rsid w:val="00B1366F"/>
    <w:rsid w:val="00B13A3D"/>
    <w:rsid w:val="00B21E52"/>
    <w:rsid w:val="00B32513"/>
    <w:rsid w:val="00B370C0"/>
    <w:rsid w:val="00B52033"/>
    <w:rsid w:val="00B54688"/>
    <w:rsid w:val="00B55C4F"/>
    <w:rsid w:val="00B569DC"/>
    <w:rsid w:val="00B606A0"/>
    <w:rsid w:val="00B63A55"/>
    <w:rsid w:val="00B65303"/>
    <w:rsid w:val="00B65F65"/>
    <w:rsid w:val="00B8357C"/>
    <w:rsid w:val="00B911A1"/>
    <w:rsid w:val="00B93EAE"/>
    <w:rsid w:val="00B967C7"/>
    <w:rsid w:val="00BA0086"/>
    <w:rsid w:val="00BA05FC"/>
    <w:rsid w:val="00BB1959"/>
    <w:rsid w:val="00BC3FBD"/>
    <w:rsid w:val="00BD060C"/>
    <w:rsid w:val="00BD34B3"/>
    <w:rsid w:val="00BD3AA6"/>
    <w:rsid w:val="00BD5F84"/>
    <w:rsid w:val="00BD7471"/>
    <w:rsid w:val="00BE2ECA"/>
    <w:rsid w:val="00BE6E69"/>
    <w:rsid w:val="00BE7317"/>
    <w:rsid w:val="00BF0808"/>
    <w:rsid w:val="00BF42EA"/>
    <w:rsid w:val="00C012A8"/>
    <w:rsid w:val="00C0346A"/>
    <w:rsid w:val="00C04914"/>
    <w:rsid w:val="00C16C55"/>
    <w:rsid w:val="00C24AB5"/>
    <w:rsid w:val="00C30760"/>
    <w:rsid w:val="00C31B9B"/>
    <w:rsid w:val="00C3478A"/>
    <w:rsid w:val="00C50A20"/>
    <w:rsid w:val="00C50FE0"/>
    <w:rsid w:val="00C53CCC"/>
    <w:rsid w:val="00C547A8"/>
    <w:rsid w:val="00C6486A"/>
    <w:rsid w:val="00C65358"/>
    <w:rsid w:val="00C70DD1"/>
    <w:rsid w:val="00C82149"/>
    <w:rsid w:val="00C84A83"/>
    <w:rsid w:val="00C87AA3"/>
    <w:rsid w:val="00C91CA5"/>
    <w:rsid w:val="00C94CCF"/>
    <w:rsid w:val="00CB2201"/>
    <w:rsid w:val="00CC1C5C"/>
    <w:rsid w:val="00CC1D1D"/>
    <w:rsid w:val="00CC325E"/>
    <w:rsid w:val="00CC5166"/>
    <w:rsid w:val="00CC7F00"/>
    <w:rsid w:val="00CE4258"/>
    <w:rsid w:val="00CE7B09"/>
    <w:rsid w:val="00CF03B3"/>
    <w:rsid w:val="00D004E9"/>
    <w:rsid w:val="00D01BFC"/>
    <w:rsid w:val="00D1201E"/>
    <w:rsid w:val="00D13A78"/>
    <w:rsid w:val="00D21FA4"/>
    <w:rsid w:val="00D277E4"/>
    <w:rsid w:val="00D328A5"/>
    <w:rsid w:val="00D34C14"/>
    <w:rsid w:val="00D43CC7"/>
    <w:rsid w:val="00D4718C"/>
    <w:rsid w:val="00D56430"/>
    <w:rsid w:val="00D575F7"/>
    <w:rsid w:val="00D623C5"/>
    <w:rsid w:val="00D63CC0"/>
    <w:rsid w:val="00D66A96"/>
    <w:rsid w:val="00D67784"/>
    <w:rsid w:val="00D714F3"/>
    <w:rsid w:val="00D7629A"/>
    <w:rsid w:val="00D80690"/>
    <w:rsid w:val="00D80919"/>
    <w:rsid w:val="00D809E1"/>
    <w:rsid w:val="00D90F6B"/>
    <w:rsid w:val="00D959E1"/>
    <w:rsid w:val="00D95BD6"/>
    <w:rsid w:val="00D979D0"/>
    <w:rsid w:val="00DA04F3"/>
    <w:rsid w:val="00DB14AE"/>
    <w:rsid w:val="00DB17D4"/>
    <w:rsid w:val="00DB495F"/>
    <w:rsid w:val="00DC1CC7"/>
    <w:rsid w:val="00DC38CC"/>
    <w:rsid w:val="00DC7023"/>
    <w:rsid w:val="00DD1EA9"/>
    <w:rsid w:val="00DD7F12"/>
    <w:rsid w:val="00DE12CE"/>
    <w:rsid w:val="00DE30C4"/>
    <w:rsid w:val="00DE3B61"/>
    <w:rsid w:val="00DF2B0B"/>
    <w:rsid w:val="00E024CC"/>
    <w:rsid w:val="00E048F9"/>
    <w:rsid w:val="00E10CFA"/>
    <w:rsid w:val="00E128F2"/>
    <w:rsid w:val="00E1310E"/>
    <w:rsid w:val="00E2457F"/>
    <w:rsid w:val="00E34823"/>
    <w:rsid w:val="00E34E1A"/>
    <w:rsid w:val="00E45206"/>
    <w:rsid w:val="00E505AD"/>
    <w:rsid w:val="00E507C6"/>
    <w:rsid w:val="00E50B65"/>
    <w:rsid w:val="00E52568"/>
    <w:rsid w:val="00E53909"/>
    <w:rsid w:val="00E549BF"/>
    <w:rsid w:val="00E55EBB"/>
    <w:rsid w:val="00E566F4"/>
    <w:rsid w:val="00E74929"/>
    <w:rsid w:val="00E81F2C"/>
    <w:rsid w:val="00E93560"/>
    <w:rsid w:val="00E93CBF"/>
    <w:rsid w:val="00E979B6"/>
    <w:rsid w:val="00EA574D"/>
    <w:rsid w:val="00EB22E9"/>
    <w:rsid w:val="00EB3736"/>
    <w:rsid w:val="00EB42AA"/>
    <w:rsid w:val="00EC4E1D"/>
    <w:rsid w:val="00EC5DC0"/>
    <w:rsid w:val="00EC7C68"/>
    <w:rsid w:val="00ED5DAF"/>
    <w:rsid w:val="00ED70F4"/>
    <w:rsid w:val="00EE016C"/>
    <w:rsid w:val="00F05879"/>
    <w:rsid w:val="00F11592"/>
    <w:rsid w:val="00F13AFC"/>
    <w:rsid w:val="00F15466"/>
    <w:rsid w:val="00F25026"/>
    <w:rsid w:val="00F259F2"/>
    <w:rsid w:val="00F4676D"/>
    <w:rsid w:val="00F56529"/>
    <w:rsid w:val="00F6673F"/>
    <w:rsid w:val="00F80C78"/>
    <w:rsid w:val="00F81457"/>
    <w:rsid w:val="00F84FE9"/>
    <w:rsid w:val="00FC239E"/>
    <w:rsid w:val="00FC2EC2"/>
    <w:rsid w:val="00FD6F93"/>
    <w:rsid w:val="00FE278C"/>
    <w:rsid w:val="00FE7177"/>
    <w:rsid w:val="00FE7792"/>
    <w:rsid w:val="00FF2B5C"/>
    <w:rsid w:val="00FF39F2"/>
    <w:rsid w:val="00FF6FB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2E4A55-6B9D-4FA6-80C6-D36C58FB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link w:val="Heading3Char"/>
    <w:semiHidden/>
    <w:unhideWhenUsed/>
    <w:qFormat/>
    <w:rsid w:val="00702CDC"/>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qFormat/>
    <w:rsid w:val="0093573F"/>
    <w:pPr>
      <w:spacing w:before="240" w:after="60"/>
      <w:outlineLvl w:val="5"/>
    </w:pPr>
    <w:rPr>
      <w:b/>
      <w:bCs/>
      <w:sz w:val="22"/>
      <w:szCs w:val="22"/>
    </w:rPr>
  </w:style>
  <w:style w:type="paragraph" w:styleId="Heading9">
    <w:name w:val="heading 9"/>
    <w:basedOn w:val="Normal"/>
    <w:next w:val="Normal"/>
    <w:qFormat/>
    <w:rsid w:val="0093573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sid w:val="004B3F38"/>
    <w:rPr>
      <w:color w:val="0000FF"/>
      <w:u w:val="single"/>
    </w:rPr>
  </w:style>
  <w:style w:type="paragraph" w:customStyle="1" w:styleId="Target">
    <w:name w:val="Target"/>
    <w:basedOn w:val="CommentText"/>
    <w:rsid w:val="0093573F"/>
    <w:pPr>
      <w:overflowPunct w:val="0"/>
      <w:autoSpaceDE w:val="0"/>
      <w:autoSpaceDN w:val="0"/>
      <w:adjustRightInd w:val="0"/>
      <w:spacing w:before="40" w:after="40"/>
      <w:textAlignment w:val="baseline"/>
    </w:pPr>
    <w:rPr>
      <w:rFonts w:ascii="Arial" w:hAnsi="Arial"/>
    </w:rPr>
  </w:style>
  <w:style w:type="table" w:styleId="TableGrid">
    <w:name w:val="Table Grid"/>
    <w:basedOn w:val="TableNormal"/>
    <w:rsid w:val="00935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93573F"/>
    <w:rPr>
      <w:sz w:val="20"/>
      <w:szCs w:val="20"/>
    </w:rPr>
  </w:style>
  <w:style w:type="character" w:styleId="FollowedHyperlink">
    <w:name w:val="FollowedHyperlink"/>
    <w:uiPriority w:val="99"/>
    <w:rsid w:val="00374279"/>
    <w:rPr>
      <w:color w:val="800080"/>
      <w:u w:val="single"/>
    </w:rPr>
  </w:style>
  <w:style w:type="paragraph" w:styleId="Title">
    <w:name w:val="Title"/>
    <w:basedOn w:val="Normal"/>
    <w:qFormat/>
    <w:rsid w:val="00374279"/>
    <w:pPr>
      <w:jc w:val="center"/>
    </w:pPr>
    <w:rPr>
      <w:b/>
      <w:bCs/>
      <w:i/>
      <w:iCs/>
      <w:u w:val="single"/>
    </w:rPr>
  </w:style>
  <w:style w:type="paragraph" w:customStyle="1" w:styleId="Default">
    <w:name w:val="Default"/>
    <w:rsid w:val="00B54688"/>
    <w:pPr>
      <w:autoSpaceDE w:val="0"/>
      <w:autoSpaceDN w:val="0"/>
      <w:adjustRightInd w:val="0"/>
    </w:pPr>
    <w:rPr>
      <w:rFonts w:ascii="Arial" w:hAnsi="Arial" w:cs="Arial"/>
      <w:color w:val="000000"/>
      <w:sz w:val="24"/>
      <w:szCs w:val="24"/>
      <w:lang w:eastAsia="en-AU"/>
    </w:rPr>
  </w:style>
  <w:style w:type="paragraph" w:styleId="BalloonText">
    <w:name w:val="Balloon Text"/>
    <w:basedOn w:val="Normal"/>
    <w:semiHidden/>
    <w:rsid w:val="005862AA"/>
    <w:rPr>
      <w:rFonts w:ascii="Tahoma" w:hAnsi="Tahoma" w:cs="Tahoma"/>
      <w:sz w:val="16"/>
      <w:szCs w:val="16"/>
    </w:rPr>
  </w:style>
  <w:style w:type="character" w:styleId="Strong">
    <w:name w:val="Strong"/>
    <w:qFormat/>
    <w:rsid w:val="009B55A6"/>
    <w:rPr>
      <w:b/>
      <w:bCs/>
    </w:rPr>
  </w:style>
  <w:style w:type="paragraph" w:customStyle="1" w:styleId="font5">
    <w:name w:val="font5"/>
    <w:basedOn w:val="Normal"/>
    <w:rsid w:val="003447D6"/>
    <w:pPr>
      <w:spacing w:before="100" w:beforeAutospacing="1" w:after="100" w:afterAutospacing="1"/>
    </w:pPr>
    <w:rPr>
      <w:rFonts w:ascii="Arial" w:hAnsi="Arial" w:cs="Arial"/>
      <w:b/>
      <w:bCs/>
      <w:sz w:val="16"/>
      <w:szCs w:val="16"/>
      <w:lang w:eastAsia="zh-CN"/>
    </w:rPr>
  </w:style>
  <w:style w:type="paragraph" w:customStyle="1" w:styleId="font6">
    <w:name w:val="font6"/>
    <w:basedOn w:val="Normal"/>
    <w:rsid w:val="003447D6"/>
    <w:pPr>
      <w:spacing w:before="100" w:beforeAutospacing="1" w:after="100" w:afterAutospacing="1"/>
    </w:pPr>
    <w:rPr>
      <w:rFonts w:ascii="Arial" w:hAnsi="Arial" w:cs="Arial"/>
      <w:sz w:val="16"/>
      <w:szCs w:val="16"/>
      <w:lang w:eastAsia="zh-CN"/>
    </w:rPr>
  </w:style>
  <w:style w:type="paragraph" w:customStyle="1" w:styleId="font7">
    <w:name w:val="font7"/>
    <w:basedOn w:val="Normal"/>
    <w:rsid w:val="003447D6"/>
    <w:pPr>
      <w:spacing w:before="100" w:beforeAutospacing="1" w:after="100" w:afterAutospacing="1"/>
    </w:pPr>
    <w:rPr>
      <w:rFonts w:ascii="Arial" w:hAnsi="Arial" w:cs="Arial"/>
      <w:i/>
      <w:iCs/>
      <w:sz w:val="16"/>
      <w:szCs w:val="16"/>
      <w:lang w:eastAsia="zh-CN"/>
    </w:rPr>
  </w:style>
  <w:style w:type="paragraph" w:customStyle="1" w:styleId="xl85">
    <w:name w:val="xl85"/>
    <w:basedOn w:val="Normal"/>
    <w:rsid w:val="003447D6"/>
    <w:pPr>
      <w:spacing w:before="100" w:beforeAutospacing="1" w:after="100" w:afterAutospacing="1"/>
    </w:pPr>
    <w:rPr>
      <w:rFonts w:ascii="Arial" w:hAnsi="Arial" w:cs="Arial"/>
      <w:sz w:val="20"/>
      <w:szCs w:val="20"/>
      <w:lang w:eastAsia="zh-CN"/>
    </w:rPr>
  </w:style>
  <w:style w:type="paragraph" w:customStyle="1" w:styleId="xl86">
    <w:name w:val="xl86"/>
    <w:basedOn w:val="Normal"/>
    <w:rsid w:val="003447D6"/>
    <w:pPr>
      <w:spacing w:before="100" w:beforeAutospacing="1" w:after="100" w:afterAutospacing="1"/>
    </w:pPr>
    <w:rPr>
      <w:rFonts w:ascii="Arial" w:hAnsi="Arial" w:cs="Arial"/>
      <w:sz w:val="20"/>
      <w:szCs w:val="20"/>
      <w:lang w:eastAsia="zh-CN"/>
    </w:rPr>
  </w:style>
  <w:style w:type="paragraph" w:customStyle="1" w:styleId="xl87">
    <w:name w:val="xl87"/>
    <w:basedOn w:val="Normal"/>
    <w:rsid w:val="003447D6"/>
    <w:pPr>
      <w:pBdr>
        <w:right w:val="double" w:sz="6" w:space="0" w:color="auto"/>
      </w:pBdr>
      <w:spacing w:before="100" w:beforeAutospacing="1" w:after="100" w:afterAutospacing="1"/>
    </w:pPr>
    <w:rPr>
      <w:rFonts w:ascii="Arial" w:hAnsi="Arial" w:cs="Arial"/>
      <w:sz w:val="20"/>
      <w:szCs w:val="20"/>
      <w:lang w:eastAsia="zh-CN"/>
    </w:rPr>
  </w:style>
  <w:style w:type="paragraph" w:customStyle="1" w:styleId="xl88">
    <w:name w:val="xl88"/>
    <w:basedOn w:val="Normal"/>
    <w:rsid w:val="003447D6"/>
    <w:pPr>
      <w:pBdr>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89">
    <w:name w:val="xl89"/>
    <w:basedOn w:val="Normal"/>
    <w:rsid w:val="003447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90">
    <w:name w:val="xl90"/>
    <w:basedOn w:val="Normal"/>
    <w:rsid w:val="003447D6"/>
    <w:pPr>
      <w:pBdr>
        <w:left w:val="single" w:sz="4" w:space="0" w:color="auto"/>
        <w:bottom w:val="single" w:sz="4" w:space="0" w:color="auto"/>
        <w:right w:val="double" w:sz="6"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91">
    <w:name w:val="xl91"/>
    <w:basedOn w:val="Normal"/>
    <w:rsid w:val="003447D6"/>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92">
    <w:name w:val="xl92"/>
    <w:basedOn w:val="Normal"/>
    <w:rsid w:val="003447D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93">
    <w:name w:val="xl93"/>
    <w:basedOn w:val="Normal"/>
    <w:rsid w:val="003447D6"/>
    <w:pPr>
      <w:pBdr>
        <w:top w:val="single" w:sz="4"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94">
    <w:name w:val="xl94"/>
    <w:basedOn w:val="Normal"/>
    <w:rsid w:val="003447D6"/>
    <w:pPr>
      <w:pBdr>
        <w:top w:val="double" w:sz="6"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95">
    <w:name w:val="xl95"/>
    <w:basedOn w:val="Normal"/>
    <w:rsid w:val="003447D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96">
    <w:name w:val="xl96"/>
    <w:basedOn w:val="Normal"/>
    <w:rsid w:val="003447D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97">
    <w:name w:val="xl97"/>
    <w:basedOn w:val="Normal"/>
    <w:rsid w:val="003447D6"/>
    <w:pPr>
      <w:pBdr>
        <w:top w:val="single" w:sz="4" w:space="0" w:color="auto"/>
        <w:bottom w:val="double" w:sz="6" w:space="0" w:color="auto"/>
        <w:right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98">
    <w:name w:val="xl98"/>
    <w:basedOn w:val="Normal"/>
    <w:rsid w:val="003447D6"/>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99">
    <w:name w:val="xl99"/>
    <w:basedOn w:val="Normal"/>
    <w:rsid w:val="003447D6"/>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00">
    <w:name w:val="xl100"/>
    <w:basedOn w:val="Normal"/>
    <w:rsid w:val="003447D6"/>
    <w:pPr>
      <w:pBdr>
        <w:top w:val="single" w:sz="4" w:space="0" w:color="auto"/>
        <w:left w:val="double" w:sz="6" w:space="0" w:color="auto"/>
        <w:bottom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01">
    <w:name w:val="xl101"/>
    <w:basedOn w:val="Normal"/>
    <w:rsid w:val="003447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02">
    <w:name w:val="xl102"/>
    <w:basedOn w:val="Normal"/>
    <w:rsid w:val="003447D6"/>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03">
    <w:name w:val="xl103"/>
    <w:basedOn w:val="Normal"/>
    <w:rsid w:val="003447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04">
    <w:name w:val="xl104"/>
    <w:basedOn w:val="Normal"/>
    <w:rsid w:val="003447D6"/>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05">
    <w:name w:val="xl105"/>
    <w:basedOn w:val="Normal"/>
    <w:rsid w:val="003447D6"/>
    <w:pPr>
      <w:spacing w:before="100" w:beforeAutospacing="1" w:after="100" w:afterAutospacing="1"/>
      <w:jc w:val="center"/>
    </w:pPr>
    <w:rPr>
      <w:rFonts w:ascii="Arial" w:hAnsi="Arial" w:cs="Arial"/>
      <w:sz w:val="20"/>
      <w:szCs w:val="20"/>
      <w:lang w:eastAsia="zh-CN"/>
    </w:rPr>
  </w:style>
  <w:style w:type="paragraph" w:customStyle="1" w:styleId="xl106">
    <w:name w:val="xl106"/>
    <w:basedOn w:val="Normal"/>
    <w:rsid w:val="003447D6"/>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07">
    <w:name w:val="xl107"/>
    <w:basedOn w:val="Normal"/>
    <w:rsid w:val="003447D6"/>
    <w:pPr>
      <w:pBdr>
        <w:left w:val="double" w:sz="6" w:space="0" w:color="auto"/>
        <w:bottom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08">
    <w:name w:val="xl108"/>
    <w:basedOn w:val="Normal"/>
    <w:rsid w:val="003447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09">
    <w:name w:val="xl109"/>
    <w:basedOn w:val="Normal"/>
    <w:rsid w:val="003447D6"/>
    <w:pPr>
      <w:pBdr>
        <w:top w:val="single" w:sz="4" w:space="0" w:color="auto"/>
        <w:bottom w:val="double" w:sz="6"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10">
    <w:name w:val="xl110"/>
    <w:basedOn w:val="Normal"/>
    <w:rsid w:val="003447D6"/>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11">
    <w:name w:val="xl111"/>
    <w:basedOn w:val="Normal"/>
    <w:rsid w:val="003447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zh-CN"/>
    </w:rPr>
  </w:style>
  <w:style w:type="paragraph" w:customStyle="1" w:styleId="xl112">
    <w:name w:val="xl112"/>
    <w:basedOn w:val="Normal"/>
    <w:rsid w:val="003447D6"/>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16"/>
      <w:szCs w:val="16"/>
      <w:lang w:eastAsia="zh-CN"/>
    </w:rPr>
  </w:style>
  <w:style w:type="paragraph" w:customStyle="1" w:styleId="xl113">
    <w:name w:val="xl113"/>
    <w:basedOn w:val="Normal"/>
    <w:rsid w:val="003447D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14">
    <w:name w:val="xl114"/>
    <w:basedOn w:val="Normal"/>
    <w:rsid w:val="003447D6"/>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15">
    <w:name w:val="xl115"/>
    <w:basedOn w:val="Normal"/>
    <w:rsid w:val="003447D6"/>
    <w:pPr>
      <w:pBdr>
        <w:top w:val="single" w:sz="4" w:space="0" w:color="auto"/>
        <w:left w:val="double" w:sz="6" w:space="0" w:color="auto"/>
        <w:bottom w:val="double" w:sz="6" w:space="0" w:color="auto"/>
        <w:right w:val="single" w:sz="4" w:space="0" w:color="auto"/>
      </w:pBdr>
      <w:shd w:val="clear" w:color="000000" w:fill="92CDDC"/>
      <w:spacing w:before="100" w:beforeAutospacing="1" w:after="100" w:afterAutospacing="1"/>
      <w:jc w:val="center"/>
    </w:pPr>
    <w:rPr>
      <w:rFonts w:ascii="Arial" w:hAnsi="Arial" w:cs="Arial"/>
      <w:b/>
      <w:bCs/>
      <w:color w:val="4F6228"/>
      <w:sz w:val="14"/>
      <w:szCs w:val="14"/>
      <w:lang w:eastAsia="zh-CN"/>
    </w:rPr>
  </w:style>
  <w:style w:type="paragraph" w:customStyle="1" w:styleId="xl116">
    <w:name w:val="xl116"/>
    <w:basedOn w:val="Normal"/>
    <w:rsid w:val="003447D6"/>
    <w:pPr>
      <w:pBdr>
        <w:top w:val="single" w:sz="4" w:space="0" w:color="auto"/>
        <w:left w:val="single" w:sz="4" w:space="0" w:color="auto"/>
        <w:bottom w:val="double" w:sz="6" w:space="0" w:color="auto"/>
        <w:right w:val="single" w:sz="4" w:space="0" w:color="auto"/>
      </w:pBdr>
      <w:shd w:val="clear" w:color="000000" w:fill="92CDDC"/>
      <w:spacing w:before="100" w:beforeAutospacing="1" w:after="100" w:afterAutospacing="1"/>
      <w:jc w:val="center"/>
    </w:pPr>
    <w:rPr>
      <w:rFonts w:ascii="Arial" w:hAnsi="Arial" w:cs="Arial"/>
      <w:b/>
      <w:bCs/>
      <w:color w:val="4F6228"/>
      <w:sz w:val="14"/>
      <w:szCs w:val="14"/>
      <w:lang w:eastAsia="zh-CN"/>
    </w:rPr>
  </w:style>
  <w:style w:type="paragraph" w:customStyle="1" w:styleId="xl117">
    <w:name w:val="xl117"/>
    <w:basedOn w:val="Normal"/>
    <w:rsid w:val="003447D6"/>
    <w:pPr>
      <w:pBdr>
        <w:top w:val="single" w:sz="4" w:space="0" w:color="auto"/>
        <w:left w:val="single" w:sz="4" w:space="0" w:color="auto"/>
        <w:bottom w:val="double" w:sz="6" w:space="0" w:color="auto"/>
        <w:right w:val="double" w:sz="6" w:space="0" w:color="auto"/>
      </w:pBdr>
      <w:shd w:val="clear" w:color="000000" w:fill="92CDDC"/>
      <w:spacing w:before="100" w:beforeAutospacing="1" w:after="100" w:afterAutospacing="1"/>
      <w:jc w:val="center"/>
    </w:pPr>
    <w:rPr>
      <w:rFonts w:ascii="Arial" w:hAnsi="Arial" w:cs="Arial"/>
      <w:b/>
      <w:bCs/>
      <w:color w:val="4F6228"/>
      <w:sz w:val="14"/>
      <w:szCs w:val="14"/>
      <w:lang w:eastAsia="zh-CN"/>
    </w:rPr>
  </w:style>
  <w:style w:type="paragraph" w:customStyle="1" w:styleId="xl118">
    <w:name w:val="xl118"/>
    <w:basedOn w:val="Normal"/>
    <w:rsid w:val="003447D6"/>
    <w:pPr>
      <w:pBdr>
        <w:top w:val="single" w:sz="8"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19">
    <w:name w:val="xl119"/>
    <w:basedOn w:val="Normal"/>
    <w:rsid w:val="003447D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20">
    <w:name w:val="xl120"/>
    <w:basedOn w:val="Normal"/>
    <w:rsid w:val="003447D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21">
    <w:name w:val="xl121"/>
    <w:basedOn w:val="Normal"/>
    <w:rsid w:val="003447D6"/>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22">
    <w:name w:val="xl122"/>
    <w:basedOn w:val="Normal"/>
    <w:rsid w:val="003447D6"/>
    <w:pPr>
      <w:pBdr>
        <w:left w:val="single" w:sz="4" w:space="0" w:color="auto"/>
        <w:bottom w:val="single" w:sz="4" w:space="0" w:color="auto"/>
        <w:right w:val="double" w:sz="6" w:space="0" w:color="auto"/>
      </w:pBdr>
      <w:spacing w:before="100" w:beforeAutospacing="1" w:after="100" w:afterAutospacing="1"/>
      <w:jc w:val="center"/>
      <w:textAlignment w:val="center"/>
    </w:pPr>
    <w:rPr>
      <w:rFonts w:ascii="Arial Narrow" w:hAnsi="Arial Narrow"/>
      <w:sz w:val="16"/>
      <w:szCs w:val="16"/>
      <w:lang w:eastAsia="zh-CN"/>
    </w:rPr>
  </w:style>
  <w:style w:type="paragraph" w:customStyle="1" w:styleId="xl123">
    <w:name w:val="xl123"/>
    <w:basedOn w:val="Normal"/>
    <w:rsid w:val="003447D6"/>
    <w:pPr>
      <w:pBdr>
        <w:top w:val="double" w:sz="6" w:space="0" w:color="auto"/>
        <w:left w:val="double" w:sz="6"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6"/>
      <w:szCs w:val="16"/>
      <w:lang w:eastAsia="zh-CN"/>
    </w:rPr>
  </w:style>
  <w:style w:type="paragraph" w:customStyle="1" w:styleId="xl124">
    <w:name w:val="xl124"/>
    <w:basedOn w:val="Normal"/>
    <w:rsid w:val="003447D6"/>
    <w:pPr>
      <w:pBdr>
        <w:left w:val="double" w:sz="6"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6"/>
      <w:szCs w:val="16"/>
      <w:lang w:eastAsia="zh-CN"/>
    </w:rPr>
  </w:style>
  <w:style w:type="paragraph" w:customStyle="1" w:styleId="xl125">
    <w:name w:val="xl125"/>
    <w:basedOn w:val="Normal"/>
    <w:rsid w:val="003447D6"/>
    <w:pPr>
      <w:pBdr>
        <w:left w:val="double" w:sz="6" w:space="0" w:color="auto"/>
        <w:bottom w:val="double" w:sz="6"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6"/>
      <w:szCs w:val="16"/>
      <w:lang w:eastAsia="zh-CN"/>
    </w:rPr>
  </w:style>
  <w:style w:type="paragraph" w:customStyle="1" w:styleId="xl126">
    <w:name w:val="xl126"/>
    <w:basedOn w:val="Normal"/>
    <w:rsid w:val="003447D6"/>
    <w:pPr>
      <w:pBdr>
        <w:top w:val="double" w:sz="6"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zh-CN"/>
    </w:rPr>
  </w:style>
  <w:style w:type="paragraph" w:customStyle="1" w:styleId="xl127">
    <w:name w:val="xl127"/>
    <w:basedOn w:val="Normal"/>
    <w:rsid w:val="003447D6"/>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zh-CN"/>
    </w:rPr>
  </w:style>
  <w:style w:type="paragraph" w:customStyle="1" w:styleId="xl128">
    <w:name w:val="xl128"/>
    <w:basedOn w:val="Normal"/>
    <w:rsid w:val="003447D6"/>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16"/>
      <w:szCs w:val="16"/>
      <w:lang w:eastAsia="zh-CN"/>
    </w:rPr>
  </w:style>
  <w:style w:type="paragraph" w:customStyle="1" w:styleId="xl129">
    <w:name w:val="xl129"/>
    <w:basedOn w:val="Normal"/>
    <w:rsid w:val="003447D6"/>
    <w:pPr>
      <w:pBdr>
        <w:left w:val="single" w:sz="4" w:space="0" w:color="auto"/>
        <w:bottom w:val="single" w:sz="4" w:space="0" w:color="auto"/>
      </w:pBdr>
      <w:spacing w:before="100" w:beforeAutospacing="1" w:after="100" w:afterAutospacing="1"/>
      <w:textAlignment w:val="center"/>
    </w:pPr>
    <w:rPr>
      <w:rFonts w:ascii="Arial" w:hAnsi="Arial" w:cs="Arial"/>
      <w:sz w:val="16"/>
      <w:szCs w:val="16"/>
      <w:lang w:eastAsia="zh-CN"/>
    </w:rPr>
  </w:style>
  <w:style w:type="paragraph" w:customStyle="1" w:styleId="xl130">
    <w:name w:val="xl130"/>
    <w:basedOn w:val="Normal"/>
    <w:rsid w:val="003447D6"/>
    <w:pPr>
      <w:pBdr>
        <w:bottom w:val="single" w:sz="4" w:space="0" w:color="auto"/>
      </w:pBdr>
      <w:spacing w:before="100" w:beforeAutospacing="1" w:after="100" w:afterAutospacing="1"/>
      <w:textAlignment w:val="center"/>
    </w:pPr>
    <w:rPr>
      <w:rFonts w:ascii="Arial" w:hAnsi="Arial" w:cs="Arial"/>
      <w:sz w:val="16"/>
      <w:szCs w:val="16"/>
      <w:lang w:eastAsia="zh-CN"/>
    </w:rPr>
  </w:style>
  <w:style w:type="paragraph" w:customStyle="1" w:styleId="xl131">
    <w:name w:val="xl131"/>
    <w:basedOn w:val="Normal"/>
    <w:rsid w:val="003447D6"/>
    <w:pPr>
      <w:pBdr>
        <w:bottom w:val="single" w:sz="4" w:space="0" w:color="auto"/>
        <w:right w:val="double" w:sz="6" w:space="0" w:color="auto"/>
      </w:pBdr>
      <w:spacing w:before="100" w:beforeAutospacing="1" w:after="100" w:afterAutospacing="1"/>
      <w:textAlignment w:val="center"/>
    </w:pPr>
    <w:rPr>
      <w:rFonts w:ascii="Arial" w:hAnsi="Arial" w:cs="Arial"/>
      <w:sz w:val="16"/>
      <w:szCs w:val="16"/>
      <w:lang w:eastAsia="zh-CN"/>
    </w:rPr>
  </w:style>
  <w:style w:type="paragraph" w:customStyle="1" w:styleId="xl132">
    <w:name w:val="xl132"/>
    <w:basedOn w:val="Normal"/>
    <w:rsid w:val="003447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eastAsia="zh-CN"/>
    </w:rPr>
  </w:style>
  <w:style w:type="paragraph" w:customStyle="1" w:styleId="xl133">
    <w:name w:val="xl133"/>
    <w:basedOn w:val="Normal"/>
    <w:rsid w:val="003447D6"/>
    <w:pPr>
      <w:pBdr>
        <w:top w:val="single" w:sz="4" w:space="0" w:color="auto"/>
        <w:bottom w:val="single" w:sz="4" w:space="0" w:color="auto"/>
      </w:pBdr>
      <w:spacing w:before="100" w:beforeAutospacing="1" w:after="100" w:afterAutospacing="1"/>
      <w:textAlignment w:val="center"/>
    </w:pPr>
    <w:rPr>
      <w:rFonts w:ascii="Arial" w:hAnsi="Arial" w:cs="Arial"/>
      <w:sz w:val="16"/>
      <w:szCs w:val="16"/>
      <w:lang w:eastAsia="zh-CN"/>
    </w:rPr>
  </w:style>
  <w:style w:type="paragraph" w:customStyle="1" w:styleId="xl134">
    <w:name w:val="xl134"/>
    <w:basedOn w:val="Normal"/>
    <w:rsid w:val="003447D6"/>
    <w:pPr>
      <w:pBdr>
        <w:top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6"/>
      <w:szCs w:val="16"/>
      <w:lang w:eastAsia="zh-CN"/>
    </w:rPr>
  </w:style>
  <w:style w:type="paragraph" w:customStyle="1" w:styleId="xl135">
    <w:name w:val="xl135"/>
    <w:basedOn w:val="Normal"/>
    <w:rsid w:val="003447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eastAsia="zh-CN"/>
    </w:rPr>
  </w:style>
  <w:style w:type="paragraph" w:customStyle="1" w:styleId="xl136">
    <w:name w:val="xl136"/>
    <w:basedOn w:val="Normal"/>
    <w:rsid w:val="003447D6"/>
    <w:pPr>
      <w:pBdr>
        <w:top w:val="single" w:sz="4" w:space="0" w:color="auto"/>
        <w:bottom w:val="single" w:sz="4" w:space="0" w:color="auto"/>
      </w:pBdr>
      <w:spacing w:before="100" w:beforeAutospacing="1" w:after="100" w:afterAutospacing="1"/>
      <w:textAlignment w:val="center"/>
    </w:pPr>
    <w:rPr>
      <w:rFonts w:ascii="Arial" w:hAnsi="Arial" w:cs="Arial"/>
      <w:sz w:val="16"/>
      <w:szCs w:val="16"/>
      <w:lang w:eastAsia="zh-CN"/>
    </w:rPr>
  </w:style>
  <w:style w:type="paragraph" w:customStyle="1" w:styleId="xl137">
    <w:name w:val="xl137"/>
    <w:basedOn w:val="Normal"/>
    <w:rsid w:val="003447D6"/>
    <w:pPr>
      <w:pBdr>
        <w:top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6"/>
      <w:szCs w:val="16"/>
      <w:lang w:eastAsia="zh-CN"/>
    </w:rPr>
  </w:style>
  <w:style w:type="paragraph" w:customStyle="1" w:styleId="xl138">
    <w:name w:val="xl138"/>
    <w:basedOn w:val="Normal"/>
    <w:rsid w:val="003447D6"/>
    <w:pPr>
      <w:pBdr>
        <w:top w:val="single" w:sz="4" w:space="0" w:color="auto"/>
        <w:left w:val="single" w:sz="4" w:space="0" w:color="auto"/>
        <w:bottom w:val="double" w:sz="6" w:space="0" w:color="auto"/>
      </w:pBdr>
      <w:spacing w:before="100" w:beforeAutospacing="1" w:after="100" w:afterAutospacing="1"/>
      <w:textAlignment w:val="center"/>
    </w:pPr>
    <w:rPr>
      <w:rFonts w:ascii="Arial" w:hAnsi="Arial" w:cs="Arial"/>
      <w:sz w:val="16"/>
      <w:szCs w:val="16"/>
      <w:lang w:eastAsia="zh-CN"/>
    </w:rPr>
  </w:style>
  <w:style w:type="paragraph" w:customStyle="1" w:styleId="xl139">
    <w:name w:val="xl139"/>
    <w:basedOn w:val="Normal"/>
    <w:rsid w:val="003447D6"/>
    <w:pPr>
      <w:pBdr>
        <w:top w:val="single" w:sz="4" w:space="0" w:color="auto"/>
        <w:bottom w:val="double" w:sz="6" w:space="0" w:color="auto"/>
      </w:pBdr>
      <w:spacing w:before="100" w:beforeAutospacing="1" w:after="100" w:afterAutospacing="1"/>
      <w:textAlignment w:val="center"/>
    </w:pPr>
    <w:rPr>
      <w:rFonts w:ascii="Arial" w:hAnsi="Arial" w:cs="Arial"/>
      <w:sz w:val="16"/>
      <w:szCs w:val="16"/>
      <w:lang w:eastAsia="zh-CN"/>
    </w:rPr>
  </w:style>
  <w:style w:type="paragraph" w:customStyle="1" w:styleId="xl140">
    <w:name w:val="xl140"/>
    <w:basedOn w:val="Normal"/>
    <w:rsid w:val="003447D6"/>
    <w:pPr>
      <w:pBdr>
        <w:top w:val="single" w:sz="4" w:space="0" w:color="auto"/>
        <w:bottom w:val="double" w:sz="6" w:space="0" w:color="auto"/>
        <w:right w:val="double" w:sz="6" w:space="0" w:color="auto"/>
      </w:pBdr>
      <w:spacing w:before="100" w:beforeAutospacing="1" w:after="100" w:afterAutospacing="1"/>
      <w:textAlignment w:val="center"/>
    </w:pPr>
    <w:rPr>
      <w:rFonts w:ascii="Arial" w:hAnsi="Arial" w:cs="Arial"/>
      <w:sz w:val="16"/>
      <w:szCs w:val="16"/>
      <w:lang w:eastAsia="zh-CN"/>
    </w:rPr>
  </w:style>
  <w:style w:type="paragraph" w:customStyle="1" w:styleId="xl141">
    <w:name w:val="xl141"/>
    <w:basedOn w:val="Normal"/>
    <w:rsid w:val="003447D6"/>
    <w:pPr>
      <w:pBdr>
        <w:top w:val="double" w:sz="6"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eastAsia="zh-CN"/>
    </w:rPr>
  </w:style>
  <w:style w:type="paragraph" w:customStyle="1" w:styleId="xl142">
    <w:name w:val="xl142"/>
    <w:basedOn w:val="Normal"/>
    <w:rsid w:val="003447D6"/>
    <w:pPr>
      <w:pBdr>
        <w:top w:val="double" w:sz="6" w:space="0" w:color="auto"/>
        <w:bottom w:val="single" w:sz="4" w:space="0" w:color="auto"/>
      </w:pBdr>
      <w:spacing w:before="100" w:beforeAutospacing="1" w:after="100" w:afterAutospacing="1"/>
      <w:textAlignment w:val="center"/>
    </w:pPr>
    <w:rPr>
      <w:rFonts w:ascii="Arial" w:hAnsi="Arial" w:cs="Arial"/>
      <w:sz w:val="16"/>
      <w:szCs w:val="16"/>
      <w:lang w:eastAsia="zh-CN"/>
    </w:rPr>
  </w:style>
  <w:style w:type="paragraph" w:customStyle="1" w:styleId="xl143">
    <w:name w:val="xl143"/>
    <w:basedOn w:val="Normal"/>
    <w:rsid w:val="003447D6"/>
    <w:pPr>
      <w:pBdr>
        <w:top w:val="double" w:sz="6" w:space="0" w:color="auto"/>
        <w:bottom w:val="single" w:sz="4" w:space="0" w:color="auto"/>
        <w:right w:val="double" w:sz="6" w:space="0" w:color="auto"/>
      </w:pBdr>
      <w:spacing w:before="100" w:beforeAutospacing="1" w:after="100" w:afterAutospacing="1"/>
      <w:textAlignment w:val="center"/>
    </w:pPr>
    <w:rPr>
      <w:rFonts w:ascii="Arial" w:hAnsi="Arial" w:cs="Arial"/>
      <w:sz w:val="16"/>
      <w:szCs w:val="16"/>
      <w:lang w:eastAsia="zh-CN"/>
    </w:rPr>
  </w:style>
  <w:style w:type="paragraph" w:customStyle="1" w:styleId="xl144">
    <w:name w:val="xl144"/>
    <w:basedOn w:val="Normal"/>
    <w:rsid w:val="003447D6"/>
    <w:pPr>
      <w:pBdr>
        <w:top w:val="single" w:sz="4" w:space="0" w:color="auto"/>
        <w:left w:val="single" w:sz="4" w:space="0" w:color="auto"/>
        <w:bottom w:val="double" w:sz="6" w:space="0" w:color="auto"/>
      </w:pBdr>
      <w:spacing w:before="100" w:beforeAutospacing="1" w:after="100" w:afterAutospacing="1"/>
      <w:textAlignment w:val="center"/>
    </w:pPr>
    <w:rPr>
      <w:rFonts w:ascii="Arial" w:hAnsi="Arial" w:cs="Arial"/>
      <w:sz w:val="16"/>
      <w:szCs w:val="16"/>
      <w:lang w:eastAsia="zh-CN"/>
    </w:rPr>
  </w:style>
  <w:style w:type="paragraph" w:customStyle="1" w:styleId="xl145">
    <w:name w:val="xl145"/>
    <w:basedOn w:val="Normal"/>
    <w:rsid w:val="003447D6"/>
    <w:pPr>
      <w:pBdr>
        <w:top w:val="single" w:sz="4" w:space="0" w:color="auto"/>
        <w:bottom w:val="double" w:sz="6" w:space="0" w:color="auto"/>
      </w:pBdr>
      <w:spacing w:before="100" w:beforeAutospacing="1" w:after="100" w:afterAutospacing="1"/>
      <w:textAlignment w:val="center"/>
    </w:pPr>
    <w:rPr>
      <w:rFonts w:ascii="Arial" w:hAnsi="Arial" w:cs="Arial"/>
      <w:sz w:val="16"/>
      <w:szCs w:val="16"/>
      <w:lang w:eastAsia="zh-CN"/>
    </w:rPr>
  </w:style>
  <w:style w:type="paragraph" w:customStyle="1" w:styleId="xl146">
    <w:name w:val="xl146"/>
    <w:basedOn w:val="Normal"/>
    <w:rsid w:val="003447D6"/>
    <w:pPr>
      <w:pBdr>
        <w:top w:val="single" w:sz="4" w:space="0" w:color="auto"/>
        <w:bottom w:val="double" w:sz="6" w:space="0" w:color="auto"/>
        <w:right w:val="double" w:sz="6" w:space="0" w:color="auto"/>
      </w:pBdr>
      <w:spacing w:before="100" w:beforeAutospacing="1" w:after="100" w:afterAutospacing="1"/>
      <w:textAlignment w:val="center"/>
    </w:pPr>
    <w:rPr>
      <w:rFonts w:ascii="Arial" w:hAnsi="Arial" w:cs="Arial"/>
      <w:sz w:val="16"/>
      <w:szCs w:val="16"/>
      <w:lang w:eastAsia="zh-CN"/>
    </w:rPr>
  </w:style>
  <w:style w:type="paragraph" w:customStyle="1" w:styleId="xl147">
    <w:name w:val="xl147"/>
    <w:basedOn w:val="Normal"/>
    <w:rsid w:val="003447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zh-CN"/>
    </w:rPr>
  </w:style>
  <w:style w:type="paragraph" w:customStyle="1" w:styleId="xl148">
    <w:name w:val="xl148"/>
    <w:basedOn w:val="Normal"/>
    <w:rsid w:val="003447D6"/>
    <w:pPr>
      <w:pBdr>
        <w:top w:val="double" w:sz="6" w:space="0" w:color="auto"/>
        <w:left w:val="double" w:sz="6"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Arial" w:hAnsi="Arial" w:cs="Arial"/>
      <w:b/>
      <w:bCs/>
      <w:color w:val="FFFFFF"/>
      <w:sz w:val="16"/>
      <w:szCs w:val="16"/>
      <w:lang w:eastAsia="zh-CN"/>
    </w:rPr>
  </w:style>
  <w:style w:type="paragraph" w:customStyle="1" w:styleId="xl149">
    <w:name w:val="xl149"/>
    <w:basedOn w:val="Normal"/>
    <w:rsid w:val="003447D6"/>
    <w:pPr>
      <w:pBdr>
        <w:top w:val="single" w:sz="4" w:space="0" w:color="auto"/>
        <w:left w:val="double" w:sz="6"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Arial" w:hAnsi="Arial" w:cs="Arial"/>
      <w:b/>
      <w:bCs/>
      <w:color w:val="FFFFFF"/>
      <w:sz w:val="16"/>
      <w:szCs w:val="16"/>
      <w:lang w:eastAsia="zh-CN"/>
    </w:rPr>
  </w:style>
  <w:style w:type="paragraph" w:customStyle="1" w:styleId="xl150">
    <w:name w:val="xl150"/>
    <w:basedOn w:val="Normal"/>
    <w:rsid w:val="003447D6"/>
    <w:pPr>
      <w:pBdr>
        <w:top w:val="single" w:sz="4" w:space="0" w:color="auto"/>
        <w:left w:val="double" w:sz="6" w:space="0" w:color="auto"/>
        <w:bottom w:val="double" w:sz="6" w:space="0" w:color="auto"/>
        <w:right w:val="single" w:sz="4" w:space="0" w:color="auto"/>
      </w:pBdr>
      <w:shd w:val="clear" w:color="000000" w:fill="76933C"/>
      <w:spacing w:before="100" w:beforeAutospacing="1" w:after="100" w:afterAutospacing="1"/>
      <w:jc w:val="center"/>
      <w:textAlignment w:val="center"/>
    </w:pPr>
    <w:rPr>
      <w:rFonts w:ascii="Arial" w:hAnsi="Arial" w:cs="Arial"/>
      <w:b/>
      <w:bCs/>
      <w:color w:val="FFFFFF"/>
      <w:sz w:val="16"/>
      <w:szCs w:val="16"/>
      <w:lang w:eastAsia="zh-CN"/>
    </w:rPr>
  </w:style>
  <w:style w:type="paragraph" w:customStyle="1" w:styleId="xl151">
    <w:name w:val="xl151"/>
    <w:basedOn w:val="Normal"/>
    <w:rsid w:val="003447D6"/>
    <w:pPr>
      <w:pBdr>
        <w:top w:val="double" w:sz="6"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Arial" w:hAnsi="Arial" w:cs="Arial"/>
      <w:b/>
      <w:bCs/>
      <w:color w:val="FFFFFF"/>
      <w:sz w:val="16"/>
      <w:szCs w:val="16"/>
      <w:lang w:eastAsia="zh-CN"/>
    </w:rPr>
  </w:style>
  <w:style w:type="paragraph" w:customStyle="1" w:styleId="xl152">
    <w:name w:val="xl152"/>
    <w:basedOn w:val="Normal"/>
    <w:rsid w:val="003447D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Arial" w:hAnsi="Arial" w:cs="Arial"/>
      <w:b/>
      <w:bCs/>
      <w:color w:val="FFFFFF"/>
      <w:sz w:val="16"/>
      <w:szCs w:val="16"/>
      <w:lang w:eastAsia="zh-CN"/>
    </w:rPr>
  </w:style>
  <w:style w:type="paragraph" w:customStyle="1" w:styleId="xl153">
    <w:name w:val="xl153"/>
    <w:basedOn w:val="Normal"/>
    <w:rsid w:val="003447D6"/>
    <w:pPr>
      <w:pBdr>
        <w:top w:val="single" w:sz="4" w:space="0" w:color="auto"/>
        <w:left w:val="single" w:sz="4" w:space="0" w:color="auto"/>
        <w:bottom w:val="double" w:sz="6" w:space="0" w:color="auto"/>
        <w:right w:val="single" w:sz="4" w:space="0" w:color="auto"/>
      </w:pBdr>
      <w:shd w:val="clear" w:color="000000" w:fill="76933C"/>
      <w:spacing w:before="100" w:beforeAutospacing="1" w:after="100" w:afterAutospacing="1"/>
      <w:jc w:val="center"/>
      <w:textAlignment w:val="center"/>
    </w:pPr>
    <w:rPr>
      <w:rFonts w:ascii="Arial" w:hAnsi="Arial" w:cs="Arial"/>
      <w:b/>
      <w:bCs/>
      <w:color w:val="FFFFFF"/>
      <w:sz w:val="16"/>
      <w:szCs w:val="16"/>
      <w:lang w:eastAsia="zh-CN"/>
    </w:rPr>
  </w:style>
  <w:style w:type="paragraph" w:customStyle="1" w:styleId="xl154">
    <w:name w:val="xl154"/>
    <w:basedOn w:val="Normal"/>
    <w:rsid w:val="003447D6"/>
    <w:pPr>
      <w:pBdr>
        <w:top w:val="double" w:sz="6" w:space="0" w:color="auto"/>
        <w:left w:val="single" w:sz="4" w:space="0" w:color="auto"/>
      </w:pBdr>
      <w:shd w:val="clear" w:color="000000" w:fill="76933C"/>
      <w:spacing w:before="100" w:beforeAutospacing="1" w:after="100" w:afterAutospacing="1"/>
      <w:jc w:val="center"/>
      <w:textAlignment w:val="center"/>
    </w:pPr>
    <w:rPr>
      <w:rFonts w:ascii="Arial" w:hAnsi="Arial" w:cs="Arial"/>
      <w:b/>
      <w:bCs/>
      <w:color w:val="FFFFFF"/>
      <w:sz w:val="16"/>
      <w:szCs w:val="16"/>
      <w:lang w:eastAsia="zh-CN"/>
    </w:rPr>
  </w:style>
  <w:style w:type="paragraph" w:customStyle="1" w:styleId="xl155">
    <w:name w:val="xl155"/>
    <w:basedOn w:val="Normal"/>
    <w:rsid w:val="003447D6"/>
    <w:pPr>
      <w:pBdr>
        <w:top w:val="double" w:sz="6" w:space="0" w:color="auto"/>
      </w:pBdr>
      <w:shd w:val="clear" w:color="000000" w:fill="76933C"/>
      <w:spacing w:before="100" w:beforeAutospacing="1" w:after="100" w:afterAutospacing="1"/>
    </w:pPr>
    <w:rPr>
      <w:rFonts w:ascii="Arial" w:hAnsi="Arial" w:cs="Arial"/>
      <w:sz w:val="20"/>
      <w:szCs w:val="20"/>
      <w:lang w:eastAsia="zh-CN"/>
    </w:rPr>
  </w:style>
  <w:style w:type="paragraph" w:customStyle="1" w:styleId="xl156">
    <w:name w:val="xl156"/>
    <w:basedOn w:val="Normal"/>
    <w:rsid w:val="003447D6"/>
    <w:pPr>
      <w:pBdr>
        <w:top w:val="double" w:sz="6" w:space="0" w:color="auto"/>
        <w:right w:val="double" w:sz="6" w:space="0" w:color="auto"/>
      </w:pBdr>
      <w:shd w:val="clear" w:color="000000" w:fill="76933C"/>
      <w:spacing w:before="100" w:beforeAutospacing="1" w:after="100" w:afterAutospacing="1"/>
    </w:pPr>
    <w:rPr>
      <w:rFonts w:ascii="Arial" w:hAnsi="Arial" w:cs="Arial"/>
      <w:sz w:val="20"/>
      <w:szCs w:val="20"/>
      <w:lang w:eastAsia="zh-CN"/>
    </w:rPr>
  </w:style>
  <w:style w:type="paragraph" w:customStyle="1" w:styleId="xl157">
    <w:name w:val="xl157"/>
    <w:basedOn w:val="Normal"/>
    <w:rsid w:val="003447D6"/>
    <w:pPr>
      <w:pBdr>
        <w:left w:val="single" w:sz="4" w:space="0" w:color="auto"/>
      </w:pBdr>
      <w:shd w:val="clear" w:color="000000" w:fill="76933C"/>
      <w:spacing w:before="100" w:beforeAutospacing="1" w:after="100" w:afterAutospacing="1"/>
    </w:pPr>
    <w:rPr>
      <w:rFonts w:ascii="Arial" w:hAnsi="Arial" w:cs="Arial"/>
      <w:sz w:val="20"/>
      <w:szCs w:val="20"/>
      <w:lang w:eastAsia="zh-CN"/>
    </w:rPr>
  </w:style>
  <w:style w:type="paragraph" w:customStyle="1" w:styleId="xl158">
    <w:name w:val="xl158"/>
    <w:basedOn w:val="Normal"/>
    <w:rsid w:val="003447D6"/>
    <w:pPr>
      <w:shd w:val="clear" w:color="000000" w:fill="76933C"/>
      <w:spacing w:before="100" w:beforeAutospacing="1" w:after="100" w:afterAutospacing="1"/>
    </w:pPr>
    <w:rPr>
      <w:rFonts w:ascii="Arial" w:hAnsi="Arial" w:cs="Arial"/>
      <w:sz w:val="20"/>
      <w:szCs w:val="20"/>
      <w:lang w:eastAsia="zh-CN"/>
    </w:rPr>
  </w:style>
  <w:style w:type="paragraph" w:customStyle="1" w:styleId="xl159">
    <w:name w:val="xl159"/>
    <w:basedOn w:val="Normal"/>
    <w:rsid w:val="003447D6"/>
    <w:pPr>
      <w:pBdr>
        <w:right w:val="double" w:sz="6" w:space="0" w:color="auto"/>
      </w:pBdr>
      <w:shd w:val="clear" w:color="000000" w:fill="76933C"/>
      <w:spacing w:before="100" w:beforeAutospacing="1" w:after="100" w:afterAutospacing="1"/>
    </w:pPr>
    <w:rPr>
      <w:rFonts w:ascii="Arial" w:hAnsi="Arial" w:cs="Arial"/>
      <w:sz w:val="20"/>
      <w:szCs w:val="20"/>
      <w:lang w:eastAsia="zh-CN"/>
    </w:rPr>
  </w:style>
  <w:style w:type="paragraph" w:customStyle="1" w:styleId="xl160">
    <w:name w:val="xl160"/>
    <w:basedOn w:val="Normal"/>
    <w:rsid w:val="003447D6"/>
    <w:pPr>
      <w:pBdr>
        <w:left w:val="single" w:sz="4" w:space="0" w:color="auto"/>
        <w:bottom w:val="double" w:sz="6" w:space="0" w:color="auto"/>
      </w:pBdr>
      <w:shd w:val="clear" w:color="000000" w:fill="76933C"/>
      <w:spacing w:before="100" w:beforeAutospacing="1" w:after="100" w:afterAutospacing="1"/>
    </w:pPr>
    <w:rPr>
      <w:rFonts w:ascii="Arial" w:hAnsi="Arial" w:cs="Arial"/>
      <w:sz w:val="20"/>
      <w:szCs w:val="20"/>
      <w:lang w:eastAsia="zh-CN"/>
    </w:rPr>
  </w:style>
  <w:style w:type="paragraph" w:customStyle="1" w:styleId="xl161">
    <w:name w:val="xl161"/>
    <w:basedOn w:val="Normal"/>
    <w:rsid w:val="003447D6"/>
    <w:pPr>
      <w:pBdr>
        <w:bottom w:val="double" w:sz="6" w:space="0" w:color="auto"/>
      </w:pBdr>
      <w:shd w:val="clear" w:color="000000" w:fill="76933C"/>
      <w:spacing w:before="100" w:beforeAutospacing="1" w:after="100" w:afterAutospacing="1"/>
    </w:pPr>
    <w:rPr>
      <w:rFonts w:ascii="Arial" w:hAnsi="Arial" w:cs="Arial"/>
      <w:sz w:val="20"/>
      <w:szCs w:val="20"/>
      <w:lang w:eastAsia="zh-CN"/>
    </w:rPr>
  </w:style>
  <w:style w:type="paragraph" w:customStyle="1" w:styleId="xl162">
    <w:name w:val="xl162"/>
    <w:basedOn w:val="Normal"/>
    <w:rsid w:val="003447D6"/>
    <w:pPr>
      <w:pBdr>
        <w:bottom w:val="double" w:sz="6" w:space="0" w:color="auto"/>
        <w:right w:val="double" w:sz="6" w:space="0" w:color="auto"/>
      </w:pBdr>
      <w:shd w:val="clear" w:color="000000" w:fill="76933C"/>
      <w:spacing w:before="100" w:beforeAutospacing="1" w:after="100" w:afterAutospacing="1"/>
    </w:pPr>
    <w:rPr>
      <w:rFonts w:ascii="Arial" w:hAnsi="Arial" w:cs="Arial"/>
      <w:sz w:val="20"/>
      <w:szCs w:val="20"/>
      <w:lang w:eastAsia="zh-CN"/>
    </w:rPr>
  </w:style>
  <w:style w:type="paragraph" w:customStyle="1" w:styleId="xl163">
    <w:name w:val="xl163"/>
    <w:basedOn w:val="Normal"/>
    <w:rsid w:val="003447D6"/>
    <w:pPr>
      <w:pBdr>
        <w:top w:val="double" w:sz="6" w:space="0" w:color="auto"/>
        <w:left w:val="double" w:sz="6" w:space="0" w:color="auto"/>
      </w:pBdr>
      <w:shd w:val="clear" w:color="000000" w:fill="76933C"/>
      <w:spacing w:before="100" w:beforeAutospacing="1" w:after="100" w:afterAutospacing="1"/>
      <w:jc w:val="center"/>
      <w:textAlignment w:val="center"/>
    </w:pPr>
    <w:rPr>
      <w:rFonts w:ascii="Arial" w:hAnsi="Arial" w:cs="Arial"/>
      <w:b/>
      <w:bCs/>
      <w:color w:val="FFFFFF"/>
      <w:lang w:eastAsia="zh-CN"/>
    </w:rPr>
  </w:style>
  <w:style w:type="paragraph" w:customStyle="1" w:styleId="xl164">
    <w:name w:val="xl164"/>
    <w:basedOn w:val="Normal"/>
    <w:rsid w:val="003447D6"/>
    <w:pPr>
      <w:pBdr>
        <w:top w:val="double" w:sz="6" w:space="0" w:color="auto"/>
      </w:pBdr>
      <w:shd w:val="clear" w:color="000000" w:fill="76933C"/>
      <w:spacing w:before="100" w:beforeAutospacing="1" w:after="100" w:afterAutospacing="1"/>
      <w:jc w:val="center"/>
      <w:textAlignment w:val="center"/>
    </w:pPr>
    <w:rPr>
      <w:rFonts w:ascii="Arial" w:hAnsi="Arial" w:cs="Arial"/>
      <w:b/>
      <w:bCs/>
      <w:color w:val="FFFFFF"/>
      <w:lang w:eastAsia="zh-CN"/>
    </w:rPr>
  </w:style>
  <w:style w:type="paragraph" w:customStyle="1" w:styleId="xl165">
    <w:name w:val="xl165"/>
    <w:basedOn w:val="Normal"/>
    <w:rsid w:val="003447D6"/>
    <w:pPr>
      <w:pBdr>
        <w:top w:val="double" w:sz="6" w:space="0" w:color="auto"/>
        <w:right w:val="double" w:sz="6" w:space="0" w:color="auto"/>
      </w:pBdr>
      <w:shd w:val="clear" w:color="000000" w:fill="76933C"/>
      <w:spacing w:before="100" w:beforeAutospacing="1" w:after="100" w:afterAutospacing="1"/>
      <w:jc w:val="center"/>
      <w:textAlignment w:val="center"/>
    </w:pPr>
    <w:rPr>
      <w:rFonts w:ascii="Arial" w:hAnsi="Arial" w:cs="Arial"/>
      <w:b/>
      <w:bCs/>
      <w:color w:val="FFFFFF"/>
      <w:lang w:eastAsia="zh-CN"/>
    </w:rPr>
  </w:style>
  <w:style w:type="paragraph" w:customStyle="1" w:styleId="xl166">
    <w:name w:val="xl166"/>
    <w:basedOn w:val="Normal"/>
    <w:rsid w:val="003447D6"/>
    <w:pPr>
      <w:pBdr>
        <w:left w:val="double" w:sz="6" w:space="0" w:color="auto"/>
        <w:bottom w:val="double" w:sz="6" w:space="0" w:color="auto"/>
      </w:pBdr>
      <w:shd w:val="clear" w:color="000000" w:fill="76933C"/>
      <w:spacing w:before="100" w:beforeAutospacing="1" w:after="100" w:afterAutospacing="1"/>
      <w:jc w:val="center"/>
      <w:textAlignment w:val="center"/>
    </w:pPr>
    <w:rPr>
      <w:rFonts w:ascii="Arial" w:hAnsi="Arial" w:cs="Arial"/>
      <w:b/>
      <w:bCs/>
      <w:color w:val="FFFFFF"/>
      <w:lang w:eastAsia="zh-CN"/>
    </w:rPr>
  </w:style>
  <w:style w:type="paragraph" w:customStyle="1" w:styleId="xl167">
    <w:name w:val="xl167"/>
    <w:basedOn w:val="Normal"/>
    <w:rsid w:val="003447D6"/>
    <w:pPr>
      <w:pBdr>
        <w:bottom w:val="double" w:sz="6" w:space="0" w:color="auto"/>
      </w:pBdr>
      <w:shd w:val="clear" w:color="000000" w:fill="76933C"/>
      <w:spacing w:before="100" w:beforeAutospacing="1" w:after="100" w:afterAutospacing="1"/>
      <w:jc w:val="center"/>
      <w:textAlignment w:val="center"/>
    </w:pPr>
    <w:rPr>
      <w:rFonts w:ascii="Arial" w:hAnsi="Arial" w:cs="Arial"/>
      <w:b/>
      <w:bCs/>
      <w:color w:val="FFFFFF"/>
      <w:lang w:eastAsia="zh-CN"/>
    </w:rPr>
  </w:style>
  <w:style w:type="paragraph" w:customStyle="1" w:styleId="xl168">
    <w:name w:val="xl168"/>
    <w:basedOn w:val="Normal"/>
    <w:rsid w:val="003447D6"/>
    <w:pPr>
      <w:pBdr>
        <w:bottom w:val="double" w:sz="6" w:space="0" w:color="auto"/>
        <w:right w:val="double" w:sz="6" w:space="0" w:color="auto"/>
      </w:pBdr>
      <w:shd w:val="clear" w:color="000000" w:fill="76933C"/>
      <w:spacing w:before="100" w:beforeAutospacing="1" w:after="100" w:afterAutospacing="1"/>
      <w:jc w:val="center"/>
      <w:textAlignment w:val="center"/>
    </w:pPr>
    <w:rPr>
      <w:rFonts w:ascii="Arial" w:hAnsi="Arial" w:cs="Arial"/>
      <w:b/>
      <w:bCs/>
      <w:color w:val="FFFFFF"/>
      <w:lang w:eastAsia="zh-CN"/>
    </w:rPr>
  </w:style>
  <w:style w:type="paragraph" w:customStyle="1" w:styleId="xl169">
    <w:name w:val="xl169"/>
    <w:basedOn w:val="Normal"/>
    <w:rsid w:val="003447D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zh-CN"/>
    </w:rPr>
  </w:style>
  <w:style w:type="paragraph" w:customStyle="1" w:styleId="xl170">
    <w:name w:val="xl170"/>
    <w:basedOn w:val="Normal"/>
    <w:rsid w:val="003447D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eastAsia="zh-CN"/>
    </w:rPr>
  </w:style>
  <w:style w:type="paragraph" w:customStyle="1" w:styleId="xl171">
    <w:name w:val="xl171"/>
    <w:basedOn w:val="Normal"/>
    <w:rsid w:val="003447D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zh-CN"/>
    </w:rPr>
  </w:style>
  <w:style w:type="paragraph" w:customStyle="1" w:styleId="xl172">
    <w:name w:val="xl172"/>
    <w:basedOn w:val="Normal"/>
    <w:rsid w:val="003447D6"/>
    <w:pPr>
      <w:pBdr>
        <w:top w:val="single" w:sz="8" w:space="0" w:color="auto"/>
        <w:left w:val="single" w:sz="4" w:space="0" w:color="auto"/>
        <w:bottom w:val="single" w:sz="4" w:space="0" w:color="auto"/>
        <w:right w:val="double" w:sz="6" w:space="0" w:color="auto"/>
      </w:pBdr>
      <w:spacing w:before="100" w:beforeAutospacing="1" w:after="100" w:afterAutospacing="1"/>
      <w:jc w:val="center"/>
    </w:pPr>
    <w:rPr>
      <w:rFonts w:ascii="Arial" w:hAnsi="Arial" w:cs="Arial"/>
      <w:sz w:val="16"/>
      <w:szCs w:val="16"/>
      <w:lang w:eastAsia="zh-CN"/>
    </w:rPr>
  </w:style>
  <w:style w:type="paragraph" w:customStyle="1" w:styleId="xl173">
    <w:name w:val="xl173"/>
    <w:basedOn w:val="Normal"/>
    <w:rsid w:val="003447D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lang w:eastAsia="zh-CN"/>
    </w:rPr>
  </w:style>
  <w:style w:type="paragraph" w:customStyle="1" w:styleId="xl174">
    <w:name w:val="xl174"/>
    <w:basedOn w:val="Normal"/>
    <w:rsid w:val="003447D6"/>
    <w:pPr>
      <w:pBdr>
        <w:top w:val="single" w:sz="4" w:space="0" w:color="auto"/>
        <w:left w:val="single" w:sz="4" w:space="0" w:color="auto"/>
        <w:bottom w:val="single" w:sz="8" w:space="0" w:color="auto"/>
        <w:right w:val="double" w:sz="6" w:space="0" w:color="auto"/>
      </w:pBdr>
      <w:spacing w:before="100" w:beforeAutospacing="1" w:after="100" w:afterAutospacing="1"/>
      <w:jc w:val="center"/>
    </w:pPr>
    <w:rPr>
      <w:rFonts w:ascii="Arial" w:hAnsi="Arial" w:cs="Arial"/>
      <w:sz w:val="16"/>
      <w:szCs w:val="16"/>
      <w:lang w:eastAsia="zh-CN"/>
    </w:rPr>
  </w:style>
  <w:style w:type="paragraph" w:customStyle="1" w:styleId="xl175">
    <w:name w:val="xl175"/>
    <w:basedOn w:val="Normal"/>
    <w:rsid w:val="003447D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zh-CN"/>
    </w:rPr>
  </w:style>
  <w:style w:type="paragraph" w:customStyle="1" w:styleId="xl176">
    <w:name w:val="xl176"/>
    <w:basedOn w:val="Normal"/>
    <w:rsid w:val="003447D6"/>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zh-CN"/>
    </w:rPr>
  </w:style>
  <w:style w:type="paragraph" w:customStyle="1" w:styleId="xl177">
    <w:name w:val="xl177"/>
    <w:basedOn w:val="Normal"/>
    <w:rsid w:val="003447D6"/>
    <w:pPr>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Arial" w:hAnsi="Arial" w:cs="Arial"/>
      <w:sz w:val="16"/>
      <w:szCs w:val="16"/>
      <w:lang w:eastAsia="zh-CN"/>
    </w:rPr>
  </w:style>
  <w:style w:type="paragraph" w:customStyle="1" w:styleId="xl178">
    <w:name w:val="xl178"/>
    <w:basedOn w:val="Normal"/>
    <w:rsid w:val="003447D6"/>
    <w:pPr>
      <w:pBdr>
        <w:bottom w:val="double" w:sz="6" w:space="0" w:color="auto"/>
      </w:pBdr>
      <w:spacing w:before="100" w:beforeAutospacing="1" w:after="100" w:afterAutospacing="1"/>
      <w:jc w:val="center"/>
      <w:textAlignment w:val="center"/>
    </w:pPr>
    <w:rPr>
      <w:rFonts w:ascii="Arial" w:hAnsi="Arial" w:cs="Arial"/>
      <w:b/>
      <w:bCs/>
      <w:color w:val="000080"/>
      <w:sz w:val="21"/>
      <w:szCs w:val="21"/>
      <w:lang w:eastAsia="zh-CN"/>
    </w:rPr>
  </w:style>
  <w:style w:type="paragraph" w:customStyle="1" w:styleId="xl179">
    <w:name w:val="xl179"/>
    <w:basedOn w:val="Normal"/>
    <w:rsid w:val="003447D6"/>
    <w:pPr>
      <w:pBdr>
        <w:top w:val="double" w:sz="6" w:space="0" w:color="auto"/>
        <w:left w:val="double" w:sz="6" w:space="0" w:color="auto"/>
      </w:pBdr>
      <w:shd w:val="clear" w:color="000000" w:fill="76933C"/>
      <w:spacing w:before="100" w:beforeAutospacing="1" w:after="100" w:afterAutospacing="1"/>
      <w:jc w:val="center"/>
      <w:textAlignment w:val="center"/>
    </w:pPr>
    <w:rPr>
      <w:rFonts w:ascii="Arial" w:hAnsi="Arial" w:cs="Arial"/>
      <w:b/>
      <w:bCs/>
      <w:color w:val="FFFFFF"/>
      <w:sz w:val="14"/>
      <w:szCs w:val="14"/>
      <w:lang w:eastAsia="zh-CN"/>
    </w:rPr>
  </w:style>
  <w:style w:type="paragraph" w:customStyle="1" w:styleId="xl180">
    <w:name w:val="xl180"/>
    <w:basedOn w:val="Normal"/>
    <w:rsid w:val="003447D6"/>
    <w:pPr>
      <w:pBdr>
        <w:top w:val="double" w:sz="6" w:space="0" w:color="auto"/>
      </w:pBdr>
      <w:shd w:val="clear" w:color="000000" w:fill="76933C"/>
      <w:spacing w:before="100" w:beforeAutospacing="1" w:after="100" w:afterAutospacing="1"/>
      <w:jc w:val="center"/>
      <w:textAlignment w:val="center"/>
    </w:pPr>
    <w:rPr>
      <w:rFonts w:ascii="Arial" w:hAnsi="Arial" w:cs="Arial"/>
      <w:b/>
      <w:bCs/>
      <w:color w:val="FFFFFF"/>
      <w:sz w:val="14"/>
      <w:szCs w:val="14"/>
      <w:lang w:eastAsia="zh-CN"/>
    </w:rPr>
  </w:style>
  <w:style w:type="paragraph" w:customStyle="1" w:styleId="xl181">
    <w:name w:val="xl181"/>
    <w:basedOn w:val="Normal"/>
    <w:rsid w:val="003447D6"/>
    <w:pPr>
      <w:pBdr>
        <w:top w:val="double" w:sz="6" w:space="0" w:color="auto"/>
        <w:right w:val="double" w:sz="6" w:space="0" w:color="auto"/>
      </w:pBdr>
      <w:shd w:val="clear" w:color="000000" w:fill="76933C"/>
      <w:spacing w:before="100" w:beforeAutospacing="1" w:after="100" w:afterAutospacing="1"/>
      <w:jc w:val="center"/>
      <w:textAlignment w:val="center"/>
    </w:pPr>
    <w:rPr>
      <w:rFonts w:ascii="Arial" w:hAnsi="Arial" w:cs="Arial"/>
      <w:b/>
      <w:bCs/>
      <w:color w:val="FFFFFF"/>
      <w:sz w:val="14"/>
      <w:szCs w:val="14"/>
      <w:lang w:eastAsia="zh-CN"/>
    </w:rPr>
  </w:style>
  <w:style w:type="paragraph" w:customStyle="1" w:styleId="xl182">
    <w:name w:val="xl182"/>
    <w:basedOn w:val="Normal"/>
    <w:rsid w:val="003447D6"/>
    <w:pPr>
      <w:pBdr>
        <w:left w:val="double" w:sz="6" w:space="0" w:color="auto"/>
        <w:bottom w:val="single" w:sz="4" w:space="0" w:color="auto"/>
      </w:pBdr>
      <w:shd w:val="clear" w:color="000000" w:fill="76933C"/>
      <w:spacing w:before="100" w:beforeAutospacing="1" w:after="100" w:afterAutospacing="1"/>
      <w:jc w:val="center"/>
      <w:textAlignment w:val="center"/>
    </w:pPr>
    <w:rPr>
      <w:rFonts w:ascii="Arial" w:hAnsi="Arial" w:cs="Arial"/>
      <w:b/>
      <w:bCs/>
      <w:color w:val="FFFFFF"/>
      <w:sz w:val="14"/>
      <w:szCs w:val="14"/>
      <w:lang w:eastAsia="zh-CN"/>
    </w:rPr>
  </w:style>
  <w:style w:type="paragraph" w:customStyle="1" w:styleId="xl183">
    <w:name w:val="xl183"/>
    <w:basedOn w:val="Normal"/>
    <w:rsid w:val="003447D6"/>
    <w:pPr>
      <w:pBdr>
        <w:bottom w:val="single" w:sz="4" w:space="0" w:color="auto"/>
      </w:pBdr>
      <w:shd w:val="clear" w:color="000000" w:fill="76933C"/>
      <w:spacing w:before="100" w:beforeAutospacing="1" w:after="100" w:afterAutospacing="1"/>
      <w:jc w:val="center"/>
      <w:textAlignment w:val="center"/>
    </w:pPr>
    <w:rPr>
      <w:rFonts w:ascii="Arial" w:hAnsi="Arial" w:cs="Arial"/>
      <w:b/>
      <w:bCs/>
      <w:color w:val="FFFFFF"/>
      <w:sz w:val="14"/>
      <w:szCs w:val="14"/>
      <w:lang w:eastAsia="zh-CN"/>
    </w:rPr>
  </w:style>
  <w:style w:type="paragraph" w:customStyle="1" w:styleId="xl184">
    <w:name w:val="xl184"/>
    <w:basedOn w:val="Normal"/>
    <w:rsid w:val="003447D6"/>
    <w:pPr>
      <w:pBdr>
        <w:bottom w:val="single" w:sz="4" w:space="0" w:color="auto"/>
        <w:right w:val="double" w:sz="6" w:space="0" w:color="auto"/>
      </w:pBdr>
      <w:shd w:val="clear" w:color="000000" w:fill="76933C"/>
      <w:spacing w:before="100" w:beforeAutospacing="1" w:after="100" w:afterAutospacing="1"/>
      <w:jc w:val="center"/>
      <w:textAlignment w:val="center"/>
    </w:pPr>
    <w:rPr>
      <w:rFonts w:ascii="Arial" w:hAnsi="Arial" w:cs="Arial"/>
      <w:b/>
      <w:bCs/>
      <w:color w:val="FFFFFF"/>
      <w:sz w:val="14"/>
      <w:szCs w:val="14"/>
      <w:lang w:eastAsia="zh-CN"/>
    </w:rPr>
  </w:style>
  <w:style w:type="paragraph" w:customStyle="1" w:styleId="xl185">
    <w:name w:val="xl185"/>
    <w:basedOn w:val="Normal"/>
    <w:rsid w:val="003447D6"/>
    <w:pPr>
      <w:pBdr>
        <w:left w:val="double" w:sz="6" w:space="0" w:color="auto"/>
      </w:pBdr>
      <w:shd w:val="clear" w:color="000000" w:fill="76933C"/>
      <w:spacing w:before="100" w:beforeAutospacing="1" w:after="100" w:afterAutospacing="1"/>
      <w:jc w:val="center"/>
      <w:textAlignment w:val="center"/>
    </w:pPr>
    <w:rPr>
      <w:rFonts w:ascii="Arial" w:hAnsi="Arial" w:cs="Arial"/>
      <w:b/>
      <w:bCs/>
      <w:color w:val="FFFFFF"/>
      <w:sz w:val="14"/>
      <w:szCs w:val="14"/>
      <w:lang w:eastAsia="zh-CN"/>
    </w:rPr>
  </w:style>
  <w:style w:type="paragraph" w:customStyle="1" w:styleId="xl186">
    <w:name w:val="xl186"/>
    <w:basedOn w:val="Normal"/>
    <w:rsid w:val="003447D6"/>
    <w:pPr>
      <w:shd w:val="clear" w:color="000000" w:fill="76933C"/>
      <w:spacing w:before="100" w:beforeAutospacing="1" w:after="100" w:afterAutospacing="1"/>
      <w:jc w:val="center"/>
      <w:textAlignment w:val="center"/>
    </w:pPr>
    <w:rPr>
      <w:rFonts w:ascii="Arial" w:hAnsi="Arial" w:cs="Arial"/>
      <w:b/>
      <w:bCs/>
      <w:color w:val="FFFFFF"/>
      <w:sz w:val="14"/>
      <w:szCs w:val="14"/>
      <w:lang w:eastAsia="zh-CN"/>
    </w:rPr>
  </w:style>
  <w:style w:type="paragraph" w:customStyle="1" w:styleId="xl187">
    <w:name w:val="xl187"/>
    <w:basedOn w:val="Normal"/>
    <w:rsid w:val="003447D6"/>
    <w:pPr>
      <w:pBdr>
        <w:right w:val="double" w:sz="6" w:space="0" w:color="auto"/>
      </w:pBdr>
      <w:shd w:val="clear" w:color="000000" w:fill="76933C"/>
      <w:spacing w:before="100" w:beforeAutospacing="1" w:after="100" w:afterAutospacing="1"/>
      <w:jc w:val="center"/>
      <w:textAlignment w:val="center"/>
    </w:pPr>
    <w:rPr>
      <w:rFonts w:ascii="Arial" w:hAnsi="Arial" w:cs="Arial"/>
      <w:b/>
      <w:bCs/>
      <w:color w:val="FFFFFF"/>
      <w:sz w:val="14"/>
      <w:szCs w:val="14"/>
      <w:lang w:eastAsia="zh-CN"/>
    </w:rPr>
  </w:style>
  <w:style w:type="paragraph" w:customStyle="1" w:styleId="xl188">
    <w:name w:val="xl188"/>
    <w:basedOn w:val="Normal"/>
    <w:rsid w:val="003447D6"/>
    <w:pPr>
      <w:pBdr>
        <w:top w:val="double" w:sz="6" w:space="0" w:color="auto"/>
        <w:left w:val="double" w:sz="6"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6"/>
      <w:szCs w:val="16"/>
      <w:lang w:eastAsia="zh-CN"/>
    </w:rPr>
  </w:style>
  <w:style w:type="paragraph" w:customStyle="1" w:styleId="xl189">
    <w:name w:val="xl189"/>
    <w:basedOn w:val="Normal"/>
    <w:rsid w:val="003447D6"/>
    <w:pPr>
      <w:pBdr>
        <w:top w:val="single" w:sz="4" w:space="0" w:color="auto"/>
        <w:left w:val="double" w:sz="6"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6"/>
      <w:szCs w:val="16"/>
      <w:lang w:eastAsia="zh-CN"/>
    </w:rPr>
  </w:style>
  <w:style w:type="paragraph" w:customStyle="1" w:styleId="xl190">
    <w:name w:val="xl190"/>
    <w:basedOn w:val="Normal"/>
    <w:rsid w:val="003447D6"/>
    <w:pPr>
      <w:pBdr>
        <w:top w:val="single" w:sz="8" w:space="0" w:color="auto"/>
        <w:left w:val="double" w:sz="6"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6"/>
      <w:szCs w:val="16"/>
      <w:lang w:eastAsia="zh-CN"/>
    </w:rPr>
  </w:style>
  <w:style w:type="paragraph" w:customStyle="1" w:styleId="xl191">
    <w:name w:val="xl191"/>
    <w:basedOn w:val="Normal"/>
    <w:rsid w:val="003447D6"/>
    <w:pPr>
      <w:pBdr>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6"/>
      <w:szCs w:val="16"/>
      <w:lang w:eastAsia="zh-CN"/>
    </w:rPr>
  </w:style>
  <w:style w:type="paragraph" w:customStyle="1" w:styleId="xl192">
    <w:name w:val="xl192"/>
    <w:basedOn w:val="Normal"/>
    <w:rsid w:val="003447D6"/>
    <w:pPr>
      <w:pBdr>
        <w:top w:val="single" w:sz="4" w:space="0" w:color="auto"/>
        <w:bottom w:val="double" w:sz="6"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6"/>
      <w:szCs w:val="16"/>
      <w:lang w:eastAsia="zh-CN"/>
    </w:rPr>
  </w:style>
  <w:style w:type="paragraph" w:customStyle="1" w:styleId="xl193">
    <w:name w:val="xl193"/>
    <w:basedOn w:val="Normal"/>
    <w:rsid w:val="003447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zh-CN"/>
    </w:rPr>
  </w:style>
  <w:style w:type="paragraph" w:customStyle="1" w:styleId="xl194">
    <w:name w:val="xl194"/>
    <w:basedOn w:val="Normal"/>
    <w:rsid w:val="003447D6"/>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 w:val="16"/>
      <w:szCs w:val="16"/>
      <w:lang w:eastAsia="zh-CN"/>
    </w:rPr>
  </w:style>
  <w:style w:type="paragraph" w:customStyle="1" w:styleId="xl195">
    <w:name w:val="xl195"/>
    <w:basedOn w:val="Normal"/>
    <w:rsid w:val="003447D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zh-CN"/>
    </w:rPr>
  </w:style>
  <w:style w:type="paragraph" w:customStyle="1" w:styleId="xl196">
    <w:name w:val="xl196"/>
    <w:basedOn w:val="Normal"/>
    <w:rsid w:val="003447D6"/>
    <w:pPr>
      <w:pBdr>
        <w:left w:val="single" w:sz="4" w:space="0" w:color="auto"/>
        <w:bottom w:val="single" w:sz="4" w:space="0" w:color="auto"/>
        <w:right w:val="double" w:sz="6" w:space="0" w:color="auto"/>
      </w:pBdr>
      <w:spacing w:before="100" w:beforeAutospacing="1" w:after="100" w:afterAutospacing="1"/>
      <w:jc w:val="center"/>
    </w:pPr>
    <w:rPr>
      <w:rFonts w:ascii="Arial" w:hAnsi="Arial" w:cs="Arial"/>
      <w:sz w:val="16"/>
      <w:szCs w:val="16"/>
      <w:lang w:eastAsia="zh-CN"/>
    </w:rPr>
  </w:style>
  <w:style w:type="paragraph" w:customStyle="1" w:styleId="xl197">
    <w:name w:val="xl197"/>
    <w:basedOn w:val="Normal"/>
    <w:rsid w:val="003447D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sz w:val="16"/>
      <w:szCs w:val="16"/>
      <w:lang w:eastAsia="zh-CN"/>
    </w:rPr>
  </w:style>
  <w:style w:type="paragraph" w:customStyle="1" w:styleId="xl198">
    <w:name w:val="xl198"/>
    <w:basedOn w:val="Normal"/>
    <w:rsid w:val="003447D6"/>
    <w:pPr>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w:hAnsi="Arial" w:cs="Arial"/>
      <w:sz w:val="16"/>
      <w:szCs w:val="16"/>
      <w:lang w:eastAsia="zh-CN"/>
    </w:rPr>
  </w:style>
  <w:style w:type="paragraph" w:customStyle="1" w:styleId="xl199">
    <w:name w:val="xl199"/>
    <w:basedOn w:val="Normal"/>
    <w:rsid w:val="003447D6"/>
    <w:pPr>
      <w:pBdr>
        <w:left w:val="double" w:sz="6"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Arial" w:hAnsi="Arial" w:cs="Arial"/>
      <w:b/>
      <w:bCs/>
      <w:color w:val="FFFFFF"/>
      <w:sz w:val="16"/>
      <w:szCs w:val="16"/>
      <w:lang w:eastAsia="zh-CN"/>
    </w:rPr>
  </w:style>
  <w:style w:type="paragraph" w:customStyle="1" w:styleId="xl200">
    <w:name w:val="xl200"/>
    <w:basedOn w:val="Normal"/>
    <w:rsid w:val="003447D6"/>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Arial" w:hAnsi="Arial" w:cs="Arial"/>
      <w:b/>
      <w:bCs/>
      <w:color w:val="FFFFFF"/>
      <w:sz w:val="16"/>
      <w:szCs w:val="16"/>
      <w:lang w:eastAsia="zh-CN"/>
    </w:rPr>
  </w:style>
  <w:style w:type="paragraph" w:customStyle="1" w:styleId="xl201">
    <w:name w:val="xl201"/>
    <w:basedOn w:val="Normal"/>
    <w:rsid w:val="003447D6"/>
    <w:pPr>
      <w:pBdr>
        <w:left w:val="single" w:sz="4" w:space="0" w:color="auto"/>
      </w:pBdr>
      <w:shd w:val="clear" w:color="000000" w:fill="76933C"/>
      <w:spacing w:before="100" w:beforeAutospacing="1" w:after="100" w:afterAutospacing="1"/>
      <w:jc w:val="center"/>
      <w:textAlignment w:val="center"/>
    </w:pPr>
    <w:rPr>
      <w:rFonts w:ascii="Arial" w:hAnsi="Arial" w:cs="Arial"/>
      <w:b/>
      <w:bCs/>
      <w:color w:val="FFFFFF"/>
      <w:sz w:val="16"/>
      <w:szCs w:val="16"/>
      <w:lang w:eastAsia="zh-CN"/>
    </w:rPr>
  </w:style>
  <w:style w:type="paragraph" w:customStyle="1" w:styleId="xl202">
    <w:name w:val="xl202"/>
    <w:basedOn w:val="Normal"/>
    <w:rsid w:val="003447D6"/>
    <w:pPr>
      <w:shd w:val="clear" w:color="000000" w:fill="76933C"/>
      <w:spacing w:before="100" w:beforeAutospacing="1" w:after="100" w:afterAutospacing="1"/>
      <w:jc w:val="center"/>
      <w:textAlignment w:val="center"/>
    </w:pPr>
    <w:rPr>
      <w:rFonts w:ascii="Arial" w:hAnsi="Arial" w:cs="Arial"/>
      <w:b/>
      <w:bCs/>
      <w:color w:val="FFFFFF"/>
      <w:sz w:val="16"/>
      <w:szCs w:val="16"/>
      <w:lang w:eastAsia="zh-CN"/>
    </w:rPr>
  </w:style>
  <w:style w:type="paragraph" w:customStyle="1" w:styleId="xl203">
    <w:name w:val="xl203"/>
    <w:basedOn w:val="Normal"/>
    <w:rsid w:val="003447D6"/>
    <w:pPr>
      <w:pBdr>
        <w:right w:val="double" w:sz="6" w:space="0" w:color="auto"/>
      </w:pBdr>
      <w:shd w:val="clear" w:color="000000" w:fill="76933C"/>
      <w:spacing w:before="100" w:beforeAutospacing="1" w:after="100" w:afterAutospacing="1"/>
      <w:jc w:val="center"/>
      <w:textAlignment w:val="center"/>
    </w:pPr>
    <w:rPr>
      <w:rFonts w:ascii="Arial" w:hAnsi="Arial" w:cs="Arial"/>
      <w:b/>
      <w:bCs/>
      <w:color w:val="FFFFFF"/>
      <w:sz w:val="16"/>
      <w:szCs w:val="16"/>
      <w:lang w:eastAsia="zh-CN"/>
    </w:rPr>
  </w:style>
  <w:style w:type="paragraph" w:customStyle="1" w:styleId="xl204">
    <w:name w:val="xl204"/>
    <w:basedOn w:val="Normal"/>
    <w:rsid w:val="003447D6"/>
    <w:pPr>
      <w:pBdr>
        <w:left w:val="single" w:sz="4" w:space="0" w:color="auto"/>
        <w:bottom w:val="double" w:sz="6" w:space="0" w:color="auto"/>
      </w:pBdr>
      <w:shd w:val="clear" w:color="000000" w:fill="76933C"/>
      <w:spacing w:before="100" w:beforeAutospacing="1" w:after="100" w:afterAutospacing="1"/>
      <w:jc w:val="center"/>
      <w:textAlignment w:val="center"/>
    </w:pPr>
    <w:rPr>
      <w:rFonts w:ascii="Arial" w:hAnsi="Arial" w:cs="Arial"/>
      <w:b/>
      <w:bCs/>
      <w:color w:val="FFFFFF"/>
      <w:sz w:val="16"/>
      <w:szCs w:val="16"/>
      <w:lang w:eastAsia="zh-CN"/>
    </w:rPr>
  </w:style>
  <w:style w:type="paragraph" w:customStyle="1" w:styleId="xl205">
    <w:name w:val="xl205"/>
    <w:basedOn w:val="Normal"/>
    <w:rsid w:val="003447D6"/>
    <w:pPr>
      <w:pBdr>
        <w:bottom w:val="double" w:sz="6" w:space="0" w:color="auto"/>
      </w:pBdr>
      <w:shd w:val="clear" w:color="000000" w:fill="76933C"/>
      <w:spacing w:before="100" w:beforeAutospacing="1" w:after="100" w:afterAutospacing="1"/>
      <w:jc w:val="center"/>
      <w:textAlignment w:val="center"/>
    </w:pPr>
    <w:rPr>
      <w:rFonts w:ascii="Arial" w:hAnsi="Arial" w:cs="Arial"/>
      <w:b/>
      <w:bCs/>
      <w:color w:val="FFFFFF"/>
      <w:sz w:val="16"/>
      <w:szCs w:val="16"/>
      <w:lang w:eastAsia="zh-CN"/>
    </w:rPr>
  </w:style>
  <w:style w:type="paragraph" w:customStyle="1" w:styleId="xl206">
    <w:name w:val="xl206"/>
    <w:basedOn w:val="Normal"/>
    <w:rsid w:val="003447D6"/>
    <w:pPr>
      <w:pBdr>
        <w:bottom w:val="double" w:sz="6" w:space="0" w:color="auto"/>
        <w:right w:val="double" w:sz="6" w:space="0" w:color="auto"/>
      </w:pBdr>
      <w:shd w:val="clear" w:color="000000" w:fill="76933C"/>
      <w:spacing w:before="100" w:beforeAutospacing="1" w:after="100" w:afterAutospacing="1"/>
      <w:jc w:val="center"/>
      <w:textAlignment w:val="center"/>
    </w:pPr>
    <w:rPr>
      <w:rFonts w:ascii="Arial" w:hAnsi="Arial" w:cs="Arial"/>
      <w:b/>
      <w:bCs/>
      <w:color w:val="FFFFFF"/>
      <w:sz w:val="16"/>
      <w:szCs w:val="16"/>
      <w:lang w:eastAsia="zh-CN"/>
    </w:rPr>
  </w:style>
  <w:style w:type="character" w:styleId="CommentReference">
    <w:name w:val="annotation reference"/>
    <w:basedOn w:val="DefaultParagraphFont"/>
    <w:semiHidden/>
    <w:unhideWhenUsed/>
    <w:rsid w:val="00C547A8"/>
    <w:rPr>
      <w:sz w:val="16"/>
      <w:szCs w:val="16"/>
    </w:rPr>
  </w:style>
  <w:style w:type="paragraph" w:styleId="CommentSubject">
    <w:name w:val="annotation subject"/>
    <w:basedOn w:val="CommentText"/>
    <w:next w:val="CommentText"/>
    <w:link w:val="CommentSubjectChar"/>
    <w:semiHidden/>
    <w:unhideWhenUsed/>
    <w:rsid w:val="00C547A8"/>
    <w:rPr>
      <w:b/>
      <w:bCs/>
    </w:rPr>
  </w:style>
  <w:style w:type="character" w:customStyle="1" w:styleId="CommentTextChar">
    <w:name w:val="Comment Text Char"/>
    <w:basedOn w:val="DefaultParagraphFont"/>
    <w:link w:val="CommentText"/>
    <w:semiHidden/>
    <w:rsid w:val="00C547A8"/>
    <w:rPr>
      <w:lang w:eastAsia="en-US"/>
    </w:rPr>
  </w:style>
  <w:style w:type="character" w:customStyle="1" w:styleId="CommentSubjectChar">
    <w:name w:val="Comment Subject Char"/>
    <w:basedOn w:val="CommentTextChar"/>
    <w:link w:val="CommentSubject"/>
    <w:semiHidden/>
    <w:rsid w:val="00C547A8"/>
    <w:rPr>
      <w:b/>
      <w:bCs/>
      <w:lang w:eastAsia="en-US"/>
    </w:rPr>
  </w:style>
  <w:style w:type="paragraph" w:styleId="ListParagraph">
    <w:name w:val="List Paragraph"/>
    <w:basedOn w:val="Normal"/>
    <w:uiPriority w:val="34"/>
    <w:qFormat/>
    <w:rsid w:val="00381C21"/>
    <w:pPr>
      <w:ind w:left="720"/>
      <w:contextualSpacing/>
    </w:pPr>
    <w:rPr>
      <w:rFonts w:asciiTheme="minorHAnsi" w:eastAsiaTheme="minorEastAsia" w:hAnsiTheme="minorHAnsi" w:cstheme="minorBidi"/>
      <w:lang w:val="en-US"/>
    </w:rPr>
  </w:style>
  <w:style w:type="character" w:customStyle="1" w:styleId="HeaderChar">
    <w:name w:val="Header Char"/>
    <w:link w:val="Header"/>
    <w:rsid w:val="00BD5F84"/>
    <w:rPr>
      <w:sz w:val="24"/>
      <w:szCs w:val="24"/>
      <w:lang w:eastAsia="en-US"/>
    </w:rPr>
  </w:style>
  <w:style w:type="character" w:customStyle="1" w:styleId="FooterChar">
    <w:name w:val="Footer Char"/>
    <w:link w:val="Footer"/>
    <w:uiPriority w:val="99"/>
    <w:rsid w:val="00BD5F84"/>
    <w:rPr>
      <w:sz w:val="24"/>
      <w:szCs w:val="24"/>
      <w:lang w:eastAsia="en-US"/>
    </w:rPr>
  </w:style>
  <w:style w:type="paragraph" w:styleId="NormalWeb">
    <w:name w:val="Normal (Web)"/>
    <w:basedOn w:val="Normal"/>
    <w:uiPriority w:val="99"/>
    <w:rsid w:val="00BD5F84"/>
    <w:pPr>
      <w:spacing w:before="100" w:beforeAutospacing="1" w:after="100" w:afterAutospacing="1"/>
    </w:pPr>
    <w:rPr>
      <w:lang w:eastAsia="en-AU"/>
    </w:rPr>
  </w:style>
  <w:style w:type="character" w:styleId="Emphasis">
    <w:name w:val="Emphasis"/>
    <w:qFormat/>
    <w:rsid w:val="00BD5F84"/>
    <w:rPr>
      <w:i/>
      <w:iCs/>
    </w:rPr>
  </w:style>
  <w:style w:type="character" w:customStyle="1" w:styleId="Heading3Char">
    <w:name w:val="Heading 3 Char"/>
    <w:basedOn w:val="DefaultParagraphFont"/>
    <w:link w:val="Heading3"/>
    <w:semiHidden/>
    <w:rsid w:val="00702CDC"/>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1052">
      <w:bodyDiv w:val="1"/>
      <w:marLeft w:val="0"/>
      <w:marRight w:val="0"/>
      <w:marTop w:val="0"/>
      <w:marBottom w:val="0"/>
      <w:divBdr>
        <w:top w:val="none" w:sz="0" w:space="0" w:color="auto"/>
        <w:left w:val="none" w:sz="0" w:space="0" w:color="auto"/>
        <w:bottom w:val="none" w:sz="0" w:space="0" w:color="auto"/>
        <w:right w:val="none" w:sz="0" w:space="0" w:color="auto"/>
      </w:divBdr>
    </w:div>
    <w:div w:id="72943799">
      <w:bodyDiv w:val="1"/>
      <w:marLeft w:val="0"/>
      <w:marRight w:val="0"/>
      <w:marTop w:val="0"/>
      <w:marBottom w:val="0"/>
      <w:divBdr>
        <w:top w:val="none" w:sz="0" w:space="0" w:color="auto"/>
        <w:left w:val="none" w:sz="0" w:space="0" w:color="auto"/>
        <w:bottom w:val="none" w:sz="0" w:space="0" w:color="auto"/>
        <w:right w:val="none" w:sz="0" w:space="0" w:color="auto"/>
      </w:divBdr>
    </w:div>
    <w:div w:id="117072587">
      <w:bodyDiv w:val="1"/>
      <w:marLeft w:val="0"/>
      <w:marRight w:val="0"/>
      <w:marTop w:val="0"/>
      <w:marBottom w:val="0"/>
      <w:divBdr>
        <w:top w:val="none" w:sz="0" w:space="0" w:color="auto"/>
        <w:left w:val="none" w:sz="0" w:space="0" w:color="auto"/>
        <w:bottom w:val="none" w:sz="0" w:space="0" w:color="auto"/>
        <w:right w:val="none" w:sz="0" w:space="0" w:color="auto"/>
      </w:divBdr>
    </w:div>
    <w:div w:id="165366469">
      <w:bodyDiv w:val="1"/>
      <w:marLeft w:val="0"/>
      <w:marRight w:val="0"/>
      <w:marTop w:val="0"/>
      <w:marBottom w:val="0"/>
      <w:divBdr>
        <w:top w:val="none" w:sz="0" w:space="0" w:color="auto"/>
        <w:left w:val="none" w:sz="0" w:space="0" w:color="auto"/>
        <w:bottom w:val="none" w:sz="0" w:space="0" w:color="auto"/>
        <w:right w:val="none" w:sz="0" w:space="0" w:color="auto"/>
      </w:divBdr>
    </w:div>
    <w:div w:id="286204347">
      <w:bodyDiv w:val="1"/>
      <w:marLeft w:val="0"/>
      <w:marRight w:val="0"/>
      <w:marTop w:val="0"/>
      <w:marBottom w:val="0"/>
      <w:divBdr>
        <w:top w:val="none" w:sz="0" w:space="0" w:color="auto"/>
        <w:left w:val="none" w:sz="0" w:space="0" w:color="auto"/>
        <w:bottom w:val="none" w:sz="0" w:space="0" w:color="auto"/>
        <w:right w:val="none" w:sz="0" w:space="0" w:color="auto"/>
      </w:divBdr>
    </w:div>
    <w:div w:id="286355868">
      <w:bodyDiv w:val="1"/>
      <w:marLeft w:val="0"/>
      <w:marRight w:val="0"/>
      <w:marTop w:val="0"/>
      <w:marBottom w:val="0"/>
      <w:divBdr>
        <w:top w:val="none" w:sz="0" w:space="0" w:color="auto"/>
        <w:left w:val="none" w:sz="0" w:space="0" w:color="auto"/>
        <w:bottom w:val="none" w:sz="0" w:space="0" w:color="auto"/>
        <w:right w:val="none" w:sz="0" w:space="0" w:color="auto"/>
      </w:divBdr>
    </w:div>
    <w:div w:id="321006699">
      <w:bodyDiv w:val="1"/>
      <w:marLeft w:val="0"/>
      <w:marRight w:val="0"/>
      <w:marTop w:val="0"/>
      <w:marBottom w:val="0"/>
      <w:divBdr>
        <w:top w:val="none" w:sz="0" w:space="0" w:color="auto"/>
        <w:left w:val="none" w:sz="0" w:space="0" w:color="auto"/>
        <w:bottom w:val="none" w:sz="0" w:space="0" w:color="auto"/>
        <w:right w:val="none" w:sz="0" w:space="0" w:color="auto"/>
      </w:divBdr>
    </w:div>
    <w:div w:id="350380730">
      <w:bodyDiv w:val="1"/>
      <w:marLeft w:val="0"/>
      <w:marRight w:val="0"/>
      <w:marTop w:val="0"/>
      <w:marBottom w:val="0"/>
      <w:divBdr>
        <w:top w:val="none" w:sz="0" w:space="0" w:color="auto"/>
        <w:left w:val="none" w:sz="0" w:space="0" w:color="auto"/>
        <w:bottom w:val="none" w:sz="0" w:space="0" w:color="auto"/>
        <w:right w:val="none" w:sz="0" w:space="0" w:color="auto"/>
      </w:divBdr>
    </w:div>
    <w:div w:id="414135024">
      <w:bodyDiv w:val="1"/>
      <w:marLeft w:val="0"/>
      <w:marRight w:val="0"/>
      <w:marTop w:val="0"/>
      <w:marBottom w:val="0"/>
      <w:divBdr>
        <w:top w:val="none" w:sz="0" w:space="0" w:color="auto"/>
        <w:left w:val="none" w:sz="0" w:space="0" w:color="auto"/>
        <w:bottom w:val="none" w:sz="0" w:space="0" w:color="auto"/>
        <w:right w:val="none" w:sz="0" w:space="0" w:color="auto"/>
      </w:divBdr>
    </w:div>
    <w:div w:id="528494595">
      <w:bodyDiv w:val="1"/>
      <w:marLeft w:val="0"/>
      <w:marRight w:val="0"/>
      <w:marTop w:val="0"/>
      <w:marBottom w:val="0"/>
      <w:divBdr>
        <w:top w:val="none" w:sz="0" w:space="0" w:color="auto"/>
        <w:left w:val="none" w:sz="0" w:space="0" w:color="auto"/>
        <w:bottom w:val="none" w:sz="0" w:space="0" w:color="auto"/>
        <w:right w:val="none" w:sz="0" w:space="0" w:color="auto"/>
      </w:divBdr>
    </w:div>
    <w:div w:id="605426952">
      <w:bodyDiv w:val="1"/>
      <w:marLeft w:val="0"/>
      <w:marRight w:val="0"/>
      <w:marTop w:val="0"/>
      <w:marBottom w:val="0"/>
      <w:divBdr>
        <w:top w:val="none" w:sz="0" w:space="0" w:color="auto"/>
        <w:left w:val="none" w:sz="0" w:space="0" w:color="auto"/>
        <w:bottom w:val="none" w:sz="0" w:space="0" w:color="auto"/>
        <w:right w:val="none" w:sz="0" w:space="0" w:color="auto"/>
      </w:divBdr>
    </w:div>
    <w:div w:id="801731102">
      <w:bodyDiv w:val="1"/>
      <w:marLeft w:val="0"/>
      <w:marRight w:val="0"/>
      <w:marTop w:val="0"/>
      <w:marBottom w:val="0"/>
      <w:divBdr>
        <w:top w:val="none" w:sz="0" w:space="0" w:color="auto"/>
        <w:left w:val="none" w:sz="0" w:space="0" w:color="auto"/>
        <w:bottom w:val="none" w:sz="0" w:space="0" w:color="auto"/>
        <w:right w:val="none" w:sz="0" w:space="0" w:color="auto"/>
      </w:divBdr>
    </w:div>
    <w:div w:id="919749408">
      <w:bodyDiv w:val="1"/>
      <w:marLeft w:val="0"/>
      <w:marRight w:val="0"/>
      <w:marTop w:val="0"/>
      <w:marBottom w:val="0"/>
      <w:divBdr>
        <w:top w:val="none" w:sz="0" w:space="0" w:color="auto"/>
        <w:left w:val="none" w:sz="0" w:space="0" w:color="auto"/>
        <w:bottom w:val="none" w:sz="0" w:space="0" w:color="auto"/>
        <w:right w:val="none" w:sz="0" w:space="0" w:color="auto"/>
      </w:divBdr>
    </w:div>
    <w:div w:id="995375905">
      <w:bodyDiv w:val="1"/>
      <w:marLeft w:val="0"/>
      <w:marRight w:val="0"/>
      <w:marTop w:val="0"/>
      <w:marBottom w:val="0"/>
      <w:divBdr>
        <w:top w:val="none" w:sz="0" w:space="0" w:color="auto"/>
        <w:left w:val="none" w:sz="0" w:space="0" w:color="auto"/>
        <w:bottom w:val="none" w:sz="0" w:space="0" w:color="auto"/>
        <w:right w:val="none" w:sz="0" w:space="0" w:color="auto"/>
      </w:divBdr>
    </w:div>
    <w:div w:id="1245843080">
      <w:bodyDiv w:val="1"/>
      <w:marLeft w:val="0"/>
      <w:marRight w:val="0"/>
      <w:marTop w:val="0"/>
      <w:marBottom w:val="0"/>
      <w:divBdr>
        <w:top w:val="none" w:sz="0" w:space="0" w:color="auto"/>
        <w:left w:val="none" w:sz="0" w:space="0" w:color="auto"/>
        <w:bottom w:val="none" w:sz="0" w:space="0" w:color="auto"/>
        <w:right w:val="none" w:sz="0" w:space="0" w:color="auto"/>
      </w:divBdr>
      <w:divsChild>
        <w:div w:id="821312611">
          <w:marLeft w:val="0"/>
          <w:marRight w:val="0"/>
          <w:marTop w:val="0"/>
          <w:marBottom w:val="0"/>
          <w:divBdr>
            <w:top w:val="none" w:sz="0" w:space="0" w:color="auto"/>
            <w:left w:val="none" w:sz="0" w:space="0" w:color="auto"/>
            <w:bottom w:val="none" w:sz="0" w:space="0" w:color="auto"/>
            <w:right w:val="none" w:sz="0" w:space="0" w:color="auto"/>
          </w:divBdr>
        </w:div>
      </w:divsChild>
    </w:div>
    <w:div w:id="1279026756">
      <w:bodyDiv w:val="1"/>
      <w:marLeft w:val="0"/>
      <w:marRight w:val="0"/>
      <w:marTop w:val="0"/>
      <w:marBottom w:val="0"/>
      <w:divBdr>
        <w:top w:val="none" w:sz="0" w:space="0" w:color="auto"/>
        <w:left w:val="none" w:sz="0" w:space="0" w:color="auto"/>
        <w:bottom w:val="none" w:sz="0" w:space="0" w:color="auto"/>
        <w:right w:val="none" w:sz="0" w:space="0" w:color="auto"/>
      </w:divBdr>
    </w:div>
    <w:div w:id="1321812272">
      <w:bodyDiv w:val="1"/>
      <w:marLeft w:val="0"/>
      <w:marRight w:val="0"/>
      <w:marTop w:val="0"/>
      <w:marBottom w:val="0"/>
      <w:divBdr>
        <w:top w:val="none" w:sz="0" w:space="0" w:color="auto"/>
        <w:left w:val="none" w:sz="0" w:space="0" w:color="auto"/>
        <w:bottom w:val="none" w:sz="0" w:space="0" w:color="auto"/>
        <w:right w:val="none" w:sz="0" w:space="0" w:color="auto"/>
      </w:divBdr>
    </w:div>
    <w:div w:id="1488470493">
      <w:bodyDiv w:val="1"/>
      <w:marLeft w:val="0"/>
      <w:marRight w:val="0"/>
      <w:marTop w:val="0"/>
      <w:marBottom w:val="0"/>
      <w:divBdr>
        <w:top w:val="none" w:sz="0" w:space="0" w:color="auto"/>
        <w:left w:val="none" w:sz="0" w:space="0" w:color="auto"/>
        <w:bottom w:val="none" w:sz="0" w:space="0" w:color="auto"/>
        <w:right w:val="none" w:sz="0" w:space="0" w:color="auto"/>
      </w:divBdr>
    </w:div>
    <w:div w:id="16497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traliancurriculum.edu.au/GeneralCapabilities/Literacy" TargetMode="External"/><Relationship Id="rId26" Type="http://schemas.openxmlformats.org/officeDocument/2006/relationships/hyperlink" Target="http://www.australiancurriculum.edu.au/../../CrossCurriculumPriorities/Asia-and-Australias-engagement-with-Asia" TargetMode="External"/><Relationship Id="rId39" Type="http://schemas.openxmlformats.org/officeDocument/2006/relationships/fontTable" Target="fontTable.xml"/><Relationship Id="rId21" Type="http://schemas.openxmlformats.org/officeDocument/2006/relationships/hyperlink" Target="http://www.australiancurriculum.edu.au/GeneralCapabilities/Critical-and-creative-thinking" TargetMode="External"/><Relationship Id="rId34" Type="http://schemas.openxmlformats.org/officeDocument/2006/relationships/header" Target="header9.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traliancurriculum.edu.au/Home" TargetMode="External"/><Relationship Id="rId20" Type="http://schemas.openxmlformats.org/officeDocument/2006/relationships/hyperlink" Target="http://www.australiancurriculum.edu.au/GeneralCapabilities/Information-and-Communication-Technology-capability"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ustraliancurriculum.edu.au/GeneralCapabilities/Intercultural-understanding" TargetMode="Externa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australiancurriculum.edu.au/GeneralCapabilities/Ethical-understanding" TargetMode="External"/><Relationship Id="rId28" Type="http://schemas.openxmlformats.org/officeDocument/2006/relationships/header" Target="header4.xml"/><Relationship Id="rId36"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yperlink" Target="http://www.australiancurriculum.edu.au/GeneralCapabilities/Numeracy" TargetMode="External"/><Relationship Id="rId31" Type="http://schemas.openxmlformats.org/officeDocument/2006/relationships/header" Target="header6.xm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australiancurriculum.edu.au/GeneralCapabilities/Personal-and-social-capability" TargetMode="External"/><Relationship Id="rId27" Type="http://schemas.openxmlformats.org/officeDocument/2006/relationships/hyperlink" Target="http://www.australiancurriculum.edu.au/../../CrossCurriculumPriorities/Sustainability" TargetMode="External"/><Relationship Id="rId30" Type="http://schemas.openxmlformats.org/officeDocument/2006/relationships/footer" Target="footer4.xml"/><Relationship Id="rId35" Type="http://schemas.openxmlformats.org/officeDocument/2006/relationships/hyperlink" Target="mailto:Cancel@" TargetMode="External"/><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australiancurriculum.edu.au/../../CrossCurriculumPriorities/Aboriginal-and-Torres-Strait-Islander-histories-and-cultures" TargetMode="External"/><Relationship Id="rId33" Type="http://schemas.openxmlformats.org/officeDocument/2006/relationships/header" Target="header8.xml"/><Relationship Id="rId38" Type="http://schemas.openxmlformats.org/officeDocument/2006/relationships/header" Target="header12.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1BAA41FC2342C1BB185DD9B6EE5C4E"/>
        <w:category>
          <w:name w:val="General"/>
          <w:gallery w:val="placeholder"/>
        </w:category>
        <w:types>
          <w:type w:val="bbPlcHdr"/>
        </w:types>
        <w:behaviors>
          <w:behavior w:val="content"/>
        </w:behaviors>
        <w:guid w:val="{3DBD0AE5-11AF-4786-879F-73CB89041DCC}"/>
      </w:docPartPr>
      <w:docPartBody>
        <w:p w:rsidR="00CB0230" w:rsidRDefault="00854580" w:rsidP="00854580">
          <w:pPr>
            <w:pStyle w:val="D31BAA41FC2342C1BB185DD9B6EE5C4E"/>
          </w:pPr>
          <w:r w:rsidRPr="00B67A27">
            <w:rPr>
              <w:rStyle w:val="PlaceholderText"/>
            </w:rPr>
            <w:t>Click here to enter text.</w:t>
          </w:r>
        </w:p>
      </w:docPartBody>
    </w:docPart>
    <w:docPart>
      <w:docPartPr>
        <w:name w:val="40CE40FB97464D2A84DEE978DC052C54"/>
        <w:category>
          <w:name w:val="General"/>
          <w:gallery w:val="placeholder"/>
        </w:category>
        <w:types>
          <w:type w:val="bbPlcHdr"/>
        </w:types>
        <w:behaviors>
          <w:behavior w:val="content"/>
        </w:behaviors>
        <w:guid w:val="{DA3BEF1E-008A-45BD-B7FB-AFC7722E033D}"/>
      </w:docPartPr>
      <w:docPartBody>
        <w:p w:rsidR="00CB0230" w:rsidRDefault="00854580" w:rsidP="00854580">
          <w:pPr>
            <w:pStyle w:val="40CE40FB97464D2A84DEE978DC052C54"/>
          </w:pPr>
          <w:r w:rsidRPr="00B67A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80"/>
    <w:rsid w:val="00135375"/>
    <w:rsid w:val="00356ECD"/>
    <w:rsid w:val="005C2C84"/>
    <w:rsid w:val="00640F1D"/>
    <w:rsid w:val="006D0AB5"/>
    <w:rsid w:val="00854580"/>
    <w:rsid w:val="00A03F02"/>
    <w:rsid w:val="00B24113"/>
    <w:rsid w:val="00CB0230"/>
    <w:rsid w:val="00CF2B8F"/>
    <w:rsid w:val="00E84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580"/>
    <w:rPr>
      <w:color w:val="808080"/>
    </w:rPr>
  </w:style>
  <w:style w:type="paragraph" w:customStyle="1" w:styleId="4B64B00E6F484ABEBA499EABC8A4C1EA">
    <w:name w:val="4B64B00E6F484ABEBA499EABC8A4C1EA"/>
    <w:rsid w:val="00854580"/>
  </w:style>
  <w:style w:type="paragraph" w:customStyle="1" w:styleId="D31BAA41FC2342C1BB185DD9B6EE5C4E">
    <w:name w:val="D31BAA41FC2342C1BB185DD9B6EE5C4E"/>
    <w:rsid w:val="00854580"/>
  </w:style>
  <w:style w:type="paragraph" w:customStyle="1" w:styleId="40CE40FB97464D2A84DEE978DC052C54">
    <w:name w:val="40CE40FB97464D2A84DEE978DC052C54"/>
    <w:rsid w:val="00854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By xmlns="a8ff22f1-12d9-47bd-bb36-1a13b39bacea">
      <UserInfo>
        <DisplayName/>
        <AccountId xsi:nil="true"/>
        <AccountType/>
      </UserInfo>
    </PPSubmittedBy>
    <PPLastReviewedDate xmlns="a8ff22f1-12d9-47bd-bb36-1a13b39bacea" xsi:nil="true"/>
    <PPContentOwner xmlns="a8ff22f1-12d9-47bd-bb36-1a13b39bacea">
      <UserInfo>
        <DisplayName/>
        <AccountId xsi:nil="true"/>
        <AccountType/>
      </UserInfo>
    </PPContentOwner>
    <PPModeratedBy xmlns="a8ff22f1-12d9-47bd-bb36-1a13b39bacea">
      <UserInfo>
        <DisplayName/>
        <AccountId xsi:nil="true"/>
        <AccountType/>
      </UserInfo>
    </PPModeratedBy>
    <PPContentApprover xmlns="a8ff22f1-12d9-47bd-bb36-1a13b39bacea">
      <UserInfo>
        <DisplayName/>
        <AccountId xsi:nil="true"/>
        <AccountType/>
      </UserInfo>
    </PPContentApprover>
    <PPReferenceNumber xmlns="a8ff22f1-12d9-47bd-bb36-1a13b39bacea" xsi:nil="true"/>
    <PPPublishedNotificationAddresses xmlns="a8ff22f1-12d9-47bd-bb36-1a13b39bacea" xsi:nil="true"/>
    <PPLastReviewedBy xmlns="a8ff22f1-12d9-47bd-bb36-1a13b39bacea">
      <UserInfo>
        <DisplayName/>
        <AccountId xsi:nil="true"/>
        <AccountType/>
      </UserInfo>
    </PPLastReviewedBy>
    <PPContentAuthor xmlns="a8ff22f1-12d9-47bd-bb36-1a13b39bacea">
      <UserInfo>
        <DisplayName/>
        <AccountId xsi:nil="true"/>
        <AccountType/>
      </UserInfo>
    </PPContentAuthor>
    <PPModeratedDate xmlns="a8ff22f1-12d9-47bd-bb36-1a13b39bacea" xsi:nil="true"/>
    <PPReviewDate xmlns="a8ff22f1-12d9-47bd-bb36-1a13b39bacea" xsi:nil="true"/>
    <PPSubmittedDate xmlns="a8ff22f1-12d9-47bd-bb36-1a13b39bace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5368C4ECF1D89478BCCC28EEB56D895" ma:contentTypeVersion="14" ma:contentTypeDescription="Create a new document." ma:contentTypeScope="" ma:versionID="28d676c90c9171602920fd111b2b32a3">
  <xsd:schema xmlns:xsd="http://www.w3.org/2001/XMLSchema" xmlns:xs="http://www.w3.org/2001/XMLSchema" xmlns:p="http://schemas.microsoft.com/office/2006/metadata/properties" xmlns:ns1="http://schemas.microsoft.com/sharepoint/v3" xmlns:ns2="a8ff22f1-12d9-47bd-bb36-1a13b39bacea" targetNamespace="http://schemas.microsoft.com/office/2006/metadata/properties" ma:root="true" ma:fieldsID="a0dad36f6c80b338bec5ffc205e3dd32" ns1:_="" ns2:_="">
    <xsd:import namespace="http://schemas.microsoft.com/sharepoint/v3"/>
    <xsd:import namespace="a8ff22f1-12d9-47bd-bb36-1a13b39bace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f22f1-12d9-47bd-bb36-1a13b39bace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54258-8D6D-4B9A-A2E6-2A770D36B723}"/>
</file>

<file path=customXml/itemProps2.xml><?xml version="1.0" encoding="utf-8"?>
<ds:datastoreItem xmlns:ds="http://schemas.openxmlformats.org/officeDocument/2006/customXml" ds:itemID="{AD1BF81A-4893-48E4-8466-D92D7D4A0DB4}"/>
</file>

<file path=customXml/itemProps3.xml><?xml version="1.0" encoding="utf-8"?>
<ds:datastoreItem xmlns:ds="http://schemas.openxmlformats.org/officeDocument/2006/customXml" ds:itemID="{D9200727-EF67-44F7-B638-50B72BEEFF8B}"/>
</file>

<file path=customXml/itemProps4.xml><?xml version="1.0" encoding="utf-8"?>
<ds:datastoreItem xmlns:ds="http://schemas.openxmlformats.org/officeDocument/2006/customXml" ds:itemID="{4E962910-845E-4834-9229-B1A9EE15D2D7}"/>
</file>

<file path=docProps/app.xml><?xml version="1.0" encoding="utf-8"?>
<Properties xmlns="http://schemas.openxmlformats.org/officeDocument/2006/extended-properties" xmlns:vt="http://schemas.openxmlformats.org/officeDocument/2006/docPropsVTypes">
  <Template>Normal</Template>
  <TotalTime>1</TotalTime>
  <Pages>28</Pages>
  <Words>6552</Words>
  <Characters>37350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DRAFT 1 STATE SCHOOL</vt:lpstr>
    </vt:vector>
  </TitlesOfParts>
  <Company>Education Queensland</Company>
  <LinksUpToDate>false</LinksUpToDate>
  <CharactersWithSpaces>43815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Quadriennial school review plan</dc:title>
  <dc:subject/>
  <dc:creator>Education Queensland</dc:creator>
  <cp:keywords/>
  <cp:lastModifiedBy>MACHEN, Ruth</cp:lastModifiedBy>
  <cp:revision>2</cp:revision>
  <cp:lastPrinted>2014-11-28T07:12:00Z</cp:lastPrinted>
  <dcterms:created xsi:type="dcterms:W3CDTF">2014-12-11T01:57:00Z</dcterms:created>
  <dcterms:modified xsi:type="dcterms:W3CDTF">2014-12-11T01:57:00Z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0x010100A5368C4ECF1D89478BCCC28EEB56D895</vt:lpwstr>
  </property>
</Properties>
</file>